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1" w:type="dxa"/>
        <w:tblInd w:w="-176" w:type="dxa"/>
        <w:tblLook w:val="04A0" w:firstRow="1" w:lastRow="0" w:firstColumn="1" w:lastColumn="0" w:noHBand="0" w:noVBand="1"/>
      </w:tblPr>
      <w:tblGrid>
        <w:gridCol w:w="4496"/>
        <w:gridCol w:w="5245"/>
      </w:tblGrid>
      <w:tr w:rsidR="00D943FD" w:rsidRPr="00D943FD" w14:paraId="4D85B333" w14:textId="77777777" w:rsidTr="00F042E6">
        <w:tc>
          <w:tcPr>
            <w:tcW w:w="4496" w:type="dxa"/>
            <w:shd w:val="clear" w:color="auto" w:fill="auto"/>
          </w:tcPr>
          <w:p w14:paraId="5E1D1728" w14:textId="035207CD" w:rsidR="00C64149" w:rsidRPr="00D943FD" w:rsidRDefault="00C64149" w:rsidP="002C72EB">
            <w:pPr>
              <w:widowControl w:val="0"/>
              <w:spacing w:line="276" w:lineRule="auto"/>
              <w:jc w:val="center"/>
              <w:rPr>
                <w:rFonts w:ascii="Times New Roman" w:hAnsi="Times New Roman"/>
                <w:color w:val="000000" w:themeColor="text1"/>
                <w:sz w:val="24"/>
                <w:szCs w:val="24"/>
                <w:lang w:val="nl-NL"/>
              </w:rPr>
            </w:pPr>
            <w:r w:rsidRPr="00D943FD">
              <w:rPr>
                <w:rFonts w:ascii="Times New Roman" w:hAnsi="Times New Roman"/>
                <w:color w:val="000000" w:themeColor="text1"/>
                <w:sz w:val="24"/>
                <w:szCs w:val="24"/>
                <w:lang w:val="nl-NL"/>
              </w:rPr>
              <w:t xml:space="preserve">KIỂM TOÁN NHÀ NƯỚC </w:t>
            </w:r>
          </w:p>
          <w:p w14:paraId="1D0E3E63" w14:textId="3CBAD4F0" w:rsidR="00C64149" w:rsidRPr="00D943FD" w:rsidRDefault="00F042E6" w:rsidP="002C72EB">
            <w:pPr>
              <w:widowControl w:val="0"/>
              <w:spacing w:line="276" w:lineRule="auto"/>
              <w:jc w:val="center"/>
              <w:rPr>
                <w:rFonts w:ascii="Times New Roman" w:hAnsi="Times New Roman"/>
                <w:b/>
                <w:color w:val="000000" w:themeColor="text1"/>
                <w:spacing w:val="-8"/>
                <w:sz w:val="24"/>
                <w:szCs w:val="24"/>
                <w:lang w:val="nl-NL"/>
              </w:rPr>
            </w:pPr>
            <w:r w:rsidRPr="00D943FD">
              <w:rPr>
                <w:rFonts w:ascii="Times New Roman" w:hAnsi="Times New Roman"/>
                <w:b/>
                <w:color w:val="000000" w:themeColor="text1"/>
                <w:spacing w:val="-8"/>
                <w:sz w:val="24"/>
                <w:szCs w:val="24"/>
                <w:lang w:val="nl-NL"/>
              </w:rPr>
              <w:t>KIỂM TOÁN NHÀ NƯỚC KHU VỰC VII</w:t>
            </w:r>
          </w:p>
          <w:p w14:paraId="467C222C" w14:textId="77777777" w:rsidR="00C64149" w:rsidRPr="00D943FD" w:rsidRDefault="0025396A" w:rsidP="002C72EB">
            <w:pPr>
              <w:widowControl w:val="0"/>
              <w:spacing w:line="276" w:lineRule="auto"/>
              <w:jc w:val="center"/>
              <w:rPr>
                <w:rFonts w:ascii="Times New Roman" w:hAnsi="Times New Roman"/>
                <w:b/>
                <w:color w:val="000000" w:themeColor="text1"/>
                <w:sz w:val="24"/>
                <w:szCs w:val="24"/>
                <w:lang w:val="nl-NL"/>
              </w:rPr>
            </w:pPr>
            <w:r w:rsidRPr="00D943FD">
              <w:rPr>
                <w:rFonts w:ascii="Times New Roman" w:hAnsi="Times New Roman"/>
                <w:noProof/>
                <w:color w:val="000000" w:themeColor="text1"/>
                <w:sz w:val="24"/>
                <w:szCs w:val="24"/>
              </w:rPr>
              <mc:AlternateContent>
                <mc:Choice Requires="wps">
                  <w:drawing>
                    <wp:anchor distT="4294967295" distB="4294967295" distL="114300" distR="114300" simplePos="0" relativeHeight="251658240" behindDoc="0" locked="0" layoutInCell="1" allowOverlap="1" wp14:anchorId="22C45DBF" wp14:editId="4FC54469">
                      <wp:simplePos x="0" y="0"/>
                      <wp:positionH relativeFrom="column">
                        <wp:posOffset>741045</wp:posOffset>
                      </wp:positionH>
                      <wp:positionV relativeFrom="paragraph">
                        <wp:posOffset>27305</wp:posOffset>
                      </wp:positionV>
                      <wp:extent cx="1099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DCA3DC"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2.15pt" to="144.9pt,2.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MerEHQIAADYEAAAOAAAAZHJzL2Uyb0RvYy54bWysU8uu2yAQ3VfqPyD2iR910sSKc1XZSTe3 vZFy+wEEcIyKGQQkTlT13wvkodx2U1X1Ag/MzOHMmWHxdOolOnJjBagKZ+MUI64oMKH2Ff72uh7N MLKOKEYkKF7hM7f4afn+3WLQJc+hA8m4QR5E2XLQFe6c02WSWNrxntgxaK68swXTE+e3Zp8wQwaP 3sskT9NpMoBh2gDl1vrT5uLEy4jftpy6l7a13CFZYc/NxdXEdRfWZLkg5d4Q3Ql6pUH+gUVPhPKX 3qEa4gg6GPEHVC+oAQutG1PoE2hbQXmswVeTpb9Vs+2I5rEWL47Vd5ns/4OlX48bgwSrcI6RIr1v 0dYZIvadQzUo5QUEg/Kg06Bt6cNrtTGhUnpSW/0M9LtFCuqOqD2PfF/P2oNkISN5kxI2VvvbdsMX YD6GHBxE0U6t6QOklwOdYm/O997wk0PUH2bpfJ7NJhjRmy8h5S1RG+s+c+hRMCoshQqykZIcn60L REh5CwnHCtZCyth6qdBQ4fkkn8QEC1Kw4Axh1ux3tTToSMLwxC9W5T2PYQYOikWwjhO2utqOCHmx /eVSBTxfiqdztS7T8WOezlez1awYFfl0NSrSphl9WtfFaLrOPk6aD01dN9nPQC0ryk4wxlVgd5vU rPi7Sbi+mcuM3Wf1LkPyFj3q5cne/pF07GVo32UQdsDOG3PrsR/OGHx9SGH6H/fefnzuy18AAAD/ /wMAUEsDBBQABgAIAAAAIQBhRyGz2wAAAAcBAAAPAAAAZHJzL2Rvd25yZXYueG1sTI/BTsMwEETv SPyDtUhcKuo0RW0JcSoE5MaFUsR1Gy9JRLxOY7cNfD0LFzg+zWj2bb4eXaeONITWs4HZNAFFXHnb cm1g+1JerUCFiGyx80wGPinAujg/yzGz/sTPdNzEWskIhwwNNDH2mdahashhmPqeWLJ3PziMgkOt 7YAnGXedTpNkoR22LBca7Om+oepjc3AGQvlK+/JrUk2St3ntKd0/PD2iMZcX490tqEhj/CvDj76o QyFOO39gG1QnPFsspWrgeg5K8nR1I6/sflkXuf7vX3wDAAD//wMAUEsBAi0AFAAGAAgAAAAhALaD OJL+AAAA4QEAABMAAAAAAAAAAAAAAAAAAAAAAFtDb250ZW50X1R5cGVzXS54bWxQSwECLQAUAAYA CAAAACEAOP0h/9YAAACUAQAACwAAAAAAAAAAAAAAAAAvAQAAX3JlbHMvLnJlbHNQSwECLQAUAAYA CAAAACEAgTHqxB0CAAA2BAAADgAAAAAAAAAAAAAAAAAuAgAAZHJzL2Uyb0RvYy54bWxQSwECLQAU AAYACAAAACEAYUchs9sAAAAHAQAADwAAAAAAAAAAAAAAAAB3BAAAZHJzL2Rvd25yZXYueG1sUEsF BgAAAAAEAAQA8wAAAH8FAAAAAA== "/>
                  </w:pict>
                </mc:Fallback>
              </mc:AlternateContent>
            </w:r>
          </w:p>
        </w:tc>
        <w:tc>
          <w:tcPr>
            <w:tcW w:w="5245" w:type="dxa"/>
            <w:shd w:val="clear" w:color="auto" w:fill="auto"/>
          </w:tcPr>
          <w:p w14:paraId="2337D365" w14:textId="77777777" w:rsidR="00C64149" w:rsidRPr="00D943FD" w:rsidRDefault="00C64149" w:rsidP="002C72EB">
            <w:pPr>
              <w:widowControl w:val="0"/>
              <w:spacing w:line="276" w:lineRule="auto"/>
              <w:jc w:val="center"/>
              <w:rPr>
                <w:rFonts w:ascii="Times New Roman" w:hAnsi="Times New Roman"/>
                <w:b/>
                <w:color w:val="000000" w:themeColor="text1"/>
                <w:sz w:val="24"/>
                <w:szCs w:val="24"/>
                <w:lang w:val="nl-NL"/>
              </w:rPr>
            </w:pPr>
            <w:r w:rsidRPr="00D943FD">
              <w:rPr>
                <w:rFonts w:ascii="Times New Roman" w:hAnsi="Times New Roman"/>
                <w:b/>
                <w:color w:val="000000" w:themeColor="text1"/>
                <w:sz w:val="24"/>
                <w:szCs w:val="24"/>
                <w:lang w:val="nl-NL"/>
              </w:rPr>
              <w:t>CỘNG HOÀ XÃ HỘI CHỦ NGHĨA VIỆT NAM</w:t>
            </w:r>
          </w:p>
          <w:p w14:paraId="2FB58243" w14:textId="77777777" w:rsidR="00C64149" w:rsidRPr="00D943FD" w:rsidRDefault="00C64149" w:rsidP="002C72EB">
            <w:pPr>
              <w:widowControl w:val="0"/>
              <w:spacing w:line="276" w:lineRule="auto"/>
              <w:jc w:val="center"/>
              <w:rPr>
                <w:rFonts w:ascii="Times New Roman" w:hAnsi="Times New Roman"/>
                <w:b/>
                <w:color w:val="000000" w:themeColor="text1"/>
                <w:sz w:val="24"/>
                <w:szCs w:val="24"/>
                <w:lang w:val="nl-NL"/>
              </w:rPr>
            </w:pPr>
            <w:r w:rsidRPr="00D943FD">
              <w:rPr>
                <w:rFonts w:ascii="Times New Roman" w:hAnsi="Times New Roman"/>
                <w:b/>
                <w:color w:val="000000" w:themeColor="text1"/>
                <w:sz w:val="24"/>
                <w:szCs w:val="24"/>
                <w:lang w:val="nl-NL"/>
              </w:rPr>
              <w:t>Độc lập - Tự do - Hạnh phúc</w:t>
            </w:r>
          </w:p>
          <w:p w14:paraId="6153237F" w14:textId="77777777" w:rsidR="00C64149" w:rsidRPr="00D943FD" w:rsidRDefault="0025396A" w:rsidP="002C72EB">
            <w:pPr>
              <w:widowControl w:val="0"/>
              <w:spacing w:line="276" w:lineRule="auto"/>
              <w:jc w:val="center"/>
              <w:rPr>
                <w:rFonts w:ascii="Times New Roman" w:hAnsi="Times New Roman"/>
                <w:b/>
                <w:color w:val="000000" w:themeColor="text1"/>
                <w:sz w:val="24"/>
                <w:szCs w:val="24"/>
                <w:lang w:val="nl-NL"/>
              </w:rPr>
            </w:pPr>
            <w:r w:rsidRPr="00D943FD">
              <w:rPr>
                <w:rFonts w:ascii="Times New Roman" w:hAnsi="Times New Roman"/>
                <w:noProof/>
                <w:color w:val="000000" w:themeColor="text1"/>
                <w:sz w:val="24"/>
                <w:szCs w:val="24"/>
              </w:rPr>
              <mc:AlternateContent>
                <mc:Choice Requires="wps">
                  <w:drawing>
                    <wp:anchor distT="4294967295" distB="4294967295" distL="114300" distR="114300" simplePos="0" relativeHeight="251656192" behindDoc="0" locked="0" layoutInCell="1" allowOverlap="1" wp14:anchorId="4862C335" wp14:editId="2D5ED329">
                      <wp:simplePos x="0" y="0"/>
                      <wp:positionH relativeFrom="column">
                        <wp:posOffset>720725</wp:posOffset>
                      </wp:positionH>
                      <wp:positionV relativeFrom="paragraph">
                        <wp:posOffset>18415</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E617C3"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5pt,1.45pt" to="200.75pt,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6JvHAIAADYEAAAOAAAAZHJzL2Uyb0RvYy54bWysU8uu2jAU3FfqP1jeQxIKNESEqyqBbm57 kbj9AGM7iVXHtmxDQFX/vcfm0dJuqqosjB/Hkzkz4+XTqZfoyK0TWpU4G6cYcUU1E6ot8ZfXzSjH yHmiGJFa8RKfucNPq7dvloMp+ER3WjJuEYAoVwymxJ33pkgSRzveEzfWhis4bLTtiYelbRNmyQDo vUwmaTpPBm2ZsZpy52C3vhziVcRvGk79S9M47pEsMXDzcbRx3IcxWS1J0VpiOkGvNMg/sOiJUPDR O1RNPEEHK/6A6gW12unGj6nuE900gvLYA3STpb91s+uI4bEXEMeZu0zu/8HSz8etRYKBdxgp0oNF O2+JaDuPKq0UCKgtyoJOg3EFlFdqa0On9KR25lnTrw4pXXVEtTzyfT0bAIk3kocrYeEMfG0/fNIM asjB6yjaqbF9gAQ50Cl6c757w08eUdjM8kmep2AhvZ0lpLhdNNb5j1z3KExKLIUKspGCHJ+dB+pQ eisJ20pvhJTReqnQUOLFbDKLF5yWgoXDUOZsu6+kRUcSwhN/QQcAeyiz+qBYBOs4Yevr3BMhL3Oo lyrgQStA5zq7pOPbIl2s83U+HU0n8/Vomtb16MOmmo7mm+z9rH5XV1WdfQ/UsmnRCca4CuxuSc2m f5eE65u5ZOye1bsMySN6bBHI3v4j6ehlsO8ShL1m560NagRbIZyx+PqQQvp/Xceqn8999QMAAP// AwBQSwMEFAAGAAgAAAAhAC1pHNLZAAAABwEAAA8AAABkcnMvZG93bnJldi54bWxMjsFOwzAQRO9I /IO1SFyq1k4KCEKcCgG5caFQcd0mSxIRr9PYbQNfz8IFjk8zmnn5anK9OtAYOs8WkoUBRVz5uuPG wutLOb8GFSJyjb1nsvBJAVbF6UmOWe2P/EyHdWyUjHDI0EIb45BpHaqWHIaFH4gle/ejwyg4Nroe 8SjjrtepMVfaYcfy0OJA9y1VH+u9sxDKDe3Kr1k1M2/LxlO6e3h6RGvPz6a7W1CRpvhXhh99UYdC nLZ+z3VQvXCyvJSqhfQGlOQXJhHe/rIucv3fv/gGAAD//wMAUEsBAi0AFAAGAAgAAAAhALaDOJL+ AAAA4QEAABMAAAAAAAAAAAAAAAAAAAAAAFtDb250ZW50X1R5cGVzXS54bWxQSwECLQAUAAYACAAA ACEAOP0h/9YAAACUAQAACwAAAAAAAAAAAAAAAAAvAQAAX3JlbHMvLnJlbHNQSwECLQAUAAYACAAA ACEAVv+ibxwCAAA2BAAADgAAAAAAAAAAAAAAAAAuAgAAZHJzL2Uyb0RvYy54bWxQSwECLQAUAAYA CAAAACEALWkc0tkAAAAHAQAADwAAAAAAAAAAAAAAAAB2BAAAZHJzL2Rvd25yZXYueG1sUEsFBgAA AAAEAAQA8wAAAHwFAAAAAA== "/>
                  </w:pict>
                </mc:Fallback>
              </mc:AlternateContent>
            </w:r>
          </w:p>
        </w:tc>
      </w:tr>
    </w:tbl>
    <w:p w14:paraId="1D38933B" w14:textId="7D020242" w:rsidR="009955C5" w:rsidRPr="00D943FD" w:rsidRDefault="00085947" w:rsidP="002C72EB">
      <w:pPr>
        <w:widowControl w:val="0"/>
        <w:spacing w:line="276" w:lineRule="auto"/>
        <w:jc w:val="center"/>
        <w:rPr>
          <w:rFonts w:ascii="Times New Roman" w:hAnsi="Times New Roman"/>
          <w:b/>
          <w:color w:val="000000" w:themeColor="text1"/>
          <w:lang w:val="nl-NL"/>
        </w:rPr>
      </w:pPr>
      <w:r w:rsidRPr="00D943FD">
        <w:rPr>
          <w:noProof/>
          <w:color w:val="000000" w:themeColor="text1"/>
        </w:rPr>
        <mc:AlternateContent>
          <mc:Choice Requires="wps">
            <w:drawing>
              <wp:anchor distT="0" distB="0" distL="114300" distR="114300" simplePos="0" relativeHeight="251659264" behindDoc="0" locked="0" layoutInCell="0" allowOverlap="1" wp14:anchorId="4953527A" wp14:editId="09F2B436">
                <wp:simplePos x="0" y="0"/>
                <wp:positionH relativeFrom="column">
                  <wp:posOffset>3535680</wp:posOffset>
                </wp:positionH>
                <wp:positionV relativeFrom="paragraph">
                  <wp:posOffset>-934525</wp:posOffset>
                </wp:positionV>
                <wp:extent cx="2305685" cy="266701"/>
                <wp:effectExtent l="0" t="0" r="18415" b="12700"/>
                <wp:wrapNone/>
                <wp:docPr id="2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5685" cy="266701"/>
                        </a:xfrm>
                        <a:prstGeom prst="rect">
                          <a:avLst/>
                        </a:prstGeom>
                        <a:solidFill>
                          <a:srgbClr val="FFFFFF"/>
                        </a:solidFill>
                        <a:ln w="9525">
                          <a:solidFill>
                            <a:srgbClr val="000000"/>
                          </a:solidFill>
                          <a:miter lim="800000"/>
                          <a:headEnd/>
                          <a:tailEnd/>
                        </a:ln>
                      </wps:spPr>
                      <wps:txbx>
                        <w:txbxContent>
                          <w:p w14:paraId="0FBD8E7F" w14:textId="3CE62816" w:rsidR="00085947" w:rsidRPr="00383D90" w:rsidRDefault="00085947" w:rsidP="00085947">
                            <w:pPr>
                              <w:pStyle w:val="1nho"/>
                              <w:spacing w:before="0" w:after="0" w:line="240" w:lineRule="auto"/>
                              <w:ind w:firstLine="0"/>
                              <w:jc w:val="center"/>
                              <w:rPr>
                                <w:rFonts w:ascii="Times New Roman" w:hAnsi="Times New Roman"/>
                                <w:color w:val="auto"/>
                              </w:rPr>
                            </w:pPr>
                            <w:r>
                              <w:rPr>
                                <w:rFonts w:ascii="Times New Roman" w:hAnsi="Times New Roman"/>
                                <w:color w:val="auto"/>
                              </w:rPr>
                              <w:t>Mẫu số 01/ĐCKS-QH&amp;CP</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953527A" id="_x0000_t202" coordsize="21600,21600" o:spt="202" path="m,l,21600r21600,l21600,xe">
                <v:stroke joinstyle="miter"/>
                <v:path gradientshapeok="t" o:connecttype="rect"/>
              </v:shapetype>
              <v:shape id="Text Box 40" o:spid="_x0000_s1026" type="#_x0000_t202" style="position:absolute;left:0;text-align:left;margin-left:278.4pt;margin-top:-73.6pt;width:181.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dP1wFwIAADsEAAAOAAAAZHJzL2Uyb0RvYy54bWysU9uO2yAQfa/Uf0C8N3acJk2tOKt2t6kq bS/Sbj8AA45RgaFAYqdfv2Pszaa3l6o8IAYOZ2bOzGyueqPJUfqgwFZ0PsspkZaDUHZf0a/3uxdr SkJkVjANVlb0JAO92j5/tulcKQtoQQvpCZLYUHauom2MrsyywFtpWJiBkxYfG/CGRTT9PhOedchu dFbk+SrrwAvngcsQ8PZmfKTbxN80ksfPTRNkJLqiGFtMu097PezZdsPKvWeuVXwKg/1DFIYpi07P VDcsMnLw6jcqo7iHAE2ccTAZNI3iMuWA2czzX7K5a5mTKRcUJ7izTOH/0fJPxy+eKFHRYkGJZQZr dC/7SN5CT14mfToXSoTdOQTGHu+xzinX4G6BfwsoYXaBGaQPZRjQdfcRBBKyQ4T0o2+8GVTCvAnS YEFO5yIMTjleFot8uVovKeH4VqxWr/L5UKWMlY+/nQ/xvQRDhkNFPRY5sbPjbYgj9BEyOAugldgp rZPh9/W19uTIsCF2aU3sP8G0JV1FXy+L5ZjpXynytP5EYVTEztbKVHR9BrGylUy8syL1XWRKj2fM TttJx0G6UcTY1z0CBz1rECdU1MPYwThxeGjB/6Ckw+6taPh+YF5Soj9YbI/FCl1iu18a/tKoLw1m OVJVNFIyHq/jOCIH59W+RU9jwS28wUo2Kon8FNUUN3ZoKtM0TcMIXNoJ9TTz2wcAAAD//wMAUEsD BBQABgAIAAAAIQAuxpOy5AAAAA0BAAAPAAAAZHJzL2Rvd25yZXYueG1sTI/BbsIwEETvlfgHa5F6 qcBJRKBJ4yCEWlUqh5aAejbxNomI12lsSPr3Naf2uLOjmTfZetQtu2JvG0MCwnkADKk0qqFKwPHw MnsEZp0kJVtDKOAHLazzyV0mU2UG2uO1cBXzIWRTKaB2rks5t2WNWtq56ZD878v0Wjp/9hVXvRx8 uG55FARLrmVDvqGWHW5rLM/FRQv4KIvFcbC77+7h9XN4p+1o3p73QtxPx80TMIej+zPDDd+jQ+6Z TuZCyrJWQBwvPboTMAsXqwiYtyRhkgA73aQgjoDnGf+/Iv8FAAD//wMAUEsBAi0AFAAGAAgAAAAh ALaDOJL+AAAA4QEAABMAAAAAAAAAAAAAAAAAAAAAAFtDb250ZW50X1R5cGVzXS54bWxQSwECLQAU AAYACAAAACEAOP0h/9YAAACUAQAACwAAAAAAAAAAAAAAAAAvAQAAX3JlbHMvLnJlbHNQSwECLQAU AAYACAAAACEAKHT9cBcCAAA7BAAADgAAAAAAAAAAAAAAAAAuAgAAZHJzL2Uyb0RvYy54bWxQSwEC LQAUAAYACAAAACEALsaTsuQAAAANAQAADwAAAAAAAAAAAAAAAABxBAAAZHJzL2Rvd25yZXYueG1s UEsFBgAAAAAEAAQA8wAAAIIFAAAAAA== " o:allowincell="f">
                <v:path arrowok="t"/>
                <v:textbox inset="1mm,1mm,1mm,1mm">
                  <w:txbxContent>
                    <w:p w14:paraId="0FBD8E7F" w14:textId="3CE62816" w:rsidR="00085947" w:rsidRPr="00383D90" w:rsidRDefault="00085947" w:rsidP="00085947">
                      <w:pPr>
                        <w:pStyle w:val="1nho"/>
                        <w:spacing w:before="0" w:after="0" w:line="240" w:lineRule="auto"/>
                        <w:ind w:firstLine="0"/>
                        <w:jc w:val="center"/>
                        <w:rPr>
                          <w:rFonts w:ascii="Times New Roman" w:hAnsi="Times New Roman"/>
                          <w:color w:val="auto"/>
                        </w:rPr>
                      </w:pPr>
                      <w:r>
                        <w:rPr>
                          <w:rFonts w:ascii="Times New Roman" w:hAnsi="Times New Roman"/>
                          <w:color w:val="auto"/>
                        </w:rPr>
                        <w:t>Mẫu số 01/ĐCKS-QH&amp;CP</w:t>
                      </w:r>
                    </w:p>
                  </w:txbxContent>
                </v:textbox>
              </v:shape>
            </w:pict>
          </mc:Fallback>
        </mc:AlternateContent>
      </w:r>
    </w:p>
    <w:p w14:paraId="1E7500E6" w14:textId="77777777" w:rsidR="00756697" w:rsidRPr="00D943FD" w:rsidRDefault="00756697" w:rsidP="002C72EB">
      <w:pPr>
        <w:keepNext/>
        <w:spacing w:line="276" w:lineRule="auto"/>
        <w:jc w:val="center"/>
        <w:rPr>
          <w:rFonts w:ascii="Times New Roman" w:hAnsi="Times New Roman"/>
          <w:b/>
          <w:color w:val="000000" w:themeColor="text1"/>
          <w:lang w:val="nl-NL"/>
        </w:rPr>
      </w:pPr>
      <w:r w:rsidRPr="00D943FD">
        <w:rPr>
          <w:rFonts w:ascii="Times New Roman" w:hAnsi="Times New Roman"/>
          <w:b/>
          <w:color w:val="000000" w:themeColor="text1"/>
          <w:lang w:val="nl-NL"/>
        </w:rPr>
        <w:t>ĐỀ CƯƠNG KHẢO SÁT THU THẬP THÔNG TIN</w:t>
      </w:r>
    </w:p>
    <w:p w14:paraId="7FD8E285" w14:textId="77777777" w:rsidR="00F042E6" w:rsidRPr="00D943FD" w:rsidRDefault="00756697" w:rsidP="002C72EB">
      <w:pPr>
        <w:keepNext/>
        <w:spacing w:line="276" w:lineRule="auto"/>
        <w:jc w:val="center"/>
        <w:rPr>
          <w:rFonts w:ascii="Times New Roman" w:hAnsi="Times New Roman"/>
          <w:b/>
          <w:color w:val="000000" w:themeColor="text1"/>
          <w:lang w:val="nl-NL"/>
        </w:rPr>
      </w:pPr>
      <w:r w:rsidRPr="00D943FD">
        <w:rPr>
          <w:rFonts w:ascii="Times New Roman" w:hAnsi="Times New Roman"/>
          <w:b/>
          <w:color w:val="000000" w:themeColor="text1"/>
          <w:lang w:val="nl-NL"/>
        </w:rPr>
        <w:t xml:space="preserve"> ĐỂ LẬP KẾ HOẠCH KIỂM TOÁN </w:t>
      </w:r>
      <w:r w:rsidR="00FE16C0" w:rsidRPr="00D943FD">
        <w:rPr>
          <w:rFonts w:ascii="Times New Roman" w:hAnsi="Times New Roman"/>
          <w:b/>
          <w:color w:val="000000" w:themeColor="text1"/>
          <w:lang w:val="nl-NL"/>
        </w:rPr>
        <w:t xml:space="preserve">CHUYÊN ĐỀ VIỆC QUẢN LÝ QUY HOẠCH, CẤP PHÉP XÂY DỰNG TẠI CÁC ĐÔ THỊ </w:t>
      </w:r>
    </w:p>
    <w:p w14:paraId="09B02F74" w14:textId="13BC6644" w:rsidR="00FE16C0" w:rsidRPr="00D943FD" w:rsidRDefault="00FE16C0" w:rsidP="002C72EB">
      <w:pPr>
        <w:keepNext/>
        <w:spacing w:line="276" w:lineRule="auto"/>
        <w:jc w:val="center"/>
        <w:rPr>
          <w:rFonts w:ascii="Times New Roman" w:hAnsi="Times New Roman"/>
          <w:b/>
          <w:color w:val="000000" w:themeColor="text1"/>
          <w:lang w:val="nl-NL"/>
        </w:rPr>
      </w:pPr>
      <w:r w:rsidRPr="00D943FD">
        <w:rPr>
          <w:rFonts w:ascii="Times New Roman" w:hAnsi="Times New Roman"/>
          <w:b/>
          <w:color w:val="000000" w:themeColor="text1"/>
          <w:lang w:val="nl-NL"/>
        </w:rPr>
        <w:t xml:space="preserve">GIAI ĐOẠN 2017-2020 </w:t>
      </w:r>
      <w:r w:rsidR="001539AD" w:rsidRPr="00D943FD">
        <w:rPr>
          <w:rFonts w:ascii="Times New Roman" w:hAnsi="Times New Roman"/>
          <w:b/>
          <w:color w:val="000000" w:themeColor="text1"/>
          <w:lang w:val="nl-NL"/>
        </w:rPr>
        <w:t xml:space="preserve">TRÊN ĐỊA BÀN </w:t>
      </w:r>
      <w:r w:rsidR="00F042E6" w:rsidRPr="00D943FD">
        <w:rPr>
          <w:rFonts w:ascii="Times New Roman" w:hAnsi="Times New Roman"/>
          <w:b/>
          <w:color w:val="000000" w:themeColor="text1"/>
          <w:lang w:val="nl-NL"/>
        </w:rPr>
        <w:t xml:space="preserve">TỈNH </w:t>
      </w:r>
      <w:r w:rsidR="0049309A">
        <w:rPr>
          <w:rFonts w:ascii="Times New Roman" w:hAnsi="Times New Roman"/>
          <w:b/>
          <w:color w:val="000000" w:themeColor="text1"/>
          <w:lang w:val="nl-NL"/>
        </w:rPr>
        <w:t>ĐIỆN BIÊN</w:t>
      </w:r>
    </w:p>
    <w:p w14:paraId="47193BF3" w14:textId="77777777" w:rsidR="00756697" w:rsidRPr="00D943FD" w:rsidRDefault="00FE16C0" w:rsidP="002C72EB">
      <w:pPr>
        <w:keepNext/>
        <w:spacing w:line="276" w:lineRule="auto"/>
        <w:jc w:val="center"/>
        <w:rPr>
          <w:rFonts w:ascii="Times New Roman" w:hAnsi="Times New Roman"/>
          <w:i/>
          <w:color w:val="000000" w:themeColor="text1"/>
          <w:lang w:val="nl-NL"/>
        </w:rPr>
      </w:pPr>
      <w:r w:rsidRPr="00D943FD">
        <w:rPr>
          <w:rFonts w:ascii="Times New Roman" w:hAnsi="Times New Roman"/>
          <w:i/>
          <w:color w:val="000000" w:themeColor="text1"/>
          <w:lang w:val="nl-NL"/>
        </w:rPr>
        <w:t xml:space="preserve"> </w:t>
      </w:r>
      <w:r w:rsidR="00756697" w:rsidRPr="00D943FD">
        <w:rPr>
          <w:rFonts w:ascii="Times New Roman" w:hAnsi="Times New Roman"/>
          <w:i/>
          <w:color w:val="000000" w:themeColor="text1"/>
          <w:lang w:val="nl-NL"/>
        </w:rPr>
        <w:t>(Kèm theo Quyết định số:        /QĐ- KV</w:t>
      </w:r>
      <w:r w:rsidR="003E7080" w:rsidRPr="00D943FD">
        <w:rPr>
          <w:rFonts w:ascii="Times New Roman" w:hAnsi="Times New Roman"/>
          <w:i/>
          <w:color w:val="000000" w:themeColor="text1"/>
          <w:lang w:val="nl-NL"/>
        </w:rPr>
        <w:t xml:space="preserve">.... </w:t>
      </w:r>
      <w:r w:rsidR="00442A80" w:rsidRPr="00D943FD">
        <w:rPr>
          <w:rFonts w:ascii="Times New Roman" w:hAnsi="Times New Roman"/>
          <w:i/>
          <w:color w:val="000000" w:themeColor="text1"/>
          <w:lang w:val="nl-NL"/>
        </w:rPr>
        <w:t>ngày</w:t>
      </w:r>
      <w:r w:rsidR="003E7080" w:rsidRPr="00D943FD">
        <w:rPr>
          <w:rFonts w:ascii="Times New Roman" w:hAnsi="Times New Roman"/>
          <w:i/>
          <w:color w:val="000000" w:themeColor="text1"/>
          <w:lang w:val="nl-NL"/>
        </w:rPr>
        <w:t>......</w:t>
      </w:r>
      <w:r w:rsidR="00442A80" w:rsidRPr="00D943FD">
        <w:rPr>
          <w:rFonts w:ascii="Times New Roman" w:hAnsi="Times New Roman"/>
          <w:i/>
          <w:color w:val="000000" w:themeColor="text1"/>
          <w:lang w:val="nl-NL"/>
        </w:rPr>
        <w:t>tháng ..</w:t>
      </w:r>
      <w:r w:rsidR="003E7080" w:rsidRPr="00D943FD">
        <w:rPr>
          <w:rFonts w:ascii="Times New Roman" w:hAnsi="Times New Roman"/>
          <w:i/>
          <w:color w:val="000000" w:themeColor="text1"/>
          <w:lang w:val="nl-NL"/>
        </w:rPr>
        <w:t>.</w:t>
      </w:r>
      <w:r w:rsidR="00442A80" w:rsidRPr="00D943FD">
        <w:rPr>
          <w:rFonts w:ascii="Times New Roman" w:hAnsi="Times New Roman"/>
          <w:i/>
          <w:color w:val="000000" w:themeColor="text1"/>
          <w:lang w:val="nl-NL"/>
        </w:rPr>
        <w:t>..</w:t>
      </w:r>
      <w:r w:rsidR="00756697" w:rsidRPr="00D943FD">
        <w:rPr>
          <w:rFonts w:ascii="Times New Roman" w:hAnsi="Times New Roman"/>
          <w:i/>
          <w:color w:val="000000" w:themeColor="text1"/>
          <w:lang w:val="nl-NL"/>
        </w:rPr>
        <w:t xml:space="preserve"> </w:t>
      </w:r>
      <w:r w:rsidR="00442A80" w:rsidRPr="00D943FD">
        <w:rPr>
          <w:rFonts w:ascii="Times New Roman" w:hAnsi="Times New Roman"/>
          <w:i/>
          <w:color w:val="000000" w:themeColor="text1"/>
          <w:lang w:val="nl-NL"/>
        </w:rPr>
        <w:t>năm ...</w:t>
      </w:r>
    </w:p>
    <w:p w14:paraId="2E1DA5B5" w14:textId="77777777" w:rsidR="00756697" w:rsidRPr="00D943FD" w:rsidRDefault="00442A80" w:rsidP="002C72EB">
      <w:pPr>
        <w:keepNext/>
        <w:spacing w:line="276" w:lineRule="auto"/>
        <w:jc w:val="center"/>
        <w:rPr>
          <w:rFonts w:ascii="Times New Roman" w:hAnsi="Times New Roman"/>
          <w:i/>
          <w:color w:val="000000" w:themeColor="text1"/>
          <w:lang w:val="nl-NL"/>
        </w:rPr>
      </w:pPr>
      <w:r w:rsidRPr="00D943FD">
        <w:rPr>
          <w:rFonts w:ascii="Times New Roman" w:hAnsi="Times New Roman"/>
          <w:i/>
          <w:color w:val="000000" w:themeColor="text1"/>
          <w:lang w:val="nl-NL"/>
        </w:rPr>
        <w:t xml:space="preserve">của </w:t>
      </w:r>
      <w:r w:rsidR="003E7080" w:rsidRPr="00D943FD">
        <w:rPr>
          <w:rFonts w:ascii="Times New Roman" w:hAnsi="Times New Roman"/>
          <w:i/>
          <w:color w:val="000000" w:themeColor="text1"/>
          <w:lang w:val="nl-NL"/>
        </w:rPr>
        <w:t xml:space="preserve">Kiểm toán nhà nước </w:t>
      </w:r>
      <w:r w:rsidRPr="00D943FD">
        <w:rPr>
          <w:rFonts w:ascii="Times New Roman" w:hAnsi="Times New Roman"/>
          <w:i/>
          <w:color w:val="000000" w:themeColor="text1"/>
          <w:lang w:val="nl-NL"/>
        </w:rPr>
        <w:t>khu vực....</w:t>
      </w:r>
      <w:r w:rsidR="00756697" w:rsidRPr="00D943FD">
        <w:rPr>
          <w:rFonts w:ascii="Times New Roman" w:hAnsi="Times New Roman"/>
          <w:i/>
          <w:color w:val="000000" w:themeColor="text1"/>
          <w:lang w:val="nl-NL"/>
        </w:rPr>
        <w:t>)</w:t>
      </w:r>
    </w:p>
    <w:p w14:paraId="426ACEB8" w14:textId="77777777" w:rsidR="00756697" w:rsidRPr="00D943FD" w:rsidRDefault="0025396A" w:rsidP="002C72EB">
      <w:pPr>
        <w:keepNext/>
        <w:spacing w:line="276" w:lineRule="auto"/>
        <w:ind w:firstLine="567"/>
        <w:jc w:val="both"/>
        <w:rPr>
          <w:rFonts w:ascii="Times New Roman" w:hAnsi="Times New Roman"/>
          <w:color w:val="000000" w:themeColor="text1"/>
          <w:lang w:val="pt-BR"/>
        </w:rPr>
      </w:pPr>
      <w:r w:rsidRPr="00D943FD">
        <w:rPr>
          <w:rFonts w:ascii="Times New Roman" w:hAnsi="Times New Roman"/>
          <w:noProof/>
          <w:color w:val="000000" w:themeColor="text1"/>
        </w:rPr>
        <mc:AlternateContent>
          <mc:Choice Requires="wps">
            <w:drawing>
              <wp:anchor distT="4294967292" distB="4294967292" distL="114300" distR="114300" simplePos="0" relativeHeight="251657216" behindDoc="0" locked="0" layoutInCell="1" allowOverlap="1" wp14:anchorId="46532C98" wp14:editId="3EF8310B">
                <wp:simplePos x="0" y="0"/>
                <wp:positionH relativeFrom="column">
                  <wp:posOffset>2098040</wp:posOffset>
                </wp:positionH>
                <wp:positionV relativeFrom="paragraph">
                  <wp:posOffset>66039</wp:posOffset>
                </wp:positionV>
                <wp:extent cx="1600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3D98A08"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2pt,5.2pt" to="291.2pt,5.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TvsmHAIAADYEAAAOAAAAZHJzL2Uyb0RvYy54bWysU02P2yAQvVfqf0Dcs7bz1cSKs6rspJdt GynbH0AA26gYEJA4UdX/3oHEUba9VFV9wAMz83jzZlg9nzuJTtw6oVWBs6cUI66oZkI1Bf72uh0t MHKeKEakVrzAF+7w8/r9u1Vvcj7WrZaMWwQgyuW9KXDrvcmTxNGWd8Q9acMVOGttO+Jha5uEWdID eieTcZrOk15bZqym3Dk4ra5OvI74dc2p/1rXjnskCwzcfFxtXA9hTdYrkjeWmFbQGw3yDyw6IhRc eoeqiCfoaMUfUJ2gVjtd+yequ0TXtaA81gDVZOlv1exbYnisBcRx5i6T+3+w9MtpZ5FgBZ5gpEgH Ldp7S0TTelRqpUBAbdEk6NQbl0N4qXY2VErPam9eNP3ukNJlS1TDI9/XiwGQLGQkb1LCxhm47dB/ 1gxiyNHrKNq5tl2ABDnQOfbmcu8NP3tE4TCbpyk0HCM6+BKSD4nGOv+J6w4Fo8BSqCAbycnpxflA hORDSDhWeiukjK2XCvUFXs7Gs5jgtBQsOEOYs82hlBadSBie+MWqwPMYZvVRsQjWcsI2N9sTIa82 XC5VwINSgM7Nuk7Hj2W63Cw2i+loOp5vRtO0qkYft+V0NN9mH2bVpCrLKvsZqGXTvBWMcRXYDZOa Tf9uEm5v5jpj91m9y5C8RY96AdnhH0nHXob2XQfhoNllZ4cew3DG4NtDCtP/uAf78bmvfwEAAP// AwBQSwMEFAAGAAgAAAAhADx5j3PcAAAACQEAAA8AAABkcnMvZG93bnJldi54bWxMj09PwzAMxe9I fIfISFwmltLCNJWmEwJ648Jg4uo1pq1onK7JtsKnxxMHOPnPe3r+uVhNrlcHGkPn2cD1PAFFXHvb cWPg7bW6WoIKEdli75kMfFGAVXl+VmBu/ZFf6LCOjZIQDjkaaGMccq1D3ZLDMPcDsWgffnQYZRwb bUc8SrjrdZokC+2wY7nQ4kAPLdWf670zEKoN7arvWT1L3rPGU7p7fH5CYy4vpvs7UJGm+GeGE76g QylMW79nG1RvIMuSG7GKcKpiuF2m0mx/F7os9P8Pyh8AAAD//wMAUEsBAi0AFAAGAAgAAAAhALaD OJL+AAAA4QEAABMAAAAAAAAAAAAAAAAAAAAAAFtDb250ZW50X1R5cGVzXS54bWxQSwECLQAUAAYA CAAAACEAOP0h/9YAAACUAQAACwAAAAAAAAAAAAAAAAAvAQAAX3JlbHMvLnJlbHNQSwECLQAUAAYA CAAAACEAnk77JhwCAAA2BAAADgAAAAAAAAAAAAAAAAAuAgAAZHJzL2Uyb0RvYy54bWxQSwECLQAU AAYACAAAACEAPHmPc9wAAAAJAQAADwAAAAAAAAAAAAAAAAB2BAAAZHJzL2Rvd25yZXYueG1sUEsF BgAAAAAEAAQA8wAAAH8FAAAAAA== "/>
            </w:pict>
          </mc:Fallback>
        </mc:AlternateContent>
      </w:r>
    </w:p>
    <w:p w14:paraId="16894B01" w14:textId="38C39167" w:rsidR="005B626D" w:rsidRPr="00D943FD" w:rsidRDefault="005B626D" w:rsidP="003A5105">
      <w:pPr>
        <w:keepNext/>
        <w:spacing w:before="120" w:line="340" w:lineRule="exact"/>
        <w:ind w:firstLine="709"/>
        <w:jc w:val="both"/>
        <w:rPr>
          <w:rFonts w:ascii="Times New Roman" w:hAnsi="Times New Roman"/>
          <w:color w:val="000000" w:themeColor="text1"/>
          <w:lang w:val="pt-BR"/>
        </w:rPr>
      </w:pPr>
      <w:r w:rsidRPr="00D943FD">
        <w:rPr>
          <w:rFonts w:ascii="Times New Roman" w:hAnsi="Times New Roman"/>
          <w:color w:val="000000" w:themeColor="text1"/>
          <w:lang w:val="pt-BR"/>
        </w:rPr>
        <w:t>Thực hiện Quyết định số</w:t>
      </w:r>
      <w:r w:rsidR="003D1601" w:rsidRPr="00D943FD">
        <w:rPr>
          <w:rFonts w:ascii="Times New Roman" w:hAnsi="Times New Roman"/>
          <w:color w:val="000000" w:themeColor="text1"/>
          <w:lang w:val="pt-BR"/>
        </w:rPr>
        <w:t xml:space="preserve"> </w:t>
      </w:r>
      <w:r w:rsidR="00EE1069" w:rsidRPr="00D943FD">
        <w:rPr>
          <w:rFonts w:ascii="Times New Roman" w:hAnsi="Times New Roman"/>
          <w:color w:val="000000" w:themeColor="text1"/>
          <w:lang w:val="pt-BR"/>
        </w:rPr>
        <w:t>1689/QĐ-KTNN ngày 25/11/2020</w:t>
      </w:r>
      <w:r w:rsidRPr="00D943FD">
        <w:rPr>
          <w:rFonts w:ascii="Times New Roman" w:hAnsi="Times New Roman"/>
          <w:color w:val="000000" w:themeColor="text1"/>
          <w:lang w:val="pt-BR"/>
        </w:rPr>
        <w:t xml:space="preserve"> của Tổng Kiểm toán nhà nước </w:t>
      </w:r>
      <w:r w:rsidR="0037165B" w:rsidRPr="00D943FD">
        <w:rPr>
          <w:rFonts w:ascii="Times New Roman" w:hAnsi="Times New Roman"/>
          <w:color w:val="000000" w:themeColor="text1"/>
          <w:lang w:val="pt-BR"/>
        </w:rPr>
        <w:t xml:space="preserve">(KTNN) </w:t>
      </w:r>
      <w:r w:rsidRPr="00D943FD">
        <w:rPr>
          <w:rFonts w:ascii="Times New Roman" w:hAnsi="Times New Roman"/>
          <w:color w:val="000000" w:themeColor="text1"/>
          <w:lang w:val="pt-BR"/>
        </w:rPr>
        <w:t>về việc giao nhiệm</w:t>
      </w:r>
      <w:r w:rsidR="00442A80" w:rsidRPr="00D943FD">
        <w:rPr>
          <w:rFonts w:ascii="Times New Roman" w:hAnsi="Times New Roman"/>
          <w:color w:val="000000" w:themeColor="text1"/>
          <w:lang w:val="pt-BR"/>
        </w:rPr>
        <w:t xml:space="preserve"> vụ hoạt động kiểm toán năm 2021</w:t>
      </w:r>
      <w:r w:rsidRPr="00D943FD">
        <w:rPr>
          <w:rFonts w:ascii="Times New Roman" w:hAnsi="Times New Roman"/>
          <w:color w:val="000000" w:themeColor="text1"/>
          <w:lang w:val="pt-BR"/>
        </w:rPr>
        <w:t xml:space="preserve"> cho các đơn vị trực thuộc Kiểm toán nhà nước;</w:t>
      </w:r>
    </w:p>
    <w:p w14:paraId="2C0F16E4" w14:textId="07236FA6" w:rsidR="005B626D" w:rsidRPr="00D943FD" w:rsidRDefault="005B626D" w:rsidP="003A5105">
      <w:pPr>
        <w:keepNext/>
        <w:spacing w:before="120" w:line="340" w:lineRule="exact"/>
        <w:ind w:firstLine="709"/>
        <w:jc w:val="both"/>
        <w:rPr>
          <w:rFonts w:ascii="Times New Roman" w:hAnsi="Times New Roman"/>
          <w:color w:val="000000" w:themeColor="text1"/>
          <w:lang w:val="nl-NL"/>
        </w:rPr>
      </w:pPr>
      <w:r w:rsidRPr="00D943FD">
        <w:rPr>
          <w:rFonts w:ascii="Times New Roman" w:hAnsi="Times New Roman"/>
          <w:color w:val="000000" w:themeColor="text1"/>
          <w:lang w:val="nl-NL"/>
        </w:rPr>
        <w:t>Để phục vụ công tá</w:t>
      </w:r>
      <w:r w:rsidR="00442A80" w:rsidRPr="00D943FD">
        <w:rPr>
          <w:rFonts w:ascii="Times New Roman" w:hAnsi="Times New Roman"/>
          <w:color w:val="000000" w:themeColor="text1"/>
          <w:lang w:val="nl-NL"/>
        </w:rPr>
        <w:t xml:space="preserve">c lập kế hoạch kiểm toán </w:t>
      </w:r>
      <w:r w:rsidR="008E2258" w:rsidRPr="00D943FD">
        <w:rPr>
          <w:rFonts w:ascii="Times New Roman" w:hAnsi="Times New Roman"/>
          <w:color w:val="000000" w:themeColor="text1"/>
          <w:lang w:val="nl-NL"/>
        </w:rPr>
        <w:t>Chuyên đề việc quản lý quy hoạch</w:t>
      </w:r>
      <w:r w:rsidR="00194062" w:rsidRPr="00D943FD">
        <w:rPr>
          <w:rFonts w:ascii="Times New Roman" w:hAnsi="Times New Roman"/>
          <w:color w:val="000000" w:themeColor="text1"/>
          <w:lang w:val="nl-NL"/>
        </w:rPr>
        <w:t xml:space="preserve">, cấp phép xây dựng tại các đô thị giai đoạn 2017-2020 </w:t>
      </w:r>
      <w:r w:rsidR="00A83606" w:rsidRPr="00D943FD">
        <w:rPr>
          <w:rFonts w:ascii="Times New Roman" w:hAnsi="Times New Roman"/>
          <w:color w:val="000000" w:themeColor="text1"/>
          <w:lang w:val="nl-NL"/>
        </w:rPr>
        <w:t xml:space="preserve">trên địa bàn </w:t>
      </w:r>
      <w:r w:rsidRPr="00D943FD">
        <w:rPr>
          <w:rFonts w:ascii="Times New Roman" w:hAnsi="Times New Roman"/>
          <w:color w:val="000000" w:themeColor="text1"/>
          <w:lang w:val="nl-NL"/>
        </w:rPr>
        <w:t>tỉnh</w:t>
      </w:r>
      <w:r w:rsidR="00F042E6" w:rsidRPr="00D943FD">
        <w:rPr>
          <w:rFonts w:ascii="Times New Roman" w:hAnsi="Times New Roman"/>
          <w:color w:val="000000" w:themeColor="text1"/>
          <w:lang w:val="nl-NL"/>
        </w:rPr>
        <w:t xml:space="preserve"> </w:t>
      </w:r>
      <w:r w:rsidR="0049309A">
        <w:rPr>
          <w:rFonts w:ascii="Times New Roman" w:hAnsi="Times New Roman"/>
          <w:color w:val="000000" w:themeColor="text1"/>
          <w:lang w:val="nl-NL"/>
        </w:rPr>
        <w:t>Điện Biên</w:t>
      </w:r>
      <w:r w:rsidR="00442A80" w:rsidRPr="00D943FD">
        <w:rPr>
          <w:rFonts w:ascii="Times New Roman" w:hAnsi="Times New Roman"/>
          <w:color w:val="000000" w:themeColor="text1"/>
          <w:lang w:val="nl-NL"/>
        </w:rPr>
        <w:t>, Kiểm toán nhà nước khu vực</w:t>
      </w:r>
      <w:r w:rsidR="00F042E6" w:rsidRPr="00D943FD">
        <w:rPr>
          <w:rFonts w:ascii="Times New Roman" w:hAnsi="Times New Roman"/>
          <w:color w:val="000000" w:themeColor="text1"/>
          <w:lang w:val="nl-NL"/>
        </w:rPr>
        <w:t xml:space="preserve"> VII</w:t>
      </w:r>
      <w:r w:rsidRPr="00D943FD">
        <w:rPr>
          <w:rFonts w:ascii="Times New Roman" w:hAnsi="Times New Roman"/>
          <w:color w:val="000000" w:themeColor="text1"/>
          <w:lang w:val="nl-NL"/>
        </w:rPr>
        <w:t xml:space="preserve"> ban hành Đề cương khảo sát thu thập thông tin theo các nội dung cần thu thập cụ thể sau:</w:t>
      </w:r>
    </w:p>
    <w:p w14:paraId="24AC7B3D" w14:textId="7D8FA09F" w:rsidR="00A93A18" w:rsidRPr="00D943FD" w:rsidRDefault="000C6744" w:rsidP="003A5105">
      <w:pPr>
        <w:widowControl w:val="0"/>
        <w:spacing w:before="120" w:line="340" w:lineRule="exact"/>
        <w:ind w:firstLine="709"/>
        <w:jc w:val="both"/>
        <w:rPr>
          <w:rFonts w:ascii="Times New Roman" w:hAnsi="Times New Roman"/>
          <w:b/>
          <w:bCs/>
          <w:color w:val="000000" w:themeColor="text1"/>
          <w:lang w:val="vi-VN"/>
        </w:rPr>
      </w:pPr>
      <w:r w:rsidRPr="00D943FD">
        <w:rPr>
          <w:rFonts w:ascii="Times New Roman" w:hAnsi="Times New Roman"/>
          <w:b/>
          <w:color w:val="000000" w:themeColor="text1"/>
          <w:lang w:val="vi-VN"/>
        </w:rPr>
        <w:t>I.</w:t>
      </w:r>
      <w:r w:rsidRPr="00D943FD">
        <w:rPr>
          <w:rFonts w:ascii="Times New Roman" w:hAnsi="Times New Roman"/>
          <w:b/>
          <w:color w:val="000000" w:themeColor="text1"/>
          <w:lang w:val="nl-NL"/>
        </w:rPr>
        <w:t xml:space="preserve"> </w:t>
      </w:r>
      <w:r w:rsidR="009031C7" w:rsidRPr="00D943FD">
        <w:rPr>
          <w:rFonts w:ascii="Times New Roman" w:hAnsi="Times New Roman"/>
          <w:b/>
          <w:color w:val="000000" w:themeColor="text1"/>
          <w:lang w:val="nl-NL"/>
        </w:rPr>
        <w:t xml:space="preserve">MỘT SỐ </w:t>
      </w:r>
      <w:r w:rsidR="00A93A18" w:rsidRPr="00D943FD">
        <w:rPr>
          <w:rFonts w:ascii="Times New Roman" w:hAnsi="Times New Roman"/>
          <w:b/>
          <w:color w:val="000000" w:themeColor="text1"/>
          <w:lang w:val="nl-NL"/>
        </w:rPr>
        <w:t>THÔNG TIN CƠ BẢN VỀ TÌNH HÌNH QUẢN LÝ QUY HOẠCH VÀ CẤP PHÉP XÂY DỰNG ĐÔ THỊ GIAI ĐOẠN 2017-2020 CỦA ĐỊA PHƯƠNG</w:t>
      </w:r>
      <w:r w:rsidR="00A93A18" w:rsidRPr="00D943FD">
        <w:rPr>
          <w:rFonts w:ascii="Times New Roman" w:hAnsi="Times New Roman"/>
          <w:b/>
          <w:bCs/>
          <w:color w:val="000000" w:themeColor="text1"/>
          <w:lang w:val="vi-VN"/>
        </w:rPr>
        <w:t xml:space="preserve"> </w:t>
      </w:r>
    </w:p>
    <w:p w14:paraId="1B480787" w14:textId="3AB5CBB7" w:rsidR="009031C7" w:rsidRPr="00D943FD" w:rsidRDefault="000C6744" w:rsidP="003A5105">
      <w:pPr>
        <w:widowControl w:val="0"/>
        <w:spacing w:before="120" w:line="340" w:lineRule="exact"/>
        <w:ind w:firstLine="709"/>
        <w:jc w:val="both"/>
        <w:rPr>
          <w:rFonts w:ascii="Times New Roman" w:hAnsi="Times New Roman"/>
          <w:b/>
          <w:bCs/>
          <w:color w:val="000000" w:themeColor="text1"/>
          <w:lang w:val="nl-NL"/>
        </w:rPr>
      </w:pPr>
      <w:r w:rsidRPr="00D943FD">
        <w:rPr>
          <w:rFonts w:ascii="Times New Roman" w:hAnsi="Times New Roman"/>
          <w:b/>
          <w:bCs/>
          <w:color w:val="000000" w:themeColor="text1"/>
          <w:lang w:val="vi-VN"/>
        </w:rPr>
        <w:t>A</w:t>
      </w:r>
      <w:r w:rsidR="009031C7" w:rsidRPr="00D943FD">
        <w:rPr>
          <w:rFonts w:ascii="Times New Roman" w:hAnsi="Times New Roman"/>
          <w:b/>
          <w:bCs/>
          <w:color w:val="000000" w:themeColor="text1"/>
          <w:lang w:val="nl-NL"/>
        </w:rPr>
        <w:t xml:space="preserve">. </w:t>
      </w:r>
      <w:r w:rsidR="00123BA6" w:rsidRPr="00D943FD">
        <w:rPr>
          <w:rFonts w:ascii="Times New Roman" w:hAnsi="Times New Roman"/>
          <w:b/>
          <w:bCs/>
          <w:color w:val="000000" w:themeColor="text1"/>
          <w:lang w:val="nl-NL"/>
        </w:rPr>
        <w:t>THÔNG TIN</w:t>
      </w:r>
      <w:r w:rsidR="00682B34" w:rsidRPr="00D943FD">
        <w:rPr>
          <w:rFonts w:ascii="Times New Roman" w:hAnsi="Times New Roman"/>
          <w:b/>
          <w:bCs/>
          <w:color w:val="000000" w:themeColor="text1"/>
          <w:lang w:val="nl-NL"/>
        </w:rPr>
        <w:t>,</w:t>
      </w:r>
      <w:r w:rsidR="00123BA6" w:rsidRPr="00D943FD">
        <w:rPr>
          <w:rFonts w:ascii="Times New Roman" w:hAnsi="Times New Roman"/>
          <w:b/>
          <w:bCs/>
          <w:color w:val="000000" w:themeColor="text1"/>
          <w:lang w:val="nl-NL"/>
        </w:rPr>
        <w:t xml:space="preserve"> TÀI LIỆU DO </w:t>
      </w:r>
      <w:r w:rsidR="00ED0E11" w:rsidRPr="00D943FD">
        <w:rPr>
          <w:rFonts w:ascii="Times New Roman" w:hAnsi="Times New Roman"/>
          <w:b/>
          <w:bCs/>
          <w:color w:val="000000" w:themeColor="text1"/>
          <w:lang w:val="nl-NL"/>
        </w:rPr>
        <w:t xml:space="preserve">SỞ XÂY DỰNG CHỦ TRÌ CUNG CẤP </w:t>
      </w:r>
      <w:r w:rsidR="00123BA6" w:rsidRPr="00D943FD">
        <w:rPr>
          <w:rFonts w:ascii="Times New Roman" w:hAnsi="Times New Roman"/>
          <w:b/>
          <w:bCs/>
          <w:color w:val="000000" w:themeColor="text1"/>
          <w:lang w:val="nl-NL"/>
        </w:rPr>
        <w:t xml:space="preserve">     </w:t>
      </w:r>
    </w:p>
    <w:p w14:paraId="35558A87" w14:textId="77777777" w:rsidR="009031C7" w:rsidRPr="00D943FD" w:rsidRDefault="00754BD9" w:rsidP="003A5105">
      <w:pPr>
        <w:widowControl w:val="0"/>
        <w:spacing w:before="120" w:line="340" w:lineRule="exact"/>
        <w:ind w:firstLine="709"/>
        <w:jc w:val="both"/>
        <w:rPr>
          <w:rFonts w:ascii="Times New Roman" w:hAnsi="Times New Roman"/>
          <w:b/>
          <w:bCs/>
          <w:color w:val="000000" w:themeColor="text1"/>
          <w:lang w:val="nl-NL"/>
        </w:rPr>
      </w:pPr>
      <w:r w:rsidRPr="00D943FD">
        <w:rPr>
          <w:rFonts w:ascii="Times New Roman" w:hAnsi="Times New Roman"/>
          <w:b/>
          <w:bCs/>
          <w:color w:val="000000" w:themeColor="text1"/>
          <w:lang w:val="nl-NL"/>
        </w:rPr>
        <w:t>A.1</w:t>
      </w:r>
      <w:r w:rsidR="000C6744" w:rsidRPr="00D943FD">
        <w:rPr>
          <w:rFonts w:ascii="Times New Roman" w:hAnsi="Times New Roman"/>
          <w:b/>
          <w:bCs/>
          <w:color w:val="000000" w:themeColor="text1"/>
          <w:lang w:val="nl-NL"/>
        </w:rPr>
        <w:t xml:space="preserve"> Một số thông tin chung</w:t>
      </w:r>
    </w:p>
    <w:p w14:paraId="2DB037A2" w14:textId="743AB713" w:rsidR="00F91BE6" w:rsidRPr="00D943FD" w:rsidRDefault="00CF2CD4" w:rsidP="003A5105">
      <w:pPr>
        <w:pStyle w:val="BodyText"/>
        <w:widowControl w:val="0"/>
        <w:spacing w:before="120" w:line="340" w:lineRule="exact"/>
        <w:ind w:firstLine="709"/>
        <w:jc w:val="both"/>
        <w:rPr>
          <w:rFonts w:ascii="Times New Roman" w:hAnsi="Times New Roman"/>
          <w:color w:val="000000" w:themeColor="text1"/>
          <w:szCs w:val="28"/>
          <w:lang w:val="nl-NL" w:eastAsia="en-US"/>
        </w:rPr>
      </w:pPr>
      <w:r w:rsidRPr="00D943FD">
        <w:rPr>
          <w:rFonts w:ascii="Times New Roman" w:hAnsi="Times New Roman"/>
          <w:color w:val="000000" w:themeColor="text1"/>
          <w:szCs w:val="28"/>
          <w:lang w:val="nl-NL" w:eastAsia="en-US"/>
        </w:rPr>
        <w:t>1</w:t>
      </w:r>
      <w:r w:rsidR="000C6744" w:rsidRPr="00D943FD">
        <w:rPr>
          <w:rFonts w:ascii="Times New Roman" w:hAnsi="Times New Roman"/>
          <w:color w:val="000000" w:themeColor="text1"/>
          <w:szCs w:val="28"/>
          <w:lang w:val="vi-VN" w:eastAsia="en-US"/>
        </w:rPr>
        <w:t xml:space="preserve">. </w:t>
      </w:r>
      <w:r w:rsidR="0055445D" w:rsidRPr="00D943FD">
        <w:rPr>
          <w:rFonts w:ascii="Times New Roman" w:hAnsi="Times New Roman"/>
          <w:color w:val="000000" w:themeColor="text1"/>
          <w:szCs w:val="28"/>
          <w:lang w:val="nl-NL" w:eastAsia="en-US"/>
        </w:rPr>
        <w:t>Tình hình p</w:t>
      </w:r>
      <w:r w:rsidR="00793862" w:rsidRPr="00D943FD">
        <w:rPr>
          <w:rFonts w:ascii="Times New Roman" w:hAnsi="Times New Roman"/>
          <w:color w:val="000000" w:themeColor="text1"/>
          <w:szCs w:val="28"/>
          <w:lang w:val="vi-VN" w:eastAsia="en-US"/>
        </w:rPr>
        <w:t xml:space="preserve">hân cấp quản lý </w:t>
      </w:r>
      <w:r w:rsidRPr="00D943FD">
        <w:rPr>
          <w:rFonts w:ascii="Times New Roman" w:hAnsi="Times New Roman"/>
          <w:color w:val="000000" w:themeColor="text1"/>
          <w:szCs w:val="28"/>
          <w:lang w:val="nl-NL" w:eastAsia="en-US"/>
        </w:rPr>
        <w:t xml:space="preserve">quy hoạch và cấp phép xây dựng tại các đô thị </w:t>
      </w:r>
      <w:r w:rsidR="00F91BE6" w:rsidRPr="00D943FD">
        <w:rPr>
          <w:rFonts w:ascii="Times New Roman" w:hAnsi="Times New Roman"/>
          <w:color w:val="000000" w:themeColor="text1"/>
          <w:szCs w:val="28"/>
          <w:lang w:val="nl-NL" w:eastAsia="en-US"/>
        </w:rPr>
        <w:t>trong giai đoạn 2017-2020 tại địa phương; quy định chức năng, nhiệm vụ các đơn vị trong công tác quy hoạch và cấp phép xây dựng tại các đô thị</w:t>
      </w:r>
    </w:p>
    <w:p w14:paraId="60E013B7"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lang w:val="nl-NL"/>
        </w:rPr>
        <w:t xml:space="preserve">- Công tác </w:t>
      </w:r>
      <w:r w:rsidRPr="00D943FD">
        <w:rPr>
          <w:rFonts w:ascii="Times New Roman" w:hAnsi="Times New Roman"/>
          <w:color w:val="000000" w:themeColor="text1"/>
          <w:spacing w:val="-6"/>
          <w:lang w:val="vi-VN"/>
        </w:rPr>
        <w:t>thẩm định, phê duyệt quy hoạch</w:t>
      </w:r>
      <w:r w:rsidRPr="00D943FD">
        <w:rPr>
          <w:rFonts w:ascii="Times New Roman" w:hAnsi="Times New Roman"/>
          <w:color w:val="000000" w:themeColor="text1"/>
          <w:spacing w:val="-6"/>
        </w:rPr>
        <w:t xml:space="preserve">, cấp phép xây dựng tại các khu đô thị do </w:t>
      </w:r>
      <w:r w:rsidRPr="00D943FD">
        <w:rPr>
          <w:rFonts w:ascii="Times New Roman" w:hAnsi="Times New Roman"/>
          <w:color w:val="000000" w:themeColor="text1"/>
          <w:spacing w:val="-6"/>
          <w:lang w:val="vi-VN"/>
        </w:rPr>
        <w:t>S</w:t>
      </w:r>
      <w:r w:rsidRPr="00D943FD">
        <w:rPr>
          <w:rFonts w:ascii="Times New Roman" w:hAnsi="Times New Roman"/>
          <w:color w:val="000000" w:themeColor="text1"/>
          <w:spacing w:val="-6"/>
        </w:rPr>
        <w:t>ở xây dựng thẩm định phê duyệt thuộc thẩm quyền UBND tỉnh</w:t>
      </w:r>
      <w:r w:rsidRPr="00D943FD">
        <w:rPr>
          <w:rFonts w:ascii="Times New Roman" w:hAnsi="Times New Roman"/>
          <w:color w:val="000000" w:themeColor="text1"/>
          <w:spacing w:val="-6"/>
          <w:lang w:val="vi-VN"/>
        </w:rPr>
        <w:t>.</w:t>
      </w:r>
    </w:p>
    <w:p w14:paraId="0F61400E"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spacing w:val="-6"/>
          <w:lang w:val="vi-VN"/>
        </w:rPr>
      </w:pPr>
      <w:r w:rsidRPr="00D943FD">
        <w:rPr>
          <w:rFonts w:ascii="Times New Roman" w:hAnsi="Times New Roman"/>
          <w:color w:val="000000" w:themeColor="text1"/>
          <w:lang w:val="nl-NL"/>
        </w:rPr>
        <w:t>- Công tác</w:t>
      </w:r>
      <w:r w:rsidRPr="00D943FD">
        <w:rPr>
          <w:rFonts w:ascii="Times New Roman" w:hAnsi="Times New Roman"/>
          <w:color w:val="000000" w:themeColor="text1"/>
          <w:spacing w:val="-6"/>
          <w:lang w:val="vi-VN"/>
        </w:rPr>
        <w:t xml:space="preserve"> thẩm định, phê duyệt quy hoạch</w:t>
      </w:r>
      <w:r w:rsidRPr="00D943FD">
        <w:rPr>
          <w:rFonts w:ascii="Times New Roman" w:hAnsi="Times New Roman"/>
          <w:color w:val="000000" w:themeColor="text1"/>
          <w:spacing w:val="-6"/>
        </w:rPr>
        <w:t>, cấp phép xây dựng tại các khu đô thị do phòng ban chuyên môn thẩm định phê duyệt thuộc thẩm quyền UBND huyện</w:t>
      </w:r>
      <w:r w:rsidRPr="00D943FD">
        <w:rPr>
          <w:rFonts w:ascii="Times New Roman" w:hAnsi="Times New Roman"/>
          <w:color w:val="000000" w:themeColor="text1"/>
          <w:spacing w:val="-6"/>
          <w:lang w:val="vi-VN"/>
        </w:rPr>
        <w:t>.</w:t>
      </w:r>
    </w:p>
    <w:p w14:paraId="0B8E377C" w14:textId="44389EE4" w:rsidR="003A5105" w:rsidRPr="00D943FD" w:rsidRDefault="003A5105" w:rsidP="003A5105">
      <w:pPr>
        <w:tabs>
          <w:tab w:val="left" w:pos="960"/>
        </w:tabs>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rPr>
        <w:t xml:space="preserve">- Các văn bản </w:t>
      </w:r>
      <w:r w:rsidRPr="00D943FD">
        <w:rPr>
          <w:rFonts w:ascii="Times New Roman" w:hAnsi="Times New Roman"/>
          <w:color w:val="000000" w:themeColor="text1"/>
          <w:lang w:val="vi-VN"/>
        </w:rPr>
        <w:t xml:space="preserve">quy định chức năng, nhiệm vụ </w:t>
      </w:r>
      <w:r w:rsidRPr="00D943FD">
        <w:rPr>
          <w:rFonts w:ascii="Times New Roman" w:hAnsi="Times New Roman"/>
          <w:color w:val="000000" w:themeColor="text1"/>
        </w:rPr>
        <w:t xml:space="preserve">của </w:t>
      </w:r>
      <w:r w:rsidRPr="00D943FD">
        <w:rPr>
          <w:rFonts w:ascii="Times New Roman" w:hAnsi="Times New Roman"/>
          <w:color w:val="000000" w:themeColor="text1"/>
          <w:lang w:val="vi-VN"/>
        </w:rPr>
        <w:t xml:space="preserve">đơn vị trong công tác </w:t>
      </w:r>
      <w:r w:rsidRPr="00D943FD">
        <w:rPr>
          <w:rFonts w:ascii="Times New Roman" w:hAnsi="Times New Roman"/>
          <w:color w:val="000000" w:themeColor="text1"/>
        </w:rPr>
        <w:t xml:space="preserve">quản lý </w:t>
      </w:r>
      <w:r w:rsidRPr="00D943FD">
        <w:rPr>
          <w:rFonts w:ascii="Times New Roman" w:hAnsi="Times New Roman"/>
          <w:color w:val="000000" w:themeColor="text1"/>
          <w:lang w:val="vi-VN"/>
        </w:rPr>
        <w:t>quy hoạch và cấp phép xây dựng tại các đô thị.</w:t>
      </w:r>
    </w:p>
    <w:p w14:paraId="52AD71D6" w14:textId="35EFB9C9" w:rsidR="00ED0E11" w:rsidRPr="00D943FD" w:rsidRDefault="00ED0E11" w:rsidP="003A5105">
      <w:pPr>
        <w:widowControl w:val="0"/>
        <w:spacing w:before="120" w:line="340" w:lineRule="exact"/>
        <w:ind w:firstLine="709"/>
        <w:jc w:val="both"/>
        <w:rPr>
          <w:rFonts w:ascii="Times New Roman" w:hAnsi="Times New Roman"/>
          <w:color w:val="000000" w:themeColor="text1"/>
          <w:lang w:val="nl-NL"/>
        </w:rPr>
      </w:pPr>
      <w:r w:rsidRPr="00D943FD">
        <w:rPr>
          <w:rFonts w:ascii="Times New Roman" w:hAnsi="Times New Roman"/>
          <w:color w:val="000000" w:themeColor="text1"/>
          <w:lang w:val="nl-NL"/>
        </w:rPr>
        <w:t>2. Về Hệ thống kiểm soát nội bộ</w:t>
      </w:r>
    </w:p>
    <w:p w14:paraId="62F5113B" w14:textId="377B162E" w:rsidR="00ED0E11" w:rsidRPr="00D943FD" w:rsidRDefault="00ED0E11" w:rsidP="003A5105">
      <w:pPr>
        <w:widowControl w:val="0"/>
        <w:spacing w:before="120" w:line="340" w:lineRule="exact"/>
        <w:ind w:firstLine="709"/>
        <w:jc w:val="both"/>
        <w:rPr>
          <w:rFonts w:ascii="Times New Roman" w:hAnsi="Times New Roman"/>
          <w:i/>
          <w:color w:val="000000" w:themeColor="text1"/>
          <w:lang w:val="nl-NL"/>
        </w:rPr>
      </w:pPr>
      <w:r w:rsidRPr="00D943FD">
        <w:rPr>
          <w:rFonts w:ascii="Times New Roman" w:hAnsi="Times New Roman"/>
          <w:i/>
          <w:color w:val="000000" w:themeColor="text1"/>
          <w:lang w:val="nl-NL"/>
        </w:rPr>
        <w:t>2.1. Môi tr</w:t>
      </w:r>
      <w:r w:rsidRPr="00D943FD">
        <w:rPr>
          <w:rFonts w:ascii="Times New Roman" w:hAnsi="Times New Roman" w:cs="Calibri"/>
          <w:i/>
          <w:color w:val="000000" w:themeColor="text1"/>
          <w:lang w:val="nl-NL"/>
        </w:rPr>
        <w:t>ườ</w:t>
      </w:r>
      <w:r w:rsidRPr="00D943FD">
        <w:rPr>
          <w:rFonts w:ascii="Times New Roman" w:hAnsi="Times New Roman"/>
          <w:i/>
          <w:color w:val="000000" w:themeColor="text1"/>
          <w:lang w:val="nl-NL"/>
        </w:rPr>
        <w:t>ng ki</w:t>
      </w:r>
      <w:r w:rsidRPr="00D943FD">
        <w:rPr>
          <w:rFonts w:ascii="Times New Roman" w:hAnsi="Times New Roman" w:cs="Calibri"/>
          <w:i/>
          <w:color w:val="000000" w:themeColor="text1"/>
          <w:lang w:val="nl-NL"/>
        </w:rPr>
        <w:t>ể</w:t>
      </w:r>
      <w:r w:rsidRPr="00D943FD">
        <w:rPr>
          <w:rFonts w:ascii="Times New Roman" w:hAnsi="Times New Roman"/>
          <w:i/>
          <w:color w:val="000000" w:themeColor="text1"/>
          <w:lang w:val="nl-NL"/>
        </w:rPr>
        <w:t>m so</w:t>
      </w:r>
      <w:r w:rsidRPr="00D943FD">
        <w:rPr>
          <w:rFonts w:ascii="Times New Roman" w:hAnsi="Times New Roman" w:cs=".VnTime"/>
          <w:i/>
          <w:color w:val="000000" w:themeColor="text1"/>
          <w:lang w:val="nl-NL"/>
        </w:rPr>
        <w:t>á</w:t>
      </w:r>
      <w:r w:rsidRPr="00D943FD">
        <w:rPr>
          <w:rFonts w:ascii="Times New Roman" w:hAnsi="Times New Roman"/>
          <w:i/>
          <w:color w:val="000000" w:themeColor="text1"/>
          <w:lang w:val="nl-NL"/>
        </w:rPr>
        <w:t>t và Tổ chức bộ máy kiểm soát</w:t>
      </w:r>
    </w:p>
    <w:p w14:paraId="6EA2F340" w14:textId="77777777" w:rsidR="00ED0E11" w:rsidRPr="00D943FD" w:rsidRDefault="00ED0E11" w:rsidP="003A5105">
      <w:pPr>
        <w:widowControl w:val="0"/>
        <w:spacing w:before="120" w:line="340" w:lineRule="exact"/>
        <w:ind w:firstLine="709"/>
        <w:jc w:val="both"/>
        <w:rPr>
          <w:rFonts w:ascii="Times New Roman" w:hAnsi="Times New Roman"/>
          <w:color w:val="000000" w:themeColor="text1"/>
          <w:lang w:val="nl-NL"/>
        </w:rPr>
      </w:pPr>
      <w:r w:rsidRPr="00D943FD">
        <w:rPr>
          <w:rFonts w:ascii="Times New Roman" w:hAnsi="Times New Roman"/>
          <w:color w:val="000000" w:themeColor="text1"/>
          <w:lang w:val="nl-NL"/>
        </w:rPr>
        <w:t>- H</w:t>
      </w:r>
      <w:r w:rsidRPr="00D943FD">
        <w:rPr>
          <w:rFonts w:ascii="Times New Roman" w:hAnsi="Times New Roman" w:cs="Calibri"/>
          <w:color w:val="000000" w:themeColor="text1"/>
          <w:lang w:val="nl-NL"/>
        </w:rPr>
        <w:t>ệ</w:t>
      </w:r>
      <w:r w:rsidRPr="00D943FD">
        <w:rPr>
          <w:rFonts w:ascii="Times New Roman" w:hAnsi="Times New Roman"/>
          <w:color w:val="000000" w:themeColor="text1"/>
          <w:lang w:val="nl-NL"/>
        </w:rPr>
        <w:t xml:space="preserve"> th</w:t>
      </w:r>
      <w:r w:rsidRPr="00D943FD">
        <w:rPr>
          <w:rFonts w:ascii="Times New Roman" w:hAnsi="Times New Roman" w:cs="Calibri"/>
          <w:color w:val="000000" w:themeColor="text1"/>
          <w:lang w:val="nl-NL"/>
        </w:rPr>
        <w:t>ố</w:t>
      </w:r>
      <w:r w:rsidRPr="00D943FD">
        <w:rPr>
          <w:rFonts w:ascii="Times New Roman" w:hAnsi="Times New Roman"/>
          <w:color w:val="000000" w:themeColor="text1"/>
          <w:lang w:val="nl-NL"/>
        </w:rPr>
        <w:t>ng v</w:t>
      </w:r>
      <w:r w:rsidRPr="00D943FD">
        <w:rPr>
          <w:rFonts w:ascii="Times New Roman" w:hAnsi="Times New Roman" w:cs="Calibri"/>
          <w:color w:val="000000" w:themeColor="text1"/>
          <w:lang w:val="nl-NL"/>
        </w:rPr>
        <w:t>ă</w:t>
      </w:r>
      <w:r w:rsidRPr="00D943FD">
        <w:rPr>
          <w:rFonts w:ascii="Times New Roman" w:hAnsi="Times New Roman"/>
          <w:color w:val="000000" w:themeColor="text1"/>
          <w:lang w:val="nl-NL"/>
        </w:rPr>
        <w:t>n b</w:t>
      </w:r>
      <w:r w:rsidRPr="00D943FD">
        <w:rPr>
          <w:rFonts w:ascii="Times New Roman" w:hAnsi="Times New Roman" w:cs="Calibri"/>
          <w:color w:val="000000" w:themeColor="text1"/>
          <w:lang w:val="nl-NL"/>
        </w:rPr>
        <w:t>ả</w:t>
      </w:r>
      <w:r w:rsidRPr="00D943FD">
        <w:rPr>
          <w:rFonts w:ascii="Times New Roman" w:hAnsi="Times New Roman"/>
          <w:color w:val="000000" w:themeColor="text1"/>
          <w:lang w:val="nl-NL"/>
        </w:rPr>
        <w:t>n ph</w:t>
      </w:r>
      <w:r w:rsidRPr="00D943FD">
        <w:rPr>
          <w:rFonts w:ascii="Times New Roman" w:hAnsi="Times New Roman" w:cs=".VnTime"/>
          <w:color w:val="000000" w:themeColor="text1"/>
          <w:lang w:val="nl-NL"/>
        </w:rPr>
        <w:t>á</w:t>
      </w:r>
      <w:r w:rsidRPr="00D943FD">
        <w:rPr>
          <w:rFonts w:ascii="Times New Roman" w:hAnsi="Times New Roman"/>
          <w:color w:val="000000" w:themeColor="text1"/>
          <w:lang w:val="nl-NL"/>
        </w:rPr>
        <w:t>p l</w:t>
      </w:r>
      <w:r w:rsidRPr="00D943FD">
        <w:rPr>
          <w:rFonts w:ascii="Times New Roman" w:hAnsi="Times New Roman" w:cs=".VnTime"/>
          <w:color w:val="000000" w:themeColor="text1"/>
          <w:lang w:val="nl-NL"/>
        </w:rPr>
        <w:t>ý</w:t>
      </w:r>
      <w:r w:rsidRPr="00D943FD">
        <w:rPr>
          <w:rFonts w:ascii="Times New Roman" w:hAnsi="Times New Roman"/>
          <w:color w:val="000000" w:themeColor="text1"/>
          <w:lang w:val="nl-NL"/>
        </w:rPr>
        <w:t xml:space="preserve"> ch</w:t>
      </w:r>
      <w:r w:rsidRPr="00D943FD">
        <w:rPr>
          <w:rFonts w:ascii="Times New Roman" w:hAnsi="Times New Roman" w:cs="Calibri"/>
          <w:color w:val="000000" w:themeColor="text1"/>
          <w:lang w:val="nl-NL"/>
        </w:rPr>
        <w:t>ủ</w:t>
      </w:r>
      <w:r w:rsidRPr="00D943FD">
        <w:rPr>
          <w:rFonts w:ascii="Times New Roman" w:hAnsi="Times New Roman"/>
          <w:color w:val="000000" w:themeColor="text1"/>
          <w:lang w:val="nl-NL"/>
        </w:rPr>
        <w:t xml:space="preserve"> y</w:t>
      </w:r>
      <w:r w:rsidRPr="00D943FD">
        <w:rPr>
          <w:rFonts w:ascii="Times New Roman" w:hAnsi="Times New Roman" w:cs="Calibri"/>
          <w:color w:val="000000" w:themeColor="text1"/>
          <w:lang w:val="nl-NL"/>
        </w:rPr>
        <w:t>ế</w:t>
      </w:r>
      <w:r w:rsidRPr="00D943FD">
        <w:rPr>
          <w:rFonts w:ascii="Times New Roman" w:hAnsi="Times New Roman"/>
          <w:color w:val="000000" w:themeColor="text1"/>
          <w:lang w:val="nl-NL"/>
        </w:rPr>
        <w:t>u li</w:t>
      </w:r>
      <w:r w:rsidRPr="00D943FD">
        <w:rPr>
          <w:rFonts w:ascii="Times New Roman" w:hAnsi="Times New Roman" w:cs=".VnTime"/>
          <w:color w:val="000000" w:themeColor="text1"/>
          <w:lang w:val="nl-NL"/>
        </w:rPr>
        <w:t>ê</w:t>
      </w:r>
      <w:r w:rsidRPr="00D943FD">
        <w:rPr>
          <w:rFonts w:ascii="Times New Roman" w:hAnsi="Times New Roman"/>
          <w:color w:val="000000" w:themeColor="text1"/>
          <w:lang w:val="nl-NL"/>
        </w:rPr>
        <w:t xml:space="preserve">n quan </w:t>
      </w:r>
      <w:r w:rsidRPr="00D943FD">
        <w:rPr>
          <w:rFonts w:ascii="Times New Roman" w:hAnsi="Times New Roman" w:cs="Calibri"/>
          <w:color w:val="000000" w:themeColor="text1"/>
          <w:lang w:val="nl-NL"/>
        </w:rPr>
        <w:t>đế</w:t>
      </w:r>
      <w:r w:rsidRPr="00D943FD">
        <w:rPr>
          <w:rFonts w:ascii="Times New Roman" w:hAnsi="Times New Roman"/>
          <w:color w:val="000000" w:themeColor="text1"/>
          <w:lang w:val="nl-NL"/>
        </w:rPr>
        <w:t>n việc qu</w:t>
      </w:r>
      <w:r w:rsidRPr="00D943FD">
        <w:rPr>
          <w:rFonts w:ascii="Times New Roman" w:hAnsi="Times New Roman" w:cs="Calibri"/>
          <w:color w:val="000000" w:themeColor="text1"/>
          <w:lang w:val="nl-NL"/>
        </w:rPr>
        <w:t>ả</w:t>
      </w:r>
      <w:r w:rsidRPr="00D943FD">
        <w:rPr>
          <w:rFonts w:ascii="Times New Roman" w:hAnsi="Times New Roman"/>
          <w:color w:val="000000" w:themeColor="text1"/>
          <w:lang w:val="nl-NL"/>
        </w:rPr>
        <w:t>n l</w:t>
      </w:r>
      <w:r w:rsidRPr="00D943FD">
        <w:rPr>
          <w:rFonts w:ascii="Times New Roman" w:hAnsi="Times New Roman" w:cs=".VnTime"/>
          <w:color w:val="000000" w:themeColor="text1"/>
          <w:lang w:val="nl-NL"/>
        </w:rPr>
        <w:t>ý</w:t>
      </w:r>
      <w:r w:rsidRPr="00D943FD">
        <w:rPr>
          <w:rFonts w:ascii="Times New Roman" w:hAnsi="Times New Roman"/>
          <w:color w:val="000000" w:themeColor="text1"/>
          <w:lang w:val="nl-NL"/>
        </w:rPr>
        <w:t xml:space="preserve"> quy hoạch và cấp phép xây dựng có hiệu lực trong giai </w:t>
      </w:r>
      <w:r w:rsidRPr="00D943FD">
        <w:rPr>
          <w:rFonts w:ascii="Times New Roman" w:hAnsi="Times New Roman" w:cs="Calibri"/>
          <w:color w:val="000000" w:themeColor="text1"/>
          <w:lang w:val="nl-NL"/>
        </w:rPr>
        <w:t>đ</w:t>
      </w:r>
      <w:r w:rsidRPr="00D943FD">
        <w:rPr>
          <w:rFonts w:ascii="Times New Roman" w:hAnsi="Times New Roman"/>
          <w:color w:val="000000" w:themeColor="text1"/>
          <w:lang w:val="nl-NL"/>
        </w:rPr>
        <w:t>o</w:t>
      </w:r>
      <w:r w:rsidRPr="00D943FD">
        <w:rPr>
          <w:rFonts w:ascii="Times New Roman" w:hAnsi="Times New Roman" w:cs="Calibri"/>
          <w:color w:val="000000" w:themeColor="text1"/>
          <w:lang w:val="nl-NL"/>
        </w:rPr>
        <w:t>ạ</w:t>
      </w:r>
      <w:r w:rsidRPr="00D943FD">
        <w:rPr>
          <w:rFonts w:ascii="Times New Roman" w:hAnsi="Times New Roman"/>
          <w:color w:val="000000" w:themeColor="text1"/>
          <w:lang w:val="nl-NL"/>
        </w:rPr>
        <w:t xml:space="preserve">n 2017 - 2020 của Tỉnh (Văn bản quy định của pháp luật, Văn bản phân cấp quản lý, Văn bản hướng dẫn thực hiện, </w:t>
      </w:r>
      <w:r w:rsidRPr="00D943FD">
        <w:rPr>
          <w:rFonts w:ascii="Times New Roman" w:hAnsi="Times New Roman"/>
          <w:color w:val="000000" w:themeColor="text1"/>
          <w:lang w:val="nl-NL"/>
        </w:rPr>
        <w:lastRenderedPageBreak/>
        <w:t>Văn bản yêu cầu báo cáo).</w:t>
      </w:r>
    </w:p>
    <w:p w14:paraId="7C5AD0E3" w14:textId="77777777" w:rsidR="00ED0E11" w:rsidRPr="00D943FD" w:rsidRDefault="00ED0E11" w:rsidP="003A5105">
      <w:pPr>
        <w:widowControl w:val="0"/>
        <w:spacing w:before="120" w:line="340" w:lineRule="exact"/>
        <w:ind w:firstLine="709"/>
        <w:jc w:val="both"/>
        <w:rPr>
          <w:rFonts w:ascii="Times New Roman" w:hAnsi="Times New Roman"/>
          <w:color w:val="000000" w:themeColor="text1"/>
          <w:lang w:val="nl-NL"/>
        </w:rPr>
      </w:pPr>
      <w:r w:rsidRPr="00D943FD">
        <w:rPr>
          <w:rFonts w:ascii="Times New Roman" w:hAnsi="Times New Roman"/>
          <w:color w:val="000000" w:themeColor="text1"/>
          <w:lang w:val="nl-NL"/>
        </w:rPr>
        <w:t>- C</w:t>
      </w:r>
      <w:r w:rsidRPr="00D943FD">
        <w:rPr>
          <w:rFonts w:ascii="Times New Roman" w:hAnsi="Times New Roman" w:cs="Calibri"/>
          <w:color w:val="000000" w:themeColor="text1"/>
          <w:lang w:val="nl-NL"/>
        </w:rPr>
        <w:t>ơ</w:t>
      </w:r>
      <w:r w:rsidRPr="00D943FD">
        <w:rPr>
          <w:rFonts w:ascii="Times New Roman" w:hAnsi="Times New Roman"/>
          <w:color w:val="000000" w:themeColor="text1"/>
          <w:lang w:val="nl-NL"/>
        </w:rPr>
        <w:t xml:space="preserve"> c</w:t>
      </w:r>
      <w:r w:rsidRPr="00D943FD">
        <w:rPr>
          <w:rFonts w:ascii="Times New Roman" w:hAnsi="Times New Roman" w:cs="Calibri"/>
          <w:color w:val="000000" w:themeColor="text1"/>
          <w:lang w:val="nl-NL"/>
        </w:rPr>
        <w:t>ấ</w:t>
      </w:r>
      <w:r w:rsidRPr="00D943FD">
        <w:rPr>
          <w:rFonts w:ascii="Times New Roman" w:hAnsi="Times New Roman"/>
          <w:color w:val="000000" w:themeColor="text1"/>
          <w:lang w:val="nl-NL"/>
        </w:rPr>
        <w:t>u t</w:t>
      </w:r>
      <w:r w:rsidRPr="00D943FD">
        <w:rPr>
          <w:rFonts w:ascii="Times New Roman" w:hAnsi="Times New Roman" w:cs="Calibri"/>
          <w:color w:val="000000" w:themeColor="text1"/>
          <w:lang w:val="nl-NL"/>
        </w:rPr>
        <w:t>ổ</w:t>
      </w:r>
      <w:r w:rsidRPr="00D943FD">
        <w:rPr>
          <w:rFonts w:ascii="Times New Roman" w:hAnsi="Times New Roman"/>
          <w:color w:val="000000" w:themeColor="text1"/>
          <w:lang w:val="nl-NL"/>
        </w:rPr>
        <w:t xml:space="preserve"> ch</w:t>
      </w:r>
      <w:r w:rsidRPr="00D943FD">
        <w:rPr>
          <w:rFonts w:ascii="Times New Roman" w:hAnsi="Times New Roman" w:cs="Calibri"/>
          <w:color w:val="000000" w:themeColor="text1"/>
          <w:lang w:val="nl-NL"/>
        </w:rPr>
        <w:t>ứ</w:t>
      </w:r>
      <w:r w:rsidRPr="00D943FD">
        <w:rPr>
          <w:rFonts w:ascii="Times New Roman" w:hAnsi="Times New Roman"/>
          <w:color w:val="000000" w:themeColor="text1"/>
          <w:lang w:val="nl-NL"/>
        </w:rPr>
        <w:t>c b</w:t>
      </w:r>
      <w:r w:rsidRPr="00D943FD">
        <w:rPr>
          <w:rFonts w:ascii="Times New Roman" w:hAnsi="Times New Roman" w:cs="Calibri"/>
          <w:color w:val="000000" w:themeColor="text1"/>
          <w:lang w:val="nl-NL"/>
        </w:rPr>
        <w:t>ộ</w:t>
      </w:r>
      <w:r w:rsidRPr="00D943FD">
        <w:rPr>
          <w:rFonts w:ascii="Times New Roman" w:hAnsi="Times New Roman"/>
          <w:color w:val="000000" w:themeColor="text1"/>
          <w:lang w:val="nl-NL"/>
        </w:rPr>
        <w:t xml:space="preserve"> m</w:t>
      </w:r>
      <w:r w:rsidRPr="00D943FD">
        <w:rPr>
          <w:rFonts w:ascii="Times New Roman" w:hAnsi="Times New Roman" w:cs=".VnTime"/>
          <w:color w:val="000000" w:themeColor="text1"/>
          <w:lang w:val="nl-NL"/>
        </w:rPr>
        <w:t>á</w:t>
      </w:r>
      <w:r w:rsidRPr="00D943FD">
        <w:rPr>
          <w:rFonts w:ascii="Times New Roman" w:hAnsi="Times New Roman"/>
          <w:color w:val="000000" w:themeColor="text1"/>
          <w:lang w:val="nl-NL"/>
        </w:rPr>
        <w:t>y li</w:t>
      </w:r>
      <w:r w:rsidRPr="00D943FD">
        <w:rPr>
          <w:rFonts w:ascii="Times New Roman" w:hAnsi="Times New Roman" w:cs=".VnTime"/>
          <w:color w:val="000000" w:themeColor="text1"/>
          <w:lang w:val="nl-NL"/>
        </w:rPr>
        <w:t>ê</w:t>
      </w:r>
      <w:r w:rsidRPr="00D943FD">
        <w:rPr>
          <w:rFonts w:ascii="Times New Roman" w:hAnsi="Times New Roman"/>
          <w:color w:val="000000" w:themeColor="text1"/>
          <w:lang w:val="nl-NL"/>
        </w:rPr>
        <w:t xml:space="preserve">n quan </w:t>
      </w:r>
      <w:r w:rsidRPr="00D943FD">
        <w:rPr>
          <w:rFonts w:ascii="Times New Roman" w:hAnsi="Times New Roman" w:cs="Calibri"/>
          <w:color w:val="000000" w:themeColor="text1"/>
          <w:lang w:val="nl-NL"/>
        </w:rPr>
        <w:t>đế</w:t>
      </w:r>
      <w:r w:rsidRPr="00D943FD">
        <w:rPr>
          <w:rFonts w:ascii="Times New Roman" w:hAnsi="Times New Roman"/>
          <w:color w:val="000000" w:themeColor="text1"/>
          <w:lang w:val="nl-NL"/>
        </w:rPr>
        <w:t xml:space="preserve">n công tác quản lý quy hoạch và cấp phép xây dựng trong giai </w:t>
      </w:r>
      <w:r w:rsidRPr="00D943FD">
        <w:rPr>
          <w:rFonts w:ascii="Times New Roman" w:hAnsi="Times New Roman" w:hint="eastAsia"/>
          <w:color w:val="000000" w:themeColor="text1"/>
          <w:lang w:val="nl-NL"/>
        </w:rPr>
        <w:t>đ</w:t>
      </w:r>
      <w:r w:rsidRPr="00D943FD">
        <w:rPr>
          <w:rFonts w:ascii="Times New Roman" w:hAnsi="Times New Roman"/>
          <w:color w:val="000000" w:themeColor="text1"/>
          <w:lang w:val="nl-NL"/>
        </w:rPr>
        <w:t>oạn 2017 - 2020 của Tỉnh (các đơn vị trong bộ máy quản lý có liên quan và vai trò, trách nhiệm).</w:t>
      </w:r>
    </w:p>
    <w:p w14:paraId="430C915F" w14:textId="77777777" w:rsidR="00ED0E11" w:rsidRPr="00D943FD" w:rsidRDefault="00ED0E11" w:rsidP="003A5105">
      <w:pPr>
        <w:widowControl w:val="0"/>
        <w:spacing w:before="120" w:line="340" w:lineRule="exact"/>
        <w:ind w:firstLine="709"/>
        <w:jc w:val="both"/>
        <w:rPr>
          <w:rFonts w:ascii="Times New Roman" w:hAnsi="Times New Roman"/>
          <w:color w:val="000000" w:themeColor="text1"/>
          <w:lang w:val="nl-NL"/>
        </w:rPr>
      </w:pPr>
      <w:r w:rsidRPr="00D943FD">
        <w:rPr>
          <w:rFonts w:ascii="Times New Roman" w:hAnsi="Times New Roman"/>
          <w:color w:val="000000" w:themeColor="text1"/>
          <w:lang w:val="nl-NL"/>
        </w:rPr>
        <w:t xml:space="preserve">- Mô tả phân cấp công tác quản lý quy hoạch và cấp phép xây dựng trong giai </w:t>
      </w:r>
      <w:r w:rsidRPr="00D943FD">
        <w:rPr>
          <w:rFonts w:ascii="Times New Roman" w:hAnsi="Times New Roman" w:hint="eastAsia"/>
          <w:color w:val="000000" w:themeColor="text1"/>
          <w:lang w:val="nl-NL"/>
        </w:rPr>
        <w:t>đ</w:t>
      </w:r>
      <w:r w:rsidRPr="00D943FD">
        <w:rPr>
          <w:rFonts w:ascii="Times New Roman" w:hAnsi="Times New Roman"/>
          <w:color w:val="000000" w:themeColor="text1"/>
          <w:lang w:val="nl-NL"/>
        </w:rPr>
        <w:t>oạn 2017 - 2020 trên địa bàn tỉnh (cấp tỉnh và cấp quận, huyện, thị xã).</w:t>
      </w:r>
    </w:p>
    <w:p w14:paraId="5431BB8F" w14:textId="3687145D" w:rsidR="00ED0E11" w:rsidRPr="00D943FD" w:rsidRDefault="00ED0E11" w:rsidP="003A5105">
      <w:pPr>
        <w:widowControl w:val="0"/>
        <w:spacing w:before="120" w:line="340" w:lineRule="exact"/>
        <w:ind w:firstLine="709"/>
        <w:jc w:val="both"/>
        <w:rPr>
          <w:rFonts w:ascii="Times New Roman" w:hAnsi="Times New Roman"/>
          <w:i/>
          <w:color w:val="000000" w:themeColor="text1"/>
          <w:lang w:val="nl-NL"/>
        </w:rPr>
      </w:pPr>
      <w:r w:rsidRPr="00D943FD">
        <w:rPr>
          <w:rFonts w:ascii="Times New Roman" w:hAnsi="Times New Roman"/>
          <w:i/>
          <w:color w:val="000000" w:themeColor="text1"/>
          <w:lang w:val="nl-NL"/>
        </w:rPr>
        <w:t>2.2. Ho</w:t>
      </w:r>
      <w:r w:rsidRPr="00D943FD">
        <w:rPr>
          <w:rFonts w:ascii="Times New Roman" w:hAnsi="Times New Roman" w:cs="Calibri"/>
          <w:i/>
          <w:color w:val="000000" w:themeColor="text1"/>
          <w:lang w:val="nl-NL"/>
        </w:rPr>
        <w:t>ạ</w:t>
      </w:r>
      <w:r w:rsidRPr="00D943FD">
        <w:rPr>
          <w:rFonts w:ascii="Times New Roman" w:hAnsi="Times New Roman"/>
          <w:i/>
          <w:color w:val="000000" w:themeColor="text1"/>
          <w:lang w:val="nl-NL"/>
        </w:rPr>
        <w:t xml:space="preserve">t </w:t>
      </w:r>
      <w:r w:rsidRPr="00D943FD">
        <w:rPr>
          <w:rFonts w:ascii="Times New Roman" w:hAnsi="Times New Roman" w:cs="Calibri"/>
          <w:i/>
          <w:color w:val="000000" w:themeColor="text1"/>
          <w:lang w:val="nl-NL"/>
        </w:rPr>
        <w:t>độ</w:t>
      </w:r>
      <w:r w:rsidRPr="00D943FD">
        <w:rPr>
          <w:rFonts w:ascii="Times New Roman" w:hAnsi="Times New Roman"/>
          <w:i/>
          <w:color w:val="000000" w:themeColor="text1"/>
          <w:lang w:val="nl-NL"/>
        </w:rPr>
        <w:t>ng c</w:t>
      </w:r>
      <w:r w:rsidRPr="00D943FD">
        <w:rPr>
          <w:rFonts w:ascii="Times New Roman" w:hAnsi="Times New Roman" w:cs="Calibri"/>
          <w:i/>
          <w:color w:val="000000" w:themeColor="text1"/>
          <w:lang w:val="nl-NL"/>
        </w:rPr>
        <w:t>ủ</w:t>
      </w:r>
      <w:r w:rsidRPr="00D943FD">
        <w:rPr>
          <w:rFonts w:ascii="Times New Roman" w:hAnsi="Times New Roman"/>
          <w:i/>
          <w:color w:val="000000" w:themeColor="text1"/>
          <w:lang w:val="nl-NL"/>
        </w:rPr>
        <w:t>a b</w:t>
      </w:r>
      <w:r w:rsidRPr="00D943FD">
        <w:rPr>
          <w:rFonts w:ascii="Times New Roman" w:hAnsi="Times New Roman" w:cs="Calibri"/>
          <w:i/>
          <w:color w:val="000000" w:themeColor="text1"/>
          <w:lang w:val="nl-NL"/>
        </w:rPr>
        <w:t>ộ</w:t>
      </w:r>
      <w:r w:rsidRPr="00D943FD">
        <w:rPr>
          <w:rFonts w:ascii="Times New Roman" w:hAnsi="Times New Roman"/>
          <w:i/>
          <w:color w:val="000000" w:themeColor="text1"/>
          <w:lang w:val="nl-NL"/>
        </w:rPr>
        <w:t xml:space="preserve"> m</w:t>
      </w:r>
      <w:r w:rsidRPr="00D943FD">
        <w:rPr>
          <w:rFonts w:ascii="Times New Roman" w:hAnsi="Times New Roman" w:cs=".VnTime"/>
          <w:i/>
          <w:color w:val="000000" w:themeColor="text1"/>
          <w:lang w:val="nl-NL"/>
        </w:rPr>
        <w:t>á</w:t>
      </w:r>
      <w:r w:rsidRPr="00D943FD">
        <w:rPr>
          <w:rFonts w:ascii="Times New Roman" w:hAnsi="Times New Roman"/>
          <w:i/>
          <w:color w:val="000000" w:themeColor="text1"/>
          <w:lang w:val="nl-NL"/>
        </w:rPr>
        <w:t>y ki</w:t>
      </w:r>
      <w:r w:rsidRPr="00D943FD">
        <w:rPr>
          <w:rFonts w:ascii="Times New Roman" w:hAnsi="Times New Roman" w:cs="Calibri"/>
          <w:i/>
          <w:color w:val="000000" w:themeColor="text1"/>
          <w:lang w:val="nl-NL"/>
        </w:rPr>
        <w:t>ể</w:t>
      </w:r>
      <w:r w:rsidRPr="00D943FD">
        <w:rPr>
          <w:rFonts w:ascii="Times New Roman" w:hAnsi="Times New Roman"/>
          <w:i/>
          <w:color w:val="000000" w:themeColor="text1"/>
          <w:lang w:val="nl-NL"/>
        </w:rPr>
        <w:t>m so</w:t>
      </w:r>
      <w:r w:rsidRPr="00D943FD">
        <w:rPr>
          <w:rFonts w:ascii="Times New Roman" w:hAnsi="Times New Roman" w:cs=".VnTime"/>
          <w:i/>
          <w:color w:val="000000" w:themeColor="text1"/>
          <w:lang w:val="nl-NL"/>
        </w:rPr>
        <w:t>á</w:t>
      </w:r>
      <w:r w:rsidRPr="00D943FD">
        <w:rPr>
          <w:rFonts w:ascii="Times New Roman" w:hAnsi="Times New Roman"/>
          <w:i/>
          <w:color w:val="000000" w:themeColor="text1"/>
          <w:lang w:val="nl-NL"/>
        </w:rPr>
        <w:t>t n</w:t>
      </w:r>
      <w:r w:rsidRPr="00D943FD">
        <w:rPr>
          <w:rFonts w:ascii="Times New Roman" w:hAnsi="Times New Roman" w:cs="Calibri"/>
          <w:i/>
          <w:color w:val="000000" w:themeColor="text1"/>
          <w:lang w:val="nl-NL"/>
        </w:rPr>
        <w:t>ộ</w:t>
      </w:r>
      <w:r w:rsidRPr="00D943FD">
        <w:rPr>
          <w:rFonts w:ascii="Times New Roman" w:hAnsi="Times New Roman"/>
          <w:i/>
          <w:color w:val="000000" w:themeColor="text1"/>
          <w:lang w:val="nl-NL"/>
        </w:rPr>
        <w:t>i b</w:t>
      </w:r>
      <w:r w:rsidRPr="00D943FD">
        <w:rPr>
          <w:rFonts w:ascii="Times New Roman" w:hAnsi="Times New Roman" w:cs="Calibri"/>
          <w:i/>
          <w:color w:val="000000" w:themeColor="text1"/>
          <w:lang w:val="nl-NL"/>
        </w:rPr>
        <w:t>ộ</w:t>
      </w:r>
      <w:r w:rsidRPr="00D943FD">
        <w:rPr>
          <w:rFonts w:ascii="Times New Roman" w:hAnsi="Times New Roman"/>
          <w:i/>
          <w:color w:val="000000" w:themeColor="text1"/>
          <w:lang w:val="nl-NL"/>
        </w:rPr>
        <w:t xml:space="preserve"> </w:t>
      </w:r>
    </w:p>
    <w:p w14:paraId="12F532D2" w14:textId="77777777" w:rsidR="00ED0E11" w:rsidRPr="00D943FD" w:rsidRDefault="00ED0E11" w:rsidP="003A5105">
      <w:pPr>
        <w:widowControl w:val="0"/>
        <w:spacing w:before="120" w:line="340" w:lineRule="exact"/>
        <w:ind w:firstLine="709"/>
        <w:jc w:val="both"/>
        <w:rPr>
          <w:rFonts w:ascii="Times New Roman" w:hAnsi="Times New Roman"/>
          <w:color w:val="000000" w:themeColor="text1"/>
          <w:lang w:val="nl-NL"/>
        </w:rPr>
      </w:pPr>
      <w:r w:rsidRPr="00D943FD">
        <w:rPr>
          <w:rFonts w:ascii="Times New Roman" w:hAnsi="Times New Roman"/>
          <w:color w:val="000000" w:themeColor="text1"/>
          <w:lang w:val="nl-NL"/>
        </w:rPr>
        <w:t>- Số lượng và nội dung các cuộc thanh tra, kiểm tra, giám sát do các cơ quan chức năng của Tỉnh, của cấp huyện đã thực hiện trong giai đoạn 2017-2020 liên quan đến nội dung quản lý quy hoạch và cấp phép xây dựng trên địa bàn.</w:t>
      </w:r>
    </w:p>
    <w:p w14:paraId="63AB5BE8" w14:textId="77777777" w:rsidR="00ED0E11" w:rsidRPr="00D943FD" w:rsidRDefault="00ED0E11" w:rsidP="003A5105">
      <w:pPr>
        <w:widowControl w:val="0"/>
        <w:spacing w:before="120" w:line="340" w:lineRule="exact"/>
        <w:ind w:firstLine="709"/>
        <w:jc w:val="both"/>
        <w:rPr>
          <w:rFonts w:ascii="Times New Roman" w:hAnsi="Times New Roman"/>
          <w:color w:val="000000" w:themeColor="text1"/>
          <w:lang w:val="nl-NL"/>
        </w:rPr>
      </w:pPr>
      <w:r w:rsidRPr="00D943FD">
        <w:rPr>
          <w:rFonts w:ascii="Times New Roman" w:hAnsi="Times New Roman"/>
          <w:color w:val="000000" w:themeColor="text1"/>
          <w:lang w:val="nl-NL"/>
        </w:rPr>
        <w:t>- Kết quả phát hiện, kiến nghị xử lý chủ yếu và tình hình th</w:t>
      </w:r>
      <w:r w:rsidRPr="00D943FD">
        <w:rPr>
          <w:rFonts w:ascii="Times New Roman" w:hAnsi="Times New Roman" w:cs="Calibri"/>
          <w:color w:val="000000" w:themeColor="text1"/>
          <w:lang w:val="nl-NL"/>
        </w:rPr>
        <w:t>ự</w:t>
      </w:r>
      <w:r w:rsidRPr="00D943FD">
        <w:rPr>
          <w:rFonts w:ascii="Times New Roman" w:hAnsi="Times New Roman"/>
          <w:color w:val="000000" w:themeColor="text1"/>
          <w:lang w:val="nl-NL"/>
        </w:rPr>
        <w:t>c hi</w:t>
      </w:r>
      <w:r w:rsidRPr="00D943FD">
        <w:rPr>
          <w:rFonts w:ascii="Times New Roman" w:hAnsi="Times New Roman" w:cs="Calibri"/>
          <w:color w:val="000000" w:themeColor="text1"/>
          <w:lang w:val="nl-NL"/>
        </w:rPr>
        <w:t>ệ</w:t>
      </w:r>
      <w:r w:rsidRPr="00D943FD">
        <w:rPr>
          <w:rFonts w:ascii="Times New Roman" w:hAnsi="Times New Roman"/>
          <w:color w:val="000000" w:themeColor="text1"/>
          <w:lang w:val="nl-NL"/>
        </w:rPr>
        <w:t>n các k</w:t>
      </w:r>
      <w:r w:rsidRPr="00D943FD">
        <w:rPr>
          <w:rFonts w:ascii="Times New Roman" w:hAnsi="Times New Roman" w:cs="Calibri"/>
          <w:color w:val="000000" w:themeColor="text1"/>
          <w:lang w:val="nl-NL"/>
        </w:rPr>
        <w:t>ế</w:t>
      </w:r>
      <w:r w:rsidRPr="00D943FD">
        <w:rPr>
          <w:rFonts w:ascii="Times New Roman" w:hAnsi="Times New Roman"/>
          <w:color w:val="000000" w:themeColor="text1"/>
          <w:lang w:val="nl-NL"/>
        </w:rPr>
        <w:t>t lu</w:t>
      </w:r>
      <w:r w:rsidRPr="00D943FD">
        <w:rPr>
          <w:rFonts w:ascii="Times New Roman" w:hAnsi="Times New Roman" w:cs="Calibri"/>
          <w:color w:val="000000" w:themeColor="text1"/>
          <w:lang w:val="nl-NL"/>
        </w:rPr>
        <w:t>ậ</w:t>
      </w:r>
      <w:r w:rsidRPr="00D943FD">
        <w:rPr>
          <w:rFonts w:ascii="Times New Roman" w:hAnsi="Times New Roman"/>
          <w:color w:val="000000" w:themeColor="text1"/>
          <w:lang w:val="nl-NL"/>
        </w:rPr>
        <w:t>n, ki</w:t>
      </w:r>
      <w:r w:rsidRPr="00D943FD">
        <w:rPr>
          <w:rFonts w:ascii="Times New Roman" w:hAnsi="Times New Roman" w:cs="Calibri"/>
          <w:color w:val="000000" w:themeColor="text1"/>
          <w:lang w:val="nl-NL"/>
        </w:rPr>
        <w:t>ế</w:t>
      </w:r>
      <w:r w:rsidRPr="00D943FD">
        <w:rPr>
          <w:rFonts w:ascii="Times New Roman" w:hAnsi="Times New Roman"/>
          <w:color w:val="000000" w:themeColor="text1"/>
          <w:lang w:val="nl-NL"/>
        </w:rPr>
        <w:t>n ngh</w:t>
      </w:r>
      <w:r w:rsidRPr="00D943FD">
        <w:rPr>
          <w:rFonts w:ascii="Times New Roman" w:hAnsi="Times New Roman" w:cs="Calibri"/>
          <w:color w:val="000000" w:themeColor="text1"/>
          <w:lang w:val="nl-NL"/>
        </w:rPr>
        <w:t>ị</w:t>
      </w:r>
      <w:r w:rsidRPr="00D943FD">
        <w:rPr>
          <w:rFonts w:ascii="Times New Roman" w:hAnsi="Times New Roman"/>
          <w:color w:val="000000" w:themeColor="text1"/>
          <w:lang w:val="nl-NL"/>
        </w:rPr>
        <w:t>, thanh tra, ki</w:t>
      </w:r>
      <w:r w:rsidRPr="00D943FD">
        <w:rPr>
          <w:rFonts w:ascii="Times New Roman" w:hAnsi="Times New Roman" w:cs="Calibri"/>
          <w:color w:val="000000" w:themeColor="text1"/>
          <w:lang w:val="nl-NL"/>
        </w:rPr>
        <w:t>ể</w:t>
      </w:r>
      <w:r w:rsidRPr="00D943FD">
        <w:rPr>
          <w:rFonts w:ascii="Times New Roman" w:hAnsi="Times New Roman"/>
          <w:color w:val="000000" w:themeColor="text1"/>
          <w:lang w:val="nl-NL"/>
        </w:rPr>
        <w:t>m tra của các cuộc thanh tra, kiểm tra nêu trên.</w:t>
      </w:r>
    </w:p>
    <w:p w14:paraId="3FF1C745" w14:textId="628010B1" w:rsidR="00ED0E11" w:rsidRPr="00D943FD" w:rsidRDefault="00ED0E11" w:rsidP="003A5105">
      <w:pPr>
        <w:widowControl w:val="0"/>
        <w:spacing w:before="120" w:line="340" w:lineRule="exact"/>
        <w:ind w:firstLine="709"/>
        <w:jc w:val="both"/>
        <w:rPr>
          <w:rFonts w:ascii="Times New Roman" w:hAnsi="Times New Roman"/>
          <w:color w:val="000000" w:themeColor="text1"/>
          <w:lang w:val="nl-NL"/>
        </w:rPr>
      </w:pPr>
      <w:r w:rsidRPr="00D943FD">
        <w:rPr>
          <w:rFonts w:ascii="Times New Roman" w:hAnsi="Times New Roman"/>
          <w:color w:val="000000" w:themeColor="text1"/>
          <w:lang w:val="nl-NL"/>
        </w:rPr>
        <w:t>3. Tình hình thanh tra, kiểm tra, kiểm toán</w:t>
      </w:r>
    </w:p>
    <w:p w14:paraId="397682CD" w14:textId="2E28AB31" w:rsidR="00ED0E11" w:rsidRPr="00D943FD" w:rsidRDefault="00ED0E11" w:rsidP="003A5105">
      <w:pPr>
        <w:widowControl w:val="0"/>
        <w:spacing w:before="120" w:line="340" w:lineRule="exact"/>
        <w:ind w:firstLine="709"/>
        <w:jc w:val="both"/>
        <w:rPr>
          <w:rFonts w:ascii="Times New Roman" w:hAnsi="Times New Roman"/>
          <w:color w:val="000000" w:themeColor="text1"/>
          <w:lang w:val="nl-NL"/>
        </w:rPr>
      </w:pPr>
      <w:r w:rsidRPr="00D943FD">
        <w:rPr>
          <w:rFonts w:ascii="Times New Roman" w:hAnsi="Times New Roman"/>
          <w:color w:val="000000" w:themeColor="text1"/>
          <w:lang w:val="nl-NL"/>
        </w:rPr>
        <w:t>- Các cuộc thanh tra, kiểm tra, kiểm toán, giám sát do các cơ quan chức năng thuộc các Bộ, Ngành trung ương, của Kiểm toán nhà nước đã thực hiện trong giai đoạn 2017-2020 liên quan đến nội dung quản lý quy hoạch và cấp phép xây dựng trên địa bàn Tỉnh và kết quả kiến nghị xử lý chủ yếu.</w:t>
      </w:r>
    </w:p>
    <w:p w14:paraId="4A309246" w14:textId="77777777" w:rsidR="00ED0E11" w:rsidRPr="00D943FD" w:rsidRDefault="00ED0E11" w:rsidP="003A5105">
      <w:pPr>
        <w:widowControl w:val="0"/>
        <w:spacing w:before="120" w:line="340" w:lineRule="exact"/>
        <w:ind w:firstLine="709"/>
        <w:jc w:val="both"/>
        <w:rPr>
          <w:rFonts w:ascii="Times New Roman" w:hAnsi="Times New Roman"/>
          <w:color w:val="000000" w:themeColor="text1"/>
          <w:lang w:val="nl-NL"/>
        </w:rPr>
      </w:pPr>
      <w:r w:rsidRPr="00D943FD">
        <w:rPr>
          <w:rFonts w:ascii="Times New Roman" w:hAnsi="Times New Roman"/>
          <w:b/>
          <w:color w:val="000000" w:themeColor="text1"/>
          <w:lang w:val="nl-NL"/>
        </w:rPr>
        <w:t xml:space="preserve">- </w:t>
      </w:r>
      <w:r w:rsidRPr="00D943FD">
        <w:rPr>
          <w:rFonts w:ascii="Times New Roman" w:hAnsi="Times New Roman"/>
          <w:color w:val="000000" w:themeColor="text1"/>
          <w:lang w:val="nl-NL"/>
        </w:rPr>
        <w:t>Việc thực hiện công tác kiểm tra xây dựng theo giấy phép trên địa bàn tỉnh: số lượng các công trình được kiểm tra, các sai phạm phát hiện, việc xử lý sai phạm.</w:t>
      </w:r>
    </w:p>
    <w:p w14:paraId="1284B90F" w14:textId="237E8D03" w:rsidR="00ED0E11" w:rsidRPr="00D943FD" w:rsidRDefault="00ED0E11" w:rsidP="003A5105">
      <w:pPr>
        <w:widowControl w:val="0"/>
        <w:spacing w:before="120" w:line="340" w:lineRule="exact"/>
        <w:ind w:firstLine="709"/>
        <w:jc w:val="both"/>
        <w:rPr>
          <w:rFonts w:ascii="Times New Roman" w:hAnsi="Times New Roman"/>
          <w:color w:val="000000" w:themeColor="text1"/>
          <w:lang w:val="nl-NL"/>
        </w:rPr>
      </w:pPr>
      <w:r w:rsidRPr="00D943FD">
        <w:rPr>
          <w:rFonts w:ascii="Times New Roman" w:hAnsi="Times New Roman"/>
          <w:color w:val="000000" w:themeColor="text1"/>
          <w:lang w:val="nl-NL"/>
        </w:rPr>
        <w:t xml:space="preserve">- Các vấn đề </w:t>
      </w:r>
      <w:r w:rsidR="00552C89">
        <w:rPr>
          <w:rFonts w:ascii="Times New Roman" w:hAnsi="Times New Roman"/>
          <w:color w:val="000000" w:themeColor="text1"/>
          <w:lang w:val="nl-NL"/>
        </w:rPr>
        <w:t>tồn tại</w:t>
      </w:r>
      <w:r w:rsidR="00DF2522">
        <w:rPr>
          <w:rFonts w:ascii="Times New Roman" w:hAnsi="Times New Roman"/>
          <w:color w:val="000000" w:themeColor="text1"/>
          <w:lang w:val="nl-NL"/>
        </w:rPr>
        <w:t xml:space="preserve"> được phát hiện</w:t>
      </w:r>
      <w:r w:rsidR="00552C89">
        <w:rPr>
          <w:rFonts w:ascii="Times New Roman" w:hAnsi="Times New Roman"/>
          <w:color w:val="000000" w:themeColor="text1"/>
          <w:lang w:val="nl-NL"/>
        </w:rPr>
        <w:t xml:space="preserve"> </w:t>
      </w:r>
      <w:r w:rsidRPr="00D943FD">
        <w:rPr>
          <w:rFonts w:ascii="Times New Roman" w:hAnsi="Times New Roman"/>
          <w:color w:val="000000" w:themeColor="text1"/>
          <w:lang w:val="nl-NL"/>
        </w:rPr>
        <w:t>từ những cuộc kiểm toán kỳ trước của KTNN liên quan đến nội dung quản lý quy hoạch và cấp phép xây dựng.</w:t>
      </w:r>
    </w:p>
    <w:p w14:paraId="5C530C7B" w14:textId="28046CD0" w:rsidR="00793862" w:rsidRPr="00D943FD" w:rsidRDefault="00ED0E11" w:rsidP="003A5105">
      <w:pPr>
        <w:pStyle w:val="BodyText"/>
        <w:widowControl w:val="0"/>
        <w:spacing w:before="120" w:line="340" w:lineRule="exact"/>
        <w:ind w:firstLine="709"/>
        <w:jc w:val="both"/>
        <w:rPr>
          <w:rFonts w:ascii="Times New Roman" w:hAnsi="Times New Roman"/>
          <w:color w:val="000000" w:themeColor="text1"/>
          <w:szCs w:val="28"/>
          <w:lang w:val="nl-NL" w:eastAsia="en-US"/>
        </w:rPr>
      </w:pPr>
      <w:r w:rsidRPr="00D943FD">
        <w:rPr>
          <w:rFonts w:ascii="Times New Roman" w:hAnsi="Times New Roman"/>
          <w:color w:val="000000" w:themeColor="text1"/>
          <w:szCs w:val="28"/>
          <w:lang w:val="en-US" w:eastAsia="en-US"/>
        </w:rPr>
        <w:t>4</w:t>
      </w:r>
      <w:r w:rsidR="00320BC6" w:rsidRPr="00D943FD">
        <w:rPr>
          <w:rFonts w:ascii="Times New Roman" w:hAnsi="Times New Roman"/>
          <w:color w:val="000000" w:themeColor="text1"/>
          <w:szCs w:val="28"/>
          <w:lang w:val="vi-VN" w:eastAsia="en-US"/>
        </w:rPr>
        <w:t xml:space="preserve">. Tình hình thực hiện </w:t>
      </w:r>
      <w:r w:rsidR="00DC52DB" w:rsidRPr="00D943FD">
        <w:rPr>
          <w:rFonts w:ascii="Times New Roman" w:hAnsi="Times New Roman"/>
          <w:color w:val="000000" w:themeColor="text1"/>
          <w:szCs w:val="28"/>
          <w:lang w:val="nl-NL" w:eastAsia="en-US"/>
        </w:rPr>
        <w:t>công tác quy hoạch đô thị</w:t>
      </w:r>
    </w:p>
    <w:p w14:paraId="7912A139" w14:textId="69A0F473" w:rsidR="00C23A11" w:rsidRPr="00D943FD" w:rsidRDefault="00ED0E11" w:rsidP="003A5105">
      <w:pPr>
        <w:pStyle w:val="BodyText"/>
        <w:widowControl w:val="0"/>
        <w:spacing w:before="120" w:line="340" w:lineRule="exact"/>
        <w:ind w:firstLine="709"/>
        <w:jc w:val="both"/>
        <w:rPr>
          <w:rFonts w:ascii="Times New Roman" w:hAnsi="Times New Roman"/>
          <w:i/>
          <w:color w:val="000000" w:themeColor="text1"/>
          <w:szCs w:val="28"/>
          <w:lang w:val="nl-NL" w:eastAsia="en-US"/>
        </w:rPr>
      </w:pPr>
      <w:r w:rsidRPr="00D943FD">
        <w:rPr>
          <w:rFonts w:ascii="Times New Roman" w:hAnsi="Times New Roman"/>
          <w:i/>
          <w:color w:val="000000" w:themeColor="text1"/>
          <w:szCs w:val="28"/>
          <w:lang w:val="nl-NL" w:eastAsia="en-US"/>
        </w:rPr>
        <w:t>4</w:t>
      </w:r>
      <w:r w:rsidR="00C23A11" w:rsidRPr="00D943FD">
        <w:rPr>
          <w:rFonts w:ascii="Times New Roman" w:hAnsi="Times New Roman"/>
          <w:i/>
          <w:color w:val="000000" w:themeColor="text1"/>
          <w:szCs w:val="28"/>
          <w:lang w:val="nl-NL" w:eastAsia="en-US"/>
        </w:rPr>
        <w:t>.1</w:t>
      </w:r>
      <w:r w:rsidR="00EC2DBA" w:rsidRPr="00D943FD">
        <w:rPr>
          <w:rFonts w:ascii="Times New Roman" w:hAnsi="Times New Roman"/>
          <w:i/>
          <w:color w:val="000000" w:themeColor="text1"/>
          <w:szCs w:val="28"/>
          <w:lang w:val="nl-NL" w:eastAsia="en-US"/>
        </w:rPr>
        <w:t>.</w:t>
      </w:r>
      <w:r w:rsidR="00C23A11" w:rsidRPr="00D943FD">
        <w:rPr>
          <w:rFonts w:ascii="Times New Roman" w:hAnsi="Times New Roman"/>
          <w:i/>
          <w:color w:val="000000" w:themeColor="text1"/>
          <w:szCs w:val="28"/>
          <w:lang w:val="nl-NL" w:eastAsia="en-US"/>
        </w:rPr>
        <w:t xml:space="preserve"> </w:t>
      </w:r>
      <w:r w:rsidR="00910B3D" w:rsidRPr="00D943FD">
        <w:rPr>
          <w:rFonts w:ascii="Times New Roman" w:hAnsi="Times New Roman"/>
          <w:i/>
          <w:color w:val="000000" w:themeColor="text1"/>
          <w:szCs w:val="28"/>
          <w:lang w:val="nl-NL" w:eastAsia="en-US"/>
        </w:rPr>
        <w:t>L</w:t>
      </w:r>
      <w:r w:rsidR="00C23A11" w:rsidRPr="00D943FD">
        <w:rPr>
          <w:rFonts w:ascii="Times New Roman" w:hAnsi="Times New Roman"/>
          <w:i/>
          <w:color w:val="000000" w:themeColor="text1"/>
          <w:szCs w:val="28"/>
          <w:lang w:val="nl-NL" w:eastAsia="en-US"/>
        </w:rPr>
        <w:t>ập, thẩm định, phê duyệt quy hoạch</w:t>
      </w:r>
    </w:p>
    <w:p w14:paraId="5AC0000A" w14:textId="713E40F5" w:rsidR="00AD0C5C" w:rsidRPr="00D943FD" w:rsidRDefault="00442A80" w:rsidP="003A5105">
      <w:pPr>
        <w:pStyle w:val="BodyText"/>
        <w:widowControl w:val="0"/>
        <w:spacing w:before="120" w:line="340" w:lineRule="exact"/>
        <w:ind w:firstLine="719"/>
        <w:jc w:val="both"/>
        <w:rPr>
          <w:rFonts w:ascii="Times New Roman" w:hAnsi="Times New Roman"/>
          <w:color w:val="000000" w:themeColor="text1"/>
          <w:szCs w:val="28"/>
          <w:lang w:val="nl-NL"/>
        </w:rPr>
      </w:pPr>
      <w:r w:rsidRPr="00D943FD">
        <w:rPr>
          <w:rFonts w:ascii="Times New Roman" w:hAnsi="Times New Roman"/>
          <w:color w:val="000000" w:themeColor="text1"/>
          <w:szCs w:val="28"/>
          <w:lang w:val="vi-VN"/>
        </w:rPr>
        <w:t xml:space="preserve">- </w:t>
      </w:r>
      <w:r w:rsidR="00ED0E11" w:rsidRPr="00D943FD">
        <w:rPr>
          <w:rFonts w:ascii="Times New Roman" w:hAnsi="Times New Roman"/>
          <w:color w:val="000000" w:themeColor="text1"/>
          <w:szCs w:val="28"/>
          <w:lang w:val="nl-NL"/>
        </w:rPr>
        <w:t>Tình hình lập, thẩm đị</w:t>
      </w:r>
      <w:r w:rsidR="00AD0C5C" w:rsidRPr="00D943FD">
        <w:rPr>
          <w:rFonts w:ascii="Times New Roman" w:hAnsi="Times New Roman"/>
          <w:color w:val="000000" w:themeColor="text1"/>
          <w:szCs w:val="28"/>
          <w:lang w:val="nl-NL"/>
        </w:rPr>
        <w:t>nh, phê duyệt nhiệm vụ quy hoạch đô thị trong giai đoạn 2017-2020;</w:t>
      </w:r>
    </w:p>
    <w:p w14:paraId="12CE750C" w14:textId="5F7A8586" w:rsidR="00AD0C5C" w:rsidRPr="00D943FD" w:rsidRDefault="00AD0C5C" w:rsidP="003A5105">
      <w:pPr>
        <w:pStyle w:val="BodyText"/>
        <w:widowControl w:val="0"/>
        <w:spacing w:before="120" w:line="340" w:lineRule="exact"/>
        <w:ind w:firstLine="719"/>
        <w:jc w:val="both"/>
        <w:rPr>
          <w:rFonts w:ascii="Times New Roman" w:hAnsi="Times New Roman"/>
          <w:color w:val="000000" w:themeColor="text1"/>
          <w:szCs w:val="28"/>
          <w:lang w:val="nl-NL"/>
        </w:rPr>
      </w:pPr>
      <w:r w:rsidRPr="00D943FD">
        <w:rPr>
          <w:rFonts w:ascii="Times New Roman" w:hAnsi="Times New Roman"/>
          <w:color w:val="000000" w:themeColor="text1"/>
          <w:szCs w:val="28"/>
          <w:lang w:val="nl-NL"/>
        </w:rPr>
        <w:t>- Tình hình lập, thẩm định, phê duyệt đồ án quy hoạch đô thị trong giai đoạn 2017-2020</w:t>
      </w:r>
      <w:r w:rsidR="00BB16DB" w:rsidRPr="00D943FD">
        <w:rPr>
          <w:rFonts w:ascii="Times New Roman" w:hAnsi="Times New Roman"/>
          <w:color w:val="000000" w:themeColor="text1"/>
          <w:szCs w:val="28"/>
          <w:lang w:val="nl-NL"/>
        </w:rPr>
        <w:t>;</w:t>
      </w:r>
    </w:p>
    <w:p w14:paraId="7653DFDC" w14:textId="6B0671AA" w:rsidR="00BB16DB" w:rsidRPr="00D943FD" w:rsidRDefault="00BB16DB" w:rsidP="003A5105">
      <w:pPr>
        <w:pStyle w:val="BodyText"/>
        <w:widowControl w:val="0"/>
        <w:spacing w:before="120" w:line="340" w:lineRule="exact"/>
        <w:ind w:firstLine="719"/>
        <w:jc w:val="both"/>
        <w:rPr>
          <w:rFonts w:ascii="Times New Roman" w:hAnsi="Times New Roman"/>
          <w:color w:val="000000" w:themeColor="text1"/>
          <w:szCs w:val="28"/>
          <w:lang w:val="nl-NL"/>
        </w:rPr>
      </w:pPr>
      <w:r w:rsidRPr="00D943FD">
        <w:rPr>
          <w:rFonts w:ascii="Times New Roman" w:hAnsi="Times New Roman"/>
          <w:color w:val="000000" w:themeColor="text1"/>
          <w:szCs w:val="28"/>
          <w:lang w:val="nl-NL"/>
        </w:rPr>
        <w:t>- Tình hình tổ chức, công bố quy hoạch tại địa phương</w:t>
      </w:r>
      <w:r w:rsidR="00DC6726" w:rsidRPr="00D943FD">
        <w:rPr>
          <w:rFonts w:ascii="Times New Roman" w:hAnsi="Times New Roman"/>
          <w:color w:val="000000" w:themeColor="text1"/>
          <w:szCs w:val="28"/>
          <w:lang w:val="nl-NL"/>
        </w:rPr>
        <w:t>.</w:t>
      </w:r>
    </w:p>
    <w:p w14:paraId="2877E879" w14:textId="1A2B3EE5" w:rsidR="00682B34" w:rsidRPr="00D943FD" w:rsidRDefault="00682B34" w:rsidP="003A5105">
      <w:pPr>
        <w:pStyle w:val="BodyText"/>
        <w:widowControl w:val="0"/>
        <w:spacing w:before="120" w:line="340" w:lineRule="exact"/>
        <w:ind w:firstLine="719"/>
        <w:jc w:val="both"/>
        <w:rPr>
          <w:rFonts w:ascii="Times New Roman" w:hAnsi="Times New Roman"/>
          <w:i/>
          <w:color w:val="000000" w:themeColor="text1"/>
          <w:szCs w:val="28"/>
          <w:lang w:val="nl-NL"/>
        </w:rPr>
      </w:pPr>
      <w:r w:rsidRPr="00D943FD">
        <w:rPr>
          <w:rFonts w:ascii="Times New Roman" w:hAnsi="Times New Roman"/>
          <w:i/>
          <w:color w:val="000000" w:themeColor="text1"/>
          <w:szCs w:val="28"/>
          <w:lang w:val="nl-NL"/>
        </w:rPr>
        <w:t xml:space="preserve">Lưu </w:t>
      </w:r>
      <w:r w:rsidR="00AE3EE4" w:rsidRPr="00D943FD">
        <w:rPr>
          <w:rFonts w:ascii="Times New Roman" w:hAnsi="Times New Roman"/>
          <w:i/>
          <w:color w:val="000000" w:themeColor="text1"/>
          <w:szCs w:val="28"/>
          <w:lang w:val="nl-NL"/>
        </w:rPr>
        <w:t xml:space="preserve">ý: </w:t>
      </w:r>
      <w:r w:rsidR="009D6404" w:rsidRPr="00D943FD">
        <w:rPr>
          <w:rFonts w:ascii="Times New Roman" w:hAnsi="Times New Roman"/>
          <w:i/>
          <w:color w:val="000000" w:themeColor="text1"/>
          <w:szCs w:val="28"/>
          <w:lang w:val="nl-NL"/>
        </w:rPr>
        <w:t xml:space="preserve">kể cả </w:t>
      </w:r>
      <w:r w:rsidR="00AE3EE4" w:rsidRPr="00D943FD">
        <w:rPr>
          <w:rFonts w:ascii="Times New Roman" w:hAnsi="Times New Roman"/>
          <w:i/>
          <w:color w:val="000000" w:themeColor="text1"/>
          <w:szCs w:val="28"/>
          <w:lang w:val="nl-NL"/>
        </w:rPr>
        <w:t>các quy hoạch</w:t>
      </w:r>
      <w:r w:rsidR="009D6404" w:rsidRPr="00D943FD">
        <w:rPr>
          <w:rFonts w:ascii="Times New Roman" w:hAnsi="Times New Roman"/>
          <w:i/>
          <w:color w:val="000000" w:themeColor="text1"/>
          <w:szCs w:val="28"/>
          <w:lang w:val="nl-NL"/>
        </w:rPr>
        <w:t xml:space="preserve"> đã được phê duyệt trước đó nhưng đang </w:t>
      </w:r>
      <w:r w:rsidR="00AE3EE4" w:rsidRPr="00D943FD">
        <w:rPr>
          <w:rFonts w:ascii="Times New Roman" w:hAnsi="Times New Roman"/>
          <w:i/>
          <w:color w:val="000000" w:themeColor="text1"/>
          <w:szCs w:val="28"/>
          <w:lang w:val="nl-NL"/>
        </w:rPr>
        <w:t>triển khai</w:t>
      </w:r>
      <w:r w:rsidR="009D6404" w:rsidRPr="00D943FD">
        <w:rPr>
          <w:rFonts w:ascii="Times New Roman" w:hAnsi="Times New Roman"/>
          <w:i/>
          <w:color w:val="000000" w:themeColor="text1"/>
          <w:szCs w:val="28"/>
          <w:lang w:val="nl-NL"/>
        </w:rPr>
        <w:t xml:space="preserve"> thực</w:t>
      </w:r>
      <w:r w:rsidR="00AE3EE4" w:rsidRPr="00D943FD">
        <w:rPr>
          <w:rFonts w:ascii="Times New Roman" w:hAnsi="Times New Roman"/>
          <w:i/>
          <w:color w:val="000000" w:themeColor="text1"/>
          <w:szCs w:val="28"/>
          <w:lang w:val="nl-NL"/>
        </w:rPr>
        <w:t xml:space="preserve"> hiện trong giai đoạn.</w:t>
      </w:r>
    </w:p>
    <w:p w14:paraId="156D190A" w14:textId="41149620" w:rsidR="00C23A11" w:rsidRPr="00D943FD" w:rsidRDefault="00ED0E11" w:rsidP="003A5105">
      <w:pPr>
        <w:snapToGrid w:val="0"/>
        <w:spacing w:before="120" w:line="340" w:lineRule="exact"/>
        <w:ind w:firstLine="720"/>
        <w:jc w:val="both"/>
        <w:rPr>
          <w:rFonts w:ascii="Times New Roman" w:hAnsi="Times New Roman"/>
          <w:i/>
          <w:color w:val="000000" w:themeColor="text1"/>
          <w:lang w:val="vi-VN"/>
        </w:rPr>
      </w:pPr>
      <w:r w:rsidRPr="00D943FD">
        <w:rPr>
          <w:rFonts w:ascii="Times New Roman" w:hAnsi="Times New Roman"/>
          <w:i/>
          <w:color w:val="000000" w:themeColor="text1"/>
        </w:rPr>
        <w:t>4</w:t>
      </w:r>
      <w:r w:rsidR="00C23A11" w:rsidRPr="00D943FD">
        <w:rPr>
          <w:rFonts w:ascii="Times New Roman" w:hAnsi="Times New Roman"/>
          <w:i/>
          <w:color w:val="000000" w:themeColor="text1"/>
          <w:lang w:val="vi-VN"/>
        </w:rPr>
        <w:t>.2</w:t>
      </w:r>
      <w:r w:rsidR="00EC2DBA" w:rsidRPr="00D943FD">
        <w:rPr>
          <w:rFonts w:ascii="Times New Roman" w:hAnsi="Times New Roman"/>
          <w:i/>
          <w:color w:val="000000" w:themeColor="text1"/>
          <w:lang w:val="nl-NL"/>
        </w:rPr>
        <w:t>.</w:t>
      </w:r>
      <w:r w:rsidR="00C23A11" w:rsidRPr="00D943FD">
        <w:rPr>
          <w:rFonts w:ascii="Times New Roman" w:hAnsi="Times New Roman"/>
          <w:i/>
          <w:color w:val="000000" w:themeColor="text1"/>
          <w:lang w:val="vi-VN"/>
        </w:rPr>
        <w:t xml:space="preserve"> </w:t>
      </w:r>
      <w:r w:rsidR="00C23A11" w:rsidRPr="00D943FD">
        <w:rPr>
          <w:rFonts w:ascii="Times New Roman" w:hAnsi="Times New Roman"/>
          <w:i/>
          <w:color w:val="000000" w:themeColor="text1"/>
          <w:lang w:val="nl-NL"/>
        </w:rPr>
        <w:t>Đ</w:t>
      </w:r>
      <w:r w:rsidR="00C23A11" w:rsidRPr="00D943FD">
        <w:rPr>
          <w:rFonts w:ascii="Times New Roman" w:hAnsi="Times New Roman"/>
          <w:i/>
          <w:color w:val="000000" w:themeColor="text1"/>
          <w:lang w:val="vi-VN"/>
        </w:rPr>
        <w:t>iều chỉnh quy hoạch</w:t>
      </w:r>
    </w:p>
    <w:p w14:paraId="156659A5" w14:textId="77777777" w:rsidR="00C23A11" w:rsidRPr="00D943FD" w:rsidRDefault="00C23A11" w:rsidP="003A5105">
      <w:pPr>
        <w:snapToGrid w:val="0"/>
        <w:spacing w:before="120" w:line="340" w:lineRule="exact"/>
        <w:ind w:firstLine="720"/>
        <w:jc w:val="both"/>
        <w:rPr>
          <w:rFonts w:ascii="Times New Roman" w:hAnsi="Times New Roman"/>
          <w:color w:val="000000" w:themeColor="text1"/>
          <w:lang w:val="nl-NL"/>
        </w:rPr>
      </w:pPr>
      <w:r w:rsidRPr="00D943FD">
        <w:rPr>
          <w:rFonts w:ascii="Times New Roman" w:hAnsi="Times New Roman"/>
          <w:color w:val="000000" w:themeColor="text1"/>
          <w:lang w:val="vi-VN"/>
        </w:rPr>
        <w:t xml:space="preserve">- </w:t>
      </w:r>
      <w:r w:rsidR="008E5186" w:rsidRPr="00D943FD">
        <w:rPr>
          <w:rFonts w:ascii="Times New Roman" w:hAnsi="Times New Roman"/>
          <w:color w:val="000000" w:themeColor="text1"/>
          <w:lang w:val="vi-VN"/>
        </w:rPr>
        <w:t>Tình hình</w:t>
      </w:r>
      <w:r w:rsidRPr="00D943FD">
        <w:rPr>
          <w:rFonts w:ascii="Times New Roman" w:hAnsi="Times New Roman"/>
          <w:color w:val="000000" w:themeColor="text1"/>
          <w:lang w:val="vi-VN"/>
        </w:rPr>
        <w:t xml:space="preserve"> rà soát quy hoạch đô thị theo quy định tại Điều 46 Luật Quy hoạch đô thị</w:t>
      </w:r>
      <w:r w:rsidR="000316B3" w:rsidRPr="00D943FD">
        <w:rPr>
          <w:rFonts w:ascii="Times New Roman" w:hAnsi="Times New Roman"/>
          <w:color w:val="000000" w:themeColor="text1"/>
          <w:lang w:val="nl-NL"/>
        </w:rPr>
        <w:t>;</w:t>
      </w:r>
    </w:p>
    <w:p w14:paraId="1289CD96" w14:textId="77777777" w:rsidR="007B50F9" w:rsidRPr="00D943FD" w:rsidRDefault="007B50F9" w:rsidP="003A5105">
      <w:pPr>
        <w:snapToGrid w:val="0"/>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lang w:val="vi-VN"/>
        </w:rPr>
        <w:t>- Tình hình điều chỉnh quy hoạch trong giai đoạn 2017-2020;</w:t>
      </w:r>
    </w:p>
    <w:p w14:paraId="4BA0A146" w14:textId="423E5CD0" w:rsidR="00C23A11" w:rsidRPr="00D943FD" w:rsidRDefault="00ED0E11" w:rsidP="003A5105">
      <w:pPr>
        <w:snapToGrid w:val="0"/>
        <w:spacing w:before="120" w:line="340" w:lineRule="exact"/>
        <w:ind w:firstLine="720"/>
        <w:jc w:val="both"/>
        <w:rPr>
          <w:rFonts w:ascii="Times New Roman" w:hAnsi="Times New Roman"/>
          <w:i/>
          <w:color w:val="000000" w:themeColor="text1"/>
          <w:lang w:val="vi-VN"/>
        </w:rPr>
      </w:pPr>
      <w:r w:rsidRPr="00D943FD">
        <w:rPr>
          <w:rFonts w:ascii="Times New Roman" w:hAnsi="Times New Roman"/>
          <w:i/>
          <w:color w:val="000000" w:themeColor="text1"/>
        </w:rPr>
        <w:t>4</w:t>
      </w:r>
      <w:r w:rsidR="00C23A11" w:rsidRPr="00D943FD">
        <w:rPr>
          <w:rFonts w:ascii="Times New Roman" w:hAnsi="Times New Roman"/>
          <w:i/>
          <w:color w:val="000000" w:themeColor="text1"/>
          <w:lang w:val="vi-VN"/>
        </w:rPr>
        <w:t>.3</w:t>
      </w:r>
      <w:r w:rsidR="00EC2DBA" w:rsidRPr="00D943FD">
        <w:rPr>
          <w:rFonts w:ascii="Times New Roman" w:hAnsi="Times New Roman"/>
          <w:i/>
          <w:color w:val="000000" w:themeColor="text1"/>
          <w:lang w:val="vi-VN"/>
        </w:rPr>
        <w:t>.</w:t>
      </w:r>
      <w:r w:rsidR="00C23A11" w:rsidRPr="00D943FD">
        <w:rPr>
          <w:rFonts w:ascii="Times New Roman" w:hAnsi="Times New Roman"/>
          <w:i/>
          <w:color w:val="000000" w:themeColor="text1"/>
          <w:lang w:val="vi-VN"/>
        </w:rPr>
        <w:t xml:space="preserve"> </w:t>
      </w:r>
      <w:r w:rsidR="00EC2DBA" w:rsidRPr="00D943FD">
        <w:rPr>
          <w:rFonts w:ascii="Times New Roman" w:hAnsi="Times New Roman"/>
          <w:i/>
          <w:color w:val="000000" w:themeColor="text1"/>
          <w:lang w:val="vi-VN"/>
        </w:rPr>
        <w:t>Tổ chức thực hiện và quản lý phát triển đô thị theo quy hoạch</w:t>
      </w:r>
    </w:p>
    <w:p w14:paraId="2D218EA8" w14:textId="77777777" w:rsidR="009344A2" w:rsidRPr="00D943FD" w:rsidRDefault="009344A2" w:rsidP="003A5105">
      <w:pPr>
        <w:pStyle w:val="BodyText"/>
        <w:widowControl w:val="0"/>
        <w:spacing w:before="120" w:line="340" w:lineRule="exact"/>
        <w:ind w:firstLine="719"/>
        <w:jc w:val="both"/>
        <w:rPr>
          <w:rFonts w:ascii="Times New Roman" w:hAnsi="Times New Roman"/>
          <w:color w:val="000000" w:themeColor="text1"/>
          <w:lang w:val="pt-BR"/>
        </w:rPr>
      </w:pPr>
      <w:r w:rsidRPr="00D943FD">
        <w:rPr>
          <w:rFonts w:ascii="Times New Roman" w:hAnsi="Times New Roman"/>
          <w:color w:val="000000" w:themeColor="text1"/>
          <w:lang w:val="pt-BR"/>
        </w:rPr>
        <w:lastRenderedPageBreak/>
        <w:t>- Tình hình tổ chức thực hiện quy hoạch đô thị</w:t>
      </w:r>
    </w:p>
    <w:p w14:paraId="6C57D398" w14:textId="46BE924A" w:rsidR="007B50F9" w:rsidRPr="00D943FD" w:rsidRDefault="007B50F9" w:rsidP="003A5105">
      <w:pPr>
        <w:snapToGrid w:val="0"/>
        <w:spacing w:before="120" w:line="340" w:lineRule="exact"/>
        <w:ind w:firstLine="720"/>
        <w:jc w:val="both"/>
        <w:rPr>
          <w:rFonts w:ascii="Times New Roman" w:hAnsi="Times New Roman"/>
          <w:color w:val="000000" w:themeColor="text1"/>
          <w:lang w:val="pt-BR"/>
        </w:rPr>
      </w:pPr>
      <w:r w:rsidRPr="00D943FD">
        <w:rPr>
          <w:rFonts w:ascii="Times New Roman" w:hAnsi="Times New Roman"/>
          <w:color w:val="000000" w:themeColor="text1"/>
          <w:lang w:val="vi-VN"/>
        </w:rPr>
        <w:t xml:space="preserve">- Tình hình tổ chức quy hoạch về </w:t>
      </w:r>
      <w:r w:rsidRPr="00D943FD">
        <w:rPr>
          <w:rFonts w:ascii="Times New Roman" w:hAnsi="Times New Roman"/>
          <w:color w:val="000000" w:themeColor="text1"/>
          <w:lang w:val="pt-BR"/>
        </w:rPr>
        <w:t>không gian, kiến trúc, cảnh quan đô thị</w:t>
      </w:r>
      <w:r w:rsidR="00910B3D" w:rsidRPr="00D943FD">
        <w:rPr>
          <w:rFonts w:ascii="Times New Roman" w:hAnsi="Times New Roman"/>
          <w:color w:val="000000" w:themeColor="text1"/>
          <w:lang w:val="pt-BR"/>
        </w:rPr>
        <w:t>;</w:t>
      </w:r>
    </w:p>
    <w:p w14:paraId="005D4DE8" w14:textId="7739B3AB" w:rsidR="00910B3D" w:rsidRPr="00D943FD" w:rsidRDefault="00910B3D" w:rsidP="003A5105">
      <w:pPr>
        <w:snapToGrid w:val="0"/>
        <w:spacing w:before="120" w:line="340" w:lineRule="exact"/>
        <w:ind w:firstLine="720"/>
        <w:jc w:val="both"/>
        <w:rPr>
          <w:rFonts w:ascii="Times New Roman" w:hAnsi="Times New Roman"/>
          <w:color w:val="000000" w:themeColor="text1"/>
          <w:lang w:val="pt-BR"/>
        </w:rPr>
      </w:pPr>
      <w:r w:rsidRPr="00D943FD">
        <w:rPr>
          <w:rFonts w:ascii="Times New Roman" w:hAnsi="Times New Roman"/>
          <w:color w:val="000000" w:themeColor="text1"/>
          <w:lang w:val="pt-BR"/>
        </w:rPr>
        <w:t xml:space="preserve">- </w:t>
      </w:r>
      <w:r w:rsidR="00CC16A9" w:rsidRPr="00D943FD">
        <w:rPr>
          <w:rFonts w:ascii="Times New Roman" w:hAnsi="Times New Roman"/>
          <w:color w:val="000000" w:themeColor="text1"/>
          <w:lang w:val="pt-BR"/>
        </w:rPr>
        <w:t>Tình hình</w:t>
      </w:r>
      <w:r w:rsidRPr="00D943FD">
        <w:rPr>
          <w:rFonts w:ascii="Times New Roman" w:hAnsi="Times New Roman"/>
          <w:color w:val="000000" w:themeColor="text1"/>
          <w:lang w:val="pt-BR"/>
        </w:rPr>
        <w:t xml:space="preserve"> quản lý và sử dụng đất đô thị theo quy hoạch;</w:t>
      </w:r>
    </w:p>
    <w:p w14:paraId="16826F1D" w14:textId="72BB367C" w:rsidR="00910B3D" w:rsidRPr="00D943FD" w:rsidRDefault="00910B3D" w:rsidP="003A5105">
      <w:pPr>
        <w:pStyle w:val="BodyText"/>
        <w:widowControl w:val="0"/>
        <w:spacing w:before="120" w:line="340" w:lineRule="exact"/>
        <w:ind w:firstLine="719"/>
        <w:jc w:val="both"/>
        <w:rPr>
          <w:rFonts w:ascii="Times New Roman" w:hAnsi="Times New Roman"/>
          <w:color w:val="000000" w:themeColor="text1"/>
          <w:lang w:val="pt-BR"/>
        </w:rPr>
      </w:pPr>
      <w:r w:rsidRPr="00D943FD">
        <w:rPr>
          <w:rFonts w:ascii="Times New Roman" w:hAnsi="Times New Roman"/>
          <w:color w:val="000000" w:themeColor="text1"/>
          <w:lang w:val="pt-BR"/>
        </w:rPr>
        <w:t xml:space="preserve">- </w:t>
      </w:r>
      <w:r w:rsidR="00CC16A9" w:rsidRPr="00D943FD">
        <w:rPr>
          <w:rFonts w:ascii="Times New Roman" w:hAnsi="Times New Roman"/>
          <w:color w:val="000000" w:themeColor="text1"/>
          <w:lang w:val="pt-BR"/>
        </w:rPr>
        <w:t>Tình hình</w:t>
      </w:r>
      <w:r w:rsidRPr="00D943FD">
        <w:rPr>
          <w:rFonts w:ascii="Times New Roman" w:hAnsi="Times New Roman"/>
          <w:color w:val="000000" w:themeColor="text1"/>
          <w:lang w:val="pt-BR"/>
        </w:rPr>
        <w:t xml:space="preserve"> quản lý xây dựng hệ thống các công trình hạ tầng và không gian ngầm đô thị theo quy hoạch;</w:t>
      </w:r>
    </w:p>
    <w:p w14:paraId="7D49723F" w14:textId="77777777" w:rsidR="00BD5372" w:rsidRPr="00D943FD" w:rsidRDefault="00B66495" w:rsidP="003A5105">
      <w:pPr>
        <w:snapToGrid w:val="0"/>
        <w:spacing w:before="120" w:line="340" w:lineRule="exact"/>
        <w:ind w:firstLine="720"/>
        <w:jc w:val="both"/>
        <w:rPr>
          <w:rFonts w:ascii="Times New Roman" w:hAnsi="Times New Roman"/>
          <w:color w:val="000000" w:themeColor="text1"/>
          <w:lang w:val="pt-BR"/>
        </w:rPr>
      </w:pPr>
      <w:r w:rsidRPr="00D943FD">
        <w:rPr>
          <w:rFonts w:ascii="Times New Roman" w:hAnsi="Times New Roman"/>
          <w:color w:val="000000" w:themeColor="text1"/>
          <w:lang w:val="pt-BR"/>
        </w:rPr>
        <w:t xml:space="preserve">- </w:t>
      </w:r>
      <w:r w:rsidR="00CC16A9" w:rsidRPr="00D943FD">
        <w:rPr>
          <w:rFonts w:ascii="Times New Roman" w:hAnsi="Times New Roman"/>
          <w:color w:val="000000" w:themeColor="text1"/>
          <w:lang w:val="pt-BR"/>
        </w:rPr>
        <w:t>Tình hình</w:t>
      </w:r>
      <w:r w:rsidRPr="00D943FD">
        <w:rPr>
          <w:rFonts w:ascii="Times New Roman" w:hAnsi="Times New Roman"/>
          <w:color w:val="000000" w:themeColor="text1"/>
          <w:lang w:val="pt-BR"/>
        </w:rPr>
        <w:t xml:space="preserve"> quản lý xây dựng </w:t>
      </w:r>
      <w:r w:rsidR="00BD5372" w:rsidRPr="00D943FD">
        <w:rPr>
          <w:rFonts w:ascii="Times New Roman" w:hAnsi="Times New Roman"/>
          <w:color w:val="000000" w:themeColor="text1"/>
          <w:lang w:val="pt-BR"/>
        </w:rPr>
        <w:t xml:space="preserve">theo </w:t>
      </w:r>
      <w:r w:rsidRPr="00D943FD">
        <w:rPr>
          <w:rFonts w:ascii="Times New Roman" w:hAnsi="Times New Roman"/>
          <w:color w:val="000000" w:themeColor="text1"/>
          <w:lang w:val="pt-BR"/>
        </w:rPr>
        <w:t>quy hoạch đô thị</w:t>
      </w:r>
    </w:p>
    <w:p w14:paraId="402F43F8" w14:textId="31C90477" w:rsidR="00D96468" w:rsidRPr="00D943FD" w:rsidRDefault="00ED0E11" w:rsidP="003A5105">
      <w:pPr>
        <w:snapToGrid w:val="0"/>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rPr>
        <w:t>5</w:t>
      </w:r>
      <w:r w:rsidR="0055445D" w:rsidRPr="00D943FD">
        <w:rPr>
          <w:rFonts w:ascii="Times New Roman" w:hAnsi="Times New Roman"/>
          <w:color w:val="000000" w:themeColor="text1"/>
          <w:lang w:val="vi-VN"/>
        </w:rPr>
        <w:t>. Tình hình thực hiện công tác cấp phép xây dựng</w:t>
      </w:r>
    </w:p>
    <w:p w14:paraId="704F4A25" w14:textId="7B849767" w:rsidR="00D95662" w:rsidRPr="00D943FD" w:rsidRDefault="00D95662" w:rsidP="003A5105">
      <w:pPr>
        <w:snapToGrid w:val="0"/>
        <w:spacing w:before="120" w:line="340" w:lineRule="exact"/>
        <w:jc w:val="both"/>
        <w:rPr>
          <w:rFonts w:ascii="Times New Roman" w:hAnsi="Times New Roman"/>
          <w:i/>
          <w:color w:val="000000" w:themeColor="text1"/>
          <w:lang w:val="vi-VN"/>
        </w:rPr>
      </w:pPr>
      <w:r w:rsidRPr="00D943FD">
        <w:rPr>
          <w:rFonts w:ascii="Times New Roman" w:hAnsi="Times New Roman"/>
          <w:color w:val="000000" w:themeColor="text1"/>
          <w:lang w:val="vi-VN"/>
        </w:rPr>
        <w:tab/>
      </w:r>
      <w:r w:rsidR="00ED0E11" w:rsidRPr="00D943FD">
        <w:rPr>
          <w:rFonts w:ascii="Times New Roman" w:hAnsi="Times New Roman"/>
          <w:i/>
          <w:color w:val="000000" w:themeColor="text1"/>
        </w:rPr>
        <w:t>5</w:t>
      </w:r>
      <w:r w:rsidRPr="00D943FD">
        <w:rPr>
          <w:rFonts w:ascii="Times New Roman" w:hAnsi="Times New Roman"/>
          <w:i/>
          <w:color w:val="000000" w:themeColor="text1"/>
          <w:lang w:val="vi-VN"/>
        </w:rPr>
        <w:t>.1 Công tác cấp phép xây dựng</w:t>
      </w:r>
    </w:p>
    <w:p w14:paraId="2CDC7177" w14:textId="77777777" w:rsidR="00FB1C0F" w:rsidRPr="00D943FD" w:rsidRDefault="00FB1C0F" w:rsidP="003A5105">
      <w:pPr>
        <w:snapToGrid w:val="0"/>
        <w:spacing w:before="120" w:line="340" w:lineRule="exact"/>
        <w:jc w:val="both"/>
        <w:rPr>
          <w:rFonts w:ascii="Times New Roman" w:hAnsi="Times New Roman"/>
          <w:color w:val="000000" w:themeColor="text1"/>
          <w:lang w:val="vi-VN"/>
        </w:rPr>
      </w:pPr>
      <w:r w:rsidRPr="00D943FD">
        <w:rPr>
          <w:rFonts w:ascii="Times New Roman" w:hAnsi="Times New Roman"/>
          <w:color w:val="000000" w:themeColor="text1"/>
          <w:lang w:val="vi-VN"/>
        </w:rPr>
        <w:tab/>
        <w:t>- Tình hình niêm yết, công khai các thủ tục cấp phép;</w:t>
      </w:r>
    </w:p>
    <w:p w14:paraId="1FF9BE2B" w14:textId="1B317EC4" w:rsidR="00D95662" w:rsidRPr="00D943FD" w:rsidRDefault="00D95662" w:rsidP="003A5105">
      <w:pPr>
        <w:snapToGrid w:val="0"/>
        <w:spacing w:before="120" w:line="340" w:lineRule="exact"/>
        <w:jc w:val="both"/>
        <w:rPr>
          <w:rFonts w:ascii="Times New Roman" w:hAnsi="Times New Roman"/>
          <w:color w:val="000000" w:themeColor="text1"/>
          <w:spacing w:val="-4"/>
          <w:lang w:val="vi-VN"/>
        </w:rPr>
      </w:pPr>
      <w:r w:rsidRPr="00D943FD">
        <w:rPr>
          <w:rFonts w:ascii="Times New Roman" w:hAnsi="Times New Roman"/>
          <w:color w:val="000000" w:themeColor="text1"/>
          <w:lang w:val="vi-VN"/>
        </w:rPr>
        <w:tab/>
      </w:r>
      <w:r w:rsidRPr="00D943FD">
        <w:rPr>
          <w:rFonts w:ascii="Times New Roman" w:hAnsi="Times New Roman"/>
          <w:color w:val="000000" w:themeColor="text1"/>
          <w:spacing w:val="-4"/>
          <w:lang w:val="vi-VN"/>
        </w:rPr>
        <w:t>- Tổng hợp tình hình cấp phép xây dựng tại đô thị trong giai đoạn 2017-2020;</w:t>
      </w:r>
      <w:r w:rsidR="004D0078" w:rsidRPr="00D943FD">
        <w:rPr>
          <w:rFonts w:ascii="Times New Roman" w:hAnsi="Times New Roman"/>
          <w:color w:val="000000" w:themeColor="text1"/>
          <w:spacing w:val="-4"/>
          <w:lang w:val="vi-VN"/>
        </w:rPr>
        <w:t xml:space="preserve"> (Danh mục giấy phép xây dựng giai đoạn 2017 -2020 theo Phụ </w:t>
      </w:r>
      <w:r w:rsidR="00544ABB" w:rsidRPr="00D943FD">
        <w:rPr>
          <w:rFonts w:ascii="Times New Roman" w:hAnsi="Times New Roman"/>
          <w:color w:val="000000" w:themeColor="text1"/>
          <w:spacing w:val="-4"/>
          <w:lang w:val="vi-VN"/>
        </w:rPr>
        <w:t>lục</w:t>
      </w:r>
      <w:r w:rsidR="004D0078" w:rsidRPr="00D943FD">
        <w:rPr>
          <w:rFonts w:ascii="Times New Roman" w:hAnsi="Times New Roman"/>
          <w:color w:val="000000" w:themeColor="text1"/>
          <w:spacing w:val="-4"/>
          <w:lang w:val="vi-VN"/>
        </w:rPr>
        <w:t xml:space="preserve"> số 01/CPT-QHCP, Danh mục giấy phép sửa chữa cải tạo giai đoạn 2017-2020 theo Phụ </w:t>
      </w:r>
      <w:r w:rsidR="00544ABB" w:rsidRPr="00D943FD">
        <w:rPr>
          <w:rFonts w:ascii="Times New Roman" w:hAnsi="Times New Roman"/>
          <w:color w:val="000000" w:themeColor="text1"/>
          <w:spacing w:val="-4"/>
          <w:lang w:val="vi-VN"/>
        </w:rPr>
        <w:t>lục</w:t>
      </w:r>
      <w:r w:rsidR="004D0078" w:rsidRPr="00D943FD">
        <w:rPr>
          <w:rFonts w:ascii="Times New Roman" w:hAnsi="Times New Roman"/>
          <w:color w:val="000000" w:themeColor="text1"/>
          <w:spacing w:val="-4"/>
          <w:lang w:val="vi-VN"/>
        </w:rPr>
        <w:t xml:space="preserve"> số 02/CPT-QHCP, Danh mục di dời công trình giai đoạn 2017-2020 theo Phụ </w:t>
      </w:r>
      <w:r w:rsidR="00544ABB" w:rsidRPr="00D943FD">
        <w:rPr>
          <w:rFonts w:ascii="Times New Roman" w:hAnsi="Times New Roman"/>
          <w:color w:val="000000" w:themeColor="text1"/>
          <w:spacing w:val="-4"/>
          <w:lang w:val="vi-VN"/>
        </w:rPr>
        <w:t>lục</w:t>
      </w:r>
      <w:r w:rsidR="004D0078" w:rsidRPr="00D943FD">
        <w:rPr>
          <w:rFonts w:ascii="Times New Roman" w:hAnsi="Times New Roman"/>
          <w:color w:val="000000" w:themeColor="text1"/>
          <w:spacing w:val="-4"/>
          <w:lang w:val="vi-VN"/>
        </w:rPr>
        <w:t xml:space="preserve"> số 03/CPT-QHCP tại</w:t>
      </w:r>
      <w:r w:rsidR="0014065F" w:rsidRPr="00D943FD">
        <w:rPr>
          <w:rFonts w:ascii="Times New Roman" w:hAnsi="Times New Roman"/>
          <w:color w:val="000000" w:themeColor="text1"/>
          <w:spacing w:val="-4"/>
          <w:lang w:val="vi-VN"/>
        </w:rPr>
        <w:t xml:space="preserve"> Sở Xây dựng, Sở Quy hoạch Kiến trúc</w:t>
      </w:r>
      <w:r w:rsidR="00E126A2" w:rsidRPr="00D943FD">
        <w:rPr>
          <w:rFonts w:ascii="Times New Roman" w:hAnsi="Times New Roman"/>
          <w:color w:val="000000" w:themeColor="text1"/>
          <w:spacing w:val="-4"/>
          <w:lang w:val="vi-VN"/>
        </w:rPr>
        <w:t xml:space="preserve">, </w:t>
      </w:r>
      <w:r w:rsidR="00E126A2" w:rsidRPr="00D943FD">
        <w:rPr>
          <w:rFonts w:ascii="Times New Roman" w:hAnsi="Times New Roman"/>
          <w:bCs/>
          <w:color w:val="000000" w:themeColor="text1"/>
          <w:spacing w:val="-4"/>
          <w:lang w:val="it-IT"/>
        </w:rPr>
        <w:t>Ban quản lý khu công nghiệp,...</w:t>
      </w:r>
      <w:r w:rsidR="00E126A2" w:rsidRPr="00D943FD">
        <w:rPr>
          <w:rFonts w:ascii="Times New Roman" w:hAnsi="Times New Roman"/>
          <w:color w:val="000000" w:themeColor="text1"/>
          <w:spacing w:val="-4"/>
          <w:lang w:val="vi-VN"/>
        </w:rPr>
        <w:t>);</w:t>
      </w:r>
    </w:p>
    <w:p w14:paraId="4B014C97" w14:textId="77777777" w:rsidR="00D95662" w:rsidRPr="00D943FD" w:rsidRDefault="00D95662" w:rsidP="003A5105">
      <w:pPr>
        <w:snapToGrid w:val="0"/>
        <w:spacing w:before="120" w:line="340" w:lineRule="exact"/>
        <w:jc w:val="both"/>
        <w:rPr>
          <w:rFonts w:ascii="Times New Roman" w:hAnsi="Times New Roman"/>
          <w:color w:val="000000" w:themeColor="text1"/>
          <w:lang w:val="vi-VN"/>
        </w:rPr>
      </w:pPr>
      <w:r w:rsidRPr="00D943FD">
        <w:rPr>
          <w:rFonts w:ascii="Times New Roman" w:hAnsi="Times New Roman"/>
          <w:color w:val="000000" w:themeColor="text1"/>
          <w:lang w:val="vi-VN"/>
        </w:rPr>
        <w:tab/>
        <w:t>- Tổng hợp tình hình điều chỉnh giấy phép xây dựng tại đô thị trong giai đoạn 2017-2020;</w:t>
      </w:r>
    </w:p>
    <w:p w14:paraId="0BE415F3" w14:textId="311EAED3" w:rsidR="00D95662" w:rsidRPr="00D943FD" w:rsidRDefault="00FB1C0F" w:rsidP="003A5105">
      <w:pPr>
        <w:snapToGrid w:val="0"/>
        <w:spacing w:before="120" w:line="340" w:lineRule="exact"/>
        <w:jc w:val="both"/>
        <w:rPr>
          <w:rFonts w:ascii="Times New Roman" w:hAnsi="Times New Roman"/>
          <w:i/>
          <w:color w:val="000000" w:themeColor="text1"/>
          <w:lang w:val="vi-VN"/>
        </w:rPr>
      </w:pPr>
      <w:r w:rsidRPr="00D943FD">
        <w:rPr>
          <w:rFonts w:ascii="Times New Roman" w:hAnsi="Times New Roman"/>
          <w:color w:val="000000" w:themeColor="text1"/>
          <w:lang w:val="vi-VN"/>
        </w:rPr>
        <w:tab/>
      </w:r>
      <w:r w:rsidR="00ED0E11" w:rsidRPr="00D943FD">
        <w:rPr>
          <w:rFonts w:ascii="Times New Roman" w:hAnsi="Times New Roman"/>
          <w:i/>
          <w:color w:val="000000" w:themeColor="text1"/>
        </w:rPr>
        <w:t>5</w:t>
      </w:r>
      <w:r w:rsidRPr="00D943FD">
        <w:rPr>
          <w:rFonts w:ascii="Times New Roman" w:hAnsi="Times New Roman"/>
          <w:i/>
          <w:color w:val="000000" w:themeColor="text1"/>
          <w:lang w:val="vi-VN"/>
        </w:rPr>
        <w:t>.2 Công tác quản lý sau cấp phép</w:t>
      </w:r>
    </w:p>
    <w:p w14:paraId="482ABDA1" w14:textId="77777777" w:rsidR="0055445D" w:rsidRPr="00D943FD" w:rsidRDefault="0055445D" w:rsidP="003A5105">
      <w:pPr>
        <w:snapToGrid w:val="0"/>
        <w:spacing w:before="120" w:line="340" w:lineRule="exact"/>
        <w:jc w:val="both"/>
        <w:rPr>
          <w:rFonts w:ascii="Times New Roman" w:hAnsi="Times New Roman"/>
          <w:color w:val="000000" w:themeColor="text1"/>
          <w:lang w:val="vi-VN"/>
        </w:rPr>
      </w:pPr>
      <w:r w:rsidRPr="00D943FD">
        <w:rPr>
          <w:rFonts w:ascii="Times New Roman" w:hAnsi="Times New Roman"/>
          <w:color w:val="000000" w:themeColor="text1"/>
          <w:lang w:val="vi-VN"/>
        </w:rPr>
        <w:tab/>
      </w:r>
      <w:r w:rsidR="000D3651" w:rsidRPr="00D943FD">
        <w:rPr>
          <w:rFonts w:ascii="Times New Roman" w:hAnsi="Times New Roman"/>
          <w:color w:val="000000" w:themeColor="text1"/>
          <w:lang w:val="vi-VN"/>
        </w:rPr>
        <w:t>- Tổng hợp tình hình cấp phép xây dựng và quản lý trật tự xây dựng giai đoạn 2017-2020</w:t>
      </w:r>
      <w:r w:rsidR="0014065F" w:rsidRPr="00D943FD">
        <w:rPr>
          <w:rFonts w:ascii="Times New Roman" w:hAnsi="Times New Roman"/>
          <w:color w:val="000000" w:themeColor="text1"/>
          <w:lang w:val="vi-VN"/>
        </w:rPr>
        <w:t xml:space="preserve"> theo quy định </w:t>
      </w:r>
      <w:r w:rsidR="0014065F" w:rsidRPr="00D943FD">
        <w:rPr>
          <w:rFonts w:ascii="Times New Roman" w:hAnsi="Times New Roman"/>
          <w:bCs/>
          <w:color w:val="000000" w:themeColor="text1"/>
          <w:lang w:val="it-IT"/>
        </w:rPr>
        <w:t>Điều 4 Thông tư số 15/2016/TT-BXD</w:t>
      </w:r>
      <w:r w:rsidR="000D3651" w:rsidRPr="00D943FD">
        <w:rPr>
          <w:rFonts w:ascii="Times New Roman" w:hAnsi="Times New Roman"/>
          <w:color w:val="000000" w:themeColor="text1"/>
          <w:lang w:val="vi-VN"/>
        </w:rPr>
        <w:t>;</w:t>
      </w:r>
    </w:p>
    <w:p w14:paraId="2AB9A5BA" w14:textId="77777777" w:rsidR="000D3651" w:rsidRPr="00D943FD" w:rsidRDefault="000D3651" w:rsidP="003A5105">
      <w:pPr>
        <w:snapToGrid w:val="0"/>
        <w:spacing w:before="120" w:line="340" w:lineRule="exact"/>
        <w:jc w:val="both"/>
        <w:rPr>
          <w:rFonts w:ascii="Times New Roman" w:hAnsi="Times New Roman"/>
          <w:color w:val="000000" w:themeColor="text1"/>
          <w:lang w:val="vi-VN"/>
        </w:rPr>
      </w:pPr>
      <w:r w:rsidRPr="00D943FD">
        <w:rPr>
          <w:rFonts w:ascii="Times New Roman" w:hAnsi="Times New Roman"/>
          <w:color w:val="000000" w:themeColor="text1"/>
          <w:lang w:val="vi-VN"/>
        </w:rPr>
        <w:tab/>
        <w:t>- Quy chế quản lý quy hoạch, kiến trúc đô thị;</w:t>
      </w:r>
    </w:p>
    <w:p w14:paraId="2F179B0D" w14:textId="77777777" w:rsidR="000D3651" w:rsidRPr="00D943FD" w:rsidRDefault="000D3651" w:rsidP="003A5105">
      <w:pPr>
        <w:snapToGrid w:val="0"/>
        <w:spacing w:before="120" w:line="340" w:lineRule="exact"/>
        <w:jc w:val="both"/>
        <w:rPr>
          <w:rFonts w:ascii="Times New Roman" w:hAnsi="Times New Roman"/>
          <w:color w:val="000000" w:themeColor="text1"/>
          <w:lang w:val="vi-VN"/>
        </w:rPr>
      </w:pPr>
      <w:r w:rsidRPr="00D943FD">
        <w:rPr>
          <w:rFonts w:ascii="Times New Roman" w:hAnsi="Times New Roman"/>
          <w:color w:val="000000" w:themeColor="text1"/>
          <w:lang w:val="vi-VN"/>
        </w:rPr>
        <w:tab/>
        <w:t xml:space="preserve">- </w:t>
      </w:r>
      <w:r w:rsidR="00717124" w:rsidRPr="00D943FD">
        <w:rPr>
          <w:rFonts w:ascii="Times New Roman" w:hAnsi="Times New Roman"/>
          <w:color w:val="000000" w:themeColor="text1"/>
          <w:lang w:val="vi-VN"/>
        </w:rPr>
        <w:t>Tình hình thanh tra, kiểm tra việc quản lý xây dựng theo giấy phép;</w:t>
      </w:r>
    </w:p>
    <w:p w14:paraId="37A40A54" w14:textId="77777777" w:rsidR="00717124" w:rsidRPr="00D943FD" w:rsidRDefault="00717124" w:rsidP="003A5105">
      <w:pPr>
        <w:snapToGrid w:val="0"/>
        <w:spacing w:before="120" w:line="340" w:lineRule="exact"/>
        <w:jc w:val="both"/>
        <w:rPr>
          <w:rFonts w:ascii="Times New Roman" w:hAnsi="Times New Roman"/>
          <w:color w:val="000000" w:themeColor="text1"/>
          <w:lang w:val="vi-VN"/>
        </w:rPr>
      </w:pPr>
      <w:r w:rsidRPr="00D943FD">
        <w:rPr>
          <w:rFonts w:ascii="Times New Roman" w:hAnsi="Times New Roman"/>
          <w:color w:val="000000" w:themeColor="text1"/>
          <w:lang w:val="vi-VN"/>
        </w:rPr>
        <w:tab/>
        <w:t>- Tổng hợp tình hình xử phạt hành vi vi phạm về xây dựng.</w:t>
      </w:r>
    </w:p>
    <w:p w14:paraId="2B2D12BB" w14:textId="20A3BE5D" w:rsidR="00905D88" w:rsidRPr="00D943FD" w:rsidRDefault="0014065F" w:rsidP="003A5105">
      <w:pPr>
        <w:snapToGrid w:val="0"/>
        <w:spacing w:before="120" w:line="340" w:lineRule="exact"/>
        <w:jc w:val="both"/>
        <w:rPr>
          <w:rFonts w:ascii="Times New Roman" w:hAnsi="Times New Roman"/>
          <w:color w:val="000000" w:themeColor="text1"/>
          <w:lang w:val="vi-VN"/>
        </w:rPr>
      </w:pPr>
      <w:r w:rsidRPr="00D943FD">
        <w:rPr>
          <w:rFonts w:ascii="Times New Roman" w:hAnsi="Times New Roman"/>
          <w:color w:val="000000" w:themeColor="text1"/>
          <w:lang w:val="vi-VN"/>
        </w:rPr>
        <w:tab/>
      </w:r>
      <w:r w:rsidR="00754BD9" w:rsidRPr="00D943FD">
        <w:rPr>
          <w:rFonts w:ascii="Times New Roman" w:hAnsi="Times New Roman"/>
          <w:b/>
          <w:color w:val="000000" w:themeColor="text1"/>
          <w:lang w:val="nl-NL"/>
        </w:rPr>
        <w:t>A</w:t>
      </w:r>
      <w:r w:rsidR="002E5A43" w:rsidRPr="00D943FD">
        <w:rPr>
          <w:rFonts w:ascii="Times New Roman" w:hAnsi="Times New Roman"/>
          <w:b/>
          <w:color w:val="000000" w:themeColor="text1"/>
          <w:lang w:val="nl-NL"/>
        </w:rPr>
        <w:t>.</w:t>
      </w:r>
      <w:r w:rsidRPr="00D943FD">
        <w:rPr>
          <w:rFonts w:ascii="Times New Roman" w:hAnsi="Times New Roman"/>
          <w:b/>
          <w:color w:val="000000" w:themeColor="text1"/>
          <w:lang w:val="nl-NL"/>
        </w:rPr>
        <w:t>2</w:t>
      </w:r>
      <w:r w:rsidR="004205EF" w:rsidRPr="00D943FD">
        <w:rPr>
          <w:rFonts w:ascii="Times New Roman" w:hAnsi="Times New Roman"/>
          <w:b/>
          <w:color w:val="000000" w:themeColor="text1"/>
          <w:lang w:val="nl-NL"/>
        </w:rPr>
        <w:t xml:space="preserve"> Các </w:t>
      </w:r>
      <w:r w:rsidR="00347628" w:rsidRPr="00D943FD">
        <w:rPr>
          <w:rFonts w:ascii="Times New Roman" w:hAnsi="Times New Roman"/>
          <w:b/>
          <w:color w:val="000000" w:themeColor="text1"/>
          <w:lang w:val="nl-NL"/>
        </w:rPr>
        <w:t xml:space="preserve">văn bản, </w:t>
      </w:r>
      <w:r w:rsidR="004205EF" w:rsidRPr="00D943FD">
        <w:rPr>
          <w:rFonts w:ascii="Times New Roman" w:hAnsi="Times New Roman"/>
          <w:b/>
          <w:color w:val="000000" w:themeColor="text1"/>
          <w:lang w:val="nl-NL"/>
        </w:rPr>
        <w:t xml:space="preserve">mẫu </w:t>
      </w:r>
      <w:r w:rsidR="00544ABB" w:rsidRPr="00D943FD">
        <w:rPr>
          <w:rFonts w:ascii="Times New Roman" w:hAnsi="Times New Roman"/>
          <w:b/>
          <w:color w:val="000000" w:themeColor="text1"/>
          <w:lang w:val="nl-NL"/>
        </w:rPr>
        <w:t>lục</w:t>
      </w:r>
      <w:r w:rsidR="004205EF" w:rsidRPr="00D943FD">
        <w:rPr>
          <w:rFonts w:ascii="Times New Roman" w:hAnsi="Times New Roman"/>
          <w:b/>
          <w:color w:val="000000" w:themeColor="text1"/>
          <w:lang w:val="nl-NL"/>
        </w:rPr>
        <w:t xml:space="preserve"> báo cáo</w:t>
      </w:r>
    </w:p>
    <w:p w14:paraId="7B345E15" w14:textId="77777777" w:rsidR="00347628" w:rsidRPr="00D943FD" w:rsidRDefault="000C6744" w:rsidP="003A5105">
      <w:pPr>
        <w:pStyle w:val="BodyText"/>
        <w:widowControl w:val="0"/>
        <w:spacing w:before="120" w:line="340" w:lineRule="exact"/>
        <w:ind w:firstLine="709"/>
        <w:jc w:val="both"/>
        <w:rPr>
          <w:rFonts w:ascii="Times New Roman" w:hAnsi="Times New Roman"/>
          <w:color w:val="000000" w:themeColor="text1"/>
          <w:spacing w:val="-4"/>
          <w:szCs w:val="28"/>
          <w:lang w:val="nl-NL"/>
        </w:rPr>
      </w:pPr>
      <w:r w:rsidRPr="00D943FD">
        <w:rPr>
          <w:rFonts w:ascii="Times New Roman" w:hAnsi="Times New Roman"/>
          <w:color w:val="000000" w:themeColor="text1"/>
          <w:spacing w:val="-4"/>
          <w:szCs w:val="28"/>
          <w:lang w:val="nl-NL"/>
        </w:rPr>
        <w:t>1.</w:t>
      </w:r>
      <w:r w:rsidR="00347628" w:rsidRPr="00D943FD">
        <w:rPr>
          <w:rFonts w:ascii="Times New Roman" w:hAnsi="Times New Roman"/>
          <w:color w:val="000000" w:themeColor="text1"/>
          <w:spacing w:val="-4"/>
          <w:szCs w:val="28"/>
          <w:lang w:val="nl-NL"/>
        </w:rPr>
        <w:t xml:space="preserve"> Thống kê các </w:t>
      </w:r>
      <w:r w:rsidR="00AD0C5C" w:rsidRPr="00D943FD">
        <w:rPr>
          <w:rFonts w:ascii="Times New Roman" w:hAnsi="Times New Roman"/>
          <w:color w:val="000000" w:themeColor="text1"/>
          <w:spacing w:val="-4"/>
          <w:szCs w:val="28"/>
          <w:lang w:val="nl-NL"/>
        </w:rPr>
        <w:t xml:space="preserve">văn bản quy định phân cấp quản lý, quy định chức năng, nhiệm vụ các đơn vị về tổ chức </w:t>
      </w:r>
      <w:r w:rsidR="00AD0C5C" w:rsidRPr="00D943FD">
        <w:rPr>
          <w:rFonts w:ascii="Times New Roman" w:hAnsi="Times New Roman"/>
          <w:color w:val="000000" w:themeColor="text1"/>
          <w:szCs w:val="28"/>
          <w:lang w:val="nl-NL" w:eastAsia="en-US"/>
        </w:rPr>
        <w:t>quy hoạch và cấp phép xây dựng tại các đô thị trong giai đoạn 2017-2020 tại địa phương;</w:t>
      </w:r>
    </w:p>
    <w:p w14:paraId="230A36C7" w14:textId="77777777" w:rsidR="00F520FE" w:rsidRPr="00D943FD" w:rsidRDefault="000C6744" w:rsidP="003A5105">
      <w:pPr>
        <w:pStyle w:val="BodyText"/>
        <w:widowControl w:val="0"/>
        <w:spacing w:before="120" w:line="340" w:lineRule="exact"/>
        <w:ind w:firstLine="719"/>
        <w:jc w:val="both"/>
        <w:rPr>
          <w:rFonts w:ascii="Times New Roman" w:hAnsi="Times New Roman"/>
          <w:color w:val="000000" w:themeColor="text1"/>
          <w:spacing w:val="-4"/>
          <w:szCs w:val="28"/>
          <w:lang w:val="nl-NL"/>
        </w:rPr>
      </w:pPr>
      <w:r w:rsidRPr="00D943FD">
        <w:rPr>
          <w:rFonts w:ascii="Times New Roman" w:hAnsi="Times New Roman"/>
          <w:color w:val="000000" w:themeColor="text1"/>
          <w:spacing w:val="-4"/>
          <w:szCs w:val="28"/>
          <w:lang w:val="nl-NL"/>
        </w:rPr>
        <w:t>2.</w:t>
      </w:r>
      <w:r w:rsidR="00347628" w:rsidRPr="00D943FD">
        <w:rPr>
          <w:rFonts w:ascii="Times New Roman" w:hAnsi="Times New Roman"/>
          <w:color w:val="000000" w:themeColor="text1"/>
          <w:spacing w:val="-4"/>
          <w:szCs w:val="28"/>
          <w:lang w:val="nl-NL"/>
        </w:rPr>
        <w:t xml:space="preserve"> </w:t>
      </w:r>
      <w:r w:rsidR="00F520FE" w:rsidRPr="00D943FD">
        <w:rPr>
          <w:rFonts w:ascii="Times New Roman" w:hAnsi="Times New Roman"/>
          <w:color w:val="000000" w:themeColor="text1"/>
          <w:spacing w:val="-4"/>
          <w:szCs w:val="28"/>
          <w:lang w:val="nl-NL"/>
        </w:rPr>
        <w:t>Các tài liệu về tổ chức quy hoạch đô thị (File mềm hoặc photo)</w:t>
      </w:r>
    </w:p>
    <w:p w14:paraId="59E4408A" w14:textId="7978C90F" w:rsidR="00AD0C5C" w:rsidRPr="00D943FD" w:rsidRDefault="00F520FE" w:rsidP="003A5105">
      <w:pPr>
        <w:pStyle w:val="BodyText"/>
        <w:widowControl w:val="0"/>
        <w:spacing w:before="120" w:line="340" w:lineRule="exact"/>
        <w:ind w:firstLine="719"/>
        <w:jc w:val="both"/>
        <w:rPr>
          <w:rFonts w:ascii="Times New Roman" w:hAnsi="Times New Roman"/>
          <w:color w:val="000000" w:themeColor="text1"/>
          <w:szCs w:val="28"/>
          <w:lang w:val="nl-NL"/>
        </w:rPr>
      </w:pPr>
      <w:r w:rsidRPr="00D943FD">
        <w:rPr>
          <w:rFonts w:ascii="Times New Roman" w:hAnsi="Times New Roman"/>
          <w:color w:val="000000" w:themeColor="text1"/>
          <w:szCs w:val="28"/>
          <w:lang w:val="nl-NL"/>
        </w:rPr>
        <w:t xml:space="preserve">- </w:t>
      </w:r>
      <w:r w:rsidR="00AD0C5C" w:rsidRPr="00D943FD">
        <w:rPr>
          <w:rFonts w:ascii="Times New Roman" w:hAnsi="Times New Roman"/>
          <w:color w:val="000000" w:themeColor="text1"/>
          <w:szCs w:val="28"/>
          <w:lang w:val="vi-VN"/>
        </w:rPr>
        <w:t xml:space="preserve">Quy hoạch chung của tỉnh, thành phố trực thuộc trung ương (kể cả điều chỉnh) do </w:t>
      </w:r>
      <w:r w:rsidR="00144349" w:rsidRPr="00D943FD">
        <w:rPr>
          <w:rFonts w:ascii="Times New Roman" w:hAnsi="Times New Roman"/>
          <w:color w:val="000000" w:themeColor="text1"/>
          <w:szCs w:val="28"/>
          <w:lang w:val="nl-NL"/>
        </w:rPr>
        <w:t xml:space="preserve">Thủ tướng </w:t>
      </w:r>
      <w:r w:rsidR="00AD0C5C" w:rsidRPr="00D943FD">
        <w:rPr>
          <w:rFonts w:ascii="Times New Roman" w:hAnsi="Times New Roman"/>
          <w:color w:val="000000" w:themeColor="text1"/>
          <w:szCs w:val="28"/>
          <w:lang w:val="vi-VN"/>
        </w:rPr>
        <w:t>Chính phủ phê duyệt còn hiệu lực trong giai đoạn 2017 – 2020</w:t>
      </w:r>
      <w:r w:rsidR="00AD0C5C" w:rsidRPr="00D943FD">
        <w:rPr>
          <w:rFonts w:ascii="Times New Roman" w:hAnsi="Times New Roman"/>
          <w:color w:val="000000" w:themeColor="text1"/>
          <w:szCs w:val="28"/>
          <w:lang w:val="nl-NL"/>
        </w:rPr>
        <w:t>;</w:t>
      </w:r>
    </w:p>
    <w:p w14:paraId="248CDC94" w14:textId="240FD92E" w:rsidR="00AD0C5C" w:rsidRPr="00D943FD" w:rsidRDefault="00AD0C5C" w:rsidP="003A5105">
      <w:pPr>
        <w:pStyle w:val="BodyText"/>
        <w:widowControl w:val="0"/>
        <w:spacing w:before="120" w:line="340" w:lineRule="exact"/>
        <w:ind w:firstLine="719"/>
        <w:jc w:val="both"/>
        <w:rPr>
          <w:rFonts w:ascii="Times New Roman" w:hAnsi="Times New Roman"/>
          <w:color w:val="000000" w:themeColor="text1"/>
          <w:spacing w:val="-4"/>
          <w:szCs w:val="28"/>
          <w:lang w:val="nl-NL"/>
        </w:rPr>
      </w:pPr>
      <w:r w:rsidRPr="00D943FD">
        <w:rPr>
          <w:rFonts w:ascii="Times New Roman" w:hAnsi="Times New Roman"/>
          <w:color w:val="000000" w:themeColor="text1"/>
          <w:spacing w:val="-4"/>
          <w:szCs w:val="28"/>
          <w:lang w:val="vi-VN" w:eastAsia="en-US"/>
        </w:rPr>
        <w:t xml:space="preserve">- </w:t>
      </w:r>
      <w:r w:rsidRPr="00D943FD">
        <w:rPr>
          <w:rFonts w:ascii="Times New Roman" w:hAnsi="Times New Roman"/>
          <w:color w:val="000000" w:themeColor="text1"/>
          <w:spacing w:val="-4"/>
          <w:szCs w:val="28"/>
          <w:lang w:val="vi-VN"/>
        </w:rPr>
        <w:t xml:space="preserve">Các quy hoạch chung thành phố thuộc tỉnh là đô thị loại I, quy hoạch chung đô thị mới có quy mô dân số dự báo tương đương với đô thị loại III trở lên và đô thị mới có phạm vi quy hoạch liên quan đến địa giới hành chính của hai tỉnh trở lên (kể cả điều chỉnh) do </w:t>
      </w:r>
      <w:r w:rsidR="00144349" w:rsidRPr="00D943FD">
        <w:rPr>
          <w:rFonts w:ascii="Times New Roman" w:hAnsi="Times New Roman"/>
          <w:color w:val="000000" w:themeColor="text1"/>
          <w:spacing w:val="-4"/>
          <w:szCs w:val="28"/>
          <w:lang w:val="nl-NL"/>
        </w:rPr>
        <w:t>Thủ tướng</w:t>
      </w:r>
      <w:r w:rsidR="00144349" w:rsidRPr="00D943FD">
        <w:rPr>
          <w:rFonts w:ascii="Times New Roman" w:hAnsi="Times New Roman"/>
          <w:color w:val="000000" w:themeColor="text1"/>
          <w:spacing w:val="-4"/>
          <w:szCs w:val="28"/>
          <w:lang w:val="vi-VN"/>
        </w:rPr>
        <w:t xml:space="preserve"> </w:t>
      </w:r>
      <w:r w:rsidRPr="00D943FD">
        <w:rPr>
          <w:rFonts w:ascii="Times New Roman" w:hAnsi="Times New Roman"/>
          <w:color w:val="000000" w:themeColor="text1"/>
          <w:spacing w:val="-4"/>
          <w:szCs w:val="28"/>
          <w:lang w:val="vi-VN"/>
        </w:rPr>
        <w:t>Chính phủ phê duyệt còn hiệu lực trong giai đoạn 2017 – 2020</w:t>
      </w:r>
      <w:r w:rsidRPr="00D943FD">
        <w:rPr>
          <w:rFonts w:ascii="Times New Roman" w:hAnsi="Times New Roman"/>
          <w:color w:val="000000" w:themeColor="text1"/>
          <w:spacing w:val="-4"/>
          <w:szCs w:val="28"/>
          <w:lang w:val="nl-NL"/>
        </w:rPr>
        <w:t>;</w:t>
      </w:r>
    </w:p>
    <w:p w14:paraId="4AF6E990" w14:textId="452373B4" w:rsidR="00AD0C5C" w:rsidRPr="00D943FD" w:rsidRDefault="00AD0C5C" w:rsidP="003A5105">
      <w:pPr>
        <w:pStyle w:val="BodyText"/>
        <w:widowControl w:val="0"/>
        <w:spacing w:before="120" w:line="340" w:lineRule="exact"/>
        <w:ind w:firstLine="719"/>
        <w:jc w:val="both"/>
        <w:rPr>
          <w:rFonts w:ascii="Times New Roman" w:hAnsi="Times New Roman"/>
          <w:color w:val="000000" w:themeColor="text1"/>
          <w:szCs w:val="28"/>
          <w:lang w:val="nl-NL"/>
        </w:rPr>
      </w:pPr>
      <w:r w:rsidRPr="00D943FD">
        <w:rPr>
          <w:rFonts w:ascii="Times New Roman" w:hAnsi="Times New Roman"/>
          <w:color w:val="000000" w:themeColor="text1"/>
          <w:szCs w:val="28"/>
          <w:lang w:val="nl-NL"/>
        </w:rPr>
        <w:lastRenderedPageBreak/>
        <w:t xml:space="preserve">- </w:t>
      </w:r>
      <w:r w:rsidRPr="00D943FD">
        <w:rPr>
          <w:rFonts w:ascii="Times New Roman" w:hAnsi="Times New Roman"/>
          <w:color w:val="000000" w:themeColor="text1"/>
          <w:szCs w:val="28"/>
          <w:lang w:val="vi-VN"/>
        </w:rPr>
        <w:t xml:space="preserve">Các quy hoạch chuyên ngành hạ tầng kỹ thuật đô thị của thành phố trực thuộc trung ương là đô thị loại đặc biệt (kể cả điều chỉnh) do </w:t>
      </w:r>
      <w:r w:rsidR="00144349" w:rsidRPr="00D943FD">
        <w:rPr>
          <w:rFonts w:ascii="Times New Roman" w:hAnsi="Times New Roman"/>
          <w:color w:val="000000" w:themeColor="text1"/>
          <w:szCs w:val="28"/>
          <w:lang w:val="nl-NL"/>
        </w:rPr>
        <w:t>Thủ tướng</w:t>
      </w:r>
      <w:r w:rsidR="00144349" w:rsidRPr="00D943FD">
        <w:rPr>
          <w:rFonts w:ascii="Times New Roman" w:hAnsi="Times New Roman"/>
          <w:color w:val="000000" w:themeColor="text1"/>
          <w:szCs w:val="28"/>
          <w:lang w:val="vi-VN"/>
        </w:rPr>
        <w:t xml:space="preserve"> </w:t>
      </w:r>
      <w:r w:rsidRPr="00D943FD">
        <w:rPr>
          <w:rFonts w:ascii="Times New Roman" w:hAnsi="Times New Roman"/>
          <w:color w:val="000000" w:themeColor="text1"/>
          <w:szCs w:val="28"/>
          <w:lang w:val="vi-VN"/>
        </w:rPr>
        <w:t>Chính phủ phê duyệt còn hiệu lực trong giai đoạn 2017 – 2020</w:t>
      </w:r>
      <w:r w:rsidRPr="00D943FD">
        <w:rPr>
          <w:rFonts w:ascii="Times New Roman" w:hAnsi="Times New Roman"/>
          <w:color w:val="000000" w:themeColor="text1"/>
          <w:szCs w:val="28"/>
          <w:lang w:val="nl-NL"/>
        </w:rPr>
        <w:t>;</w:t>
      </w:r>
    </w:p>
    <w:p w14:paraId="7D6B244F" w14:textId="23A43AB8" w:rsidR="00AD0C5C" w:rsidRPr="00D943FD" w:rsidRDefault="00AD0C5C" w:rsidP="003A5105">
      <w:pPr>
        <w:pStyle w:val="BodyText"/>
        <w:widowControl w:val="0"/>
        <w:spacing w:before="120" w:line="340" w:lineRule="exact"/>
        <w:ind w:firstLine="719"/>
        <w:jc w:val="both"/>
        <w:rPr>
          <w:rFonts w:ascii="Times New Roman" w:hAnsi="Times New Roman"/>
          <w:color w:val="000000" w:themeColor="text1"/>
          <w:spacing w:val="-6"/>
          <w:szCs w:val="28"/>
          <w:lang w:val="vi-VN"/>
        </w:rPr>
      </w:pPr>
      <w:r w:rsidRPr="00D943FD">
        <w:rPr>
          <w:rFonts w:ascii="Times New Roman" w:hAnsi="Times New Roman"/>
          <w:color w:val="000000" w:themeColor="text1"/>
          <w:spacing w:val="-6"/>
          <w:szCs w:val="28"/>
          <w:lang w:val="vi-VN"/>
        </w:rPr>
        <w:t xml:space="preserve">- Các quy hoạch chung, quy hoạch phân khu, quy hoạch chi tiết của khu vực có ý nghĩa đặc biệt quan trọng về chính trị, kinh tế - xã hội, văn hóa, lịch sử của quốc gia (kể cả điều chỉnh) do </w:t>
      </w:r>
      <w:r w:rsidR="00144349" w:rsidRPr="00D943FD">
        <w:rPr>
          <w:rFonts w:ascii="Times New Roman" w:hAnsi="Times New Roman"/>
          <w:color w:val="000000" w:themeColor="text1"/>
          <w:spacing w:val="-6"/>
          <w:szCs w:val="28"/>
          <w:lang w:val="vi-VN"/>
        </w:rPr>
        <w:t xml:space="preserve">Thủ tướng </w:t>
      </w:r>
      <w:r w:rsidRPr="00D943FD">
        <w:rPr>
          <w:rFonts w:ascii="Times New Roman" w:hAnsi="Times New Roman"/>
          <w:color w:val="000000" w:themeColor="text1"/>
          <w:spacing w:val="-6"/>
          <w:szCs w:val="28"/>
          <w:lang w:val="vi-VN"/>
        </w:rPr>
        <w:t>Chính phủ phê duyệt còn hiệu lực trong giai đoạn 2017 – 2020;</w:t>
      </w:r>
    </w:p>
    <w:p w14:paraId="125CD33A" w14:textId="4474568D" w:rsidR="00AD0C5C" w:rsidRDefault="00AD0C5C" w:rsidP="003A5105">
      <w:pPr>
        <w:snapToGrid w:val="0"/>
        <w:spacing w:before="120" w:line="340" w:lineRule="exact"/>
        <w:ind w:firstLine="720"/>
        <w:jc w:val="both"/>
        <w:rPr>
          <w:rFonts w:ascii="Times New Roman" w:hAnsi="Times New Roman"/>
          <w:color w:val="000000" w:themeColor="text1"/>
          <w:spacing w:val="-8"/>
          <w:lang w:val="vi-VN"/>
        </w:rPr>
      </w:pPr>
      <w:r w:rsidRPr="00D943FD">
        <w:rPr>
          <w:rFonts w:ascii="Times New Roman" w:hAnsi="Times New Roman"/>
          <w:color w:val="000000" w:themeColor="text1"/>
          <w:spacing w:val="-8"/>
          <w:lang w:val="vi-VN"/>
        </w:rPr>
        <w:t>- Các Kết luận thanh tra</w:t>
      </w:r>
      <w:r w:rsidR="00981068" w:rsidRPr="00D943FD">
        <w:rPr>
          <w:rFonts w:ascii="Times New Roman" w:hAnsi="Times New Roman"/>
          <w:color w:val="000000" w:themeColor="text1"/>
          <w:spacing w:val="-8"/>
          <w:lang w:val="vi-VN"/>
        </w:rPr>
        <w:t xml:space="preserve"> </w:t>
      </w:r>
      <w:r w:rsidRPr="00D943FD">
        <w:rPr>
          <w:rFonts w:ascii="Times New Roman" w:hAnsi="Times New Roman"/>
          <w:color w:val="000000" w:themeColor="text1"/>
          <w:spacing w:val="-8"/>
          <w:lang w:val="vi-VN"/>
        </w:rPr>
        <w:t>(Chính phủ, Bộ ngành, Tỉnh, Sở ngành)</w:t>
      </w:r>
      <w:r w:rsidR="00981068" w:rsidRPr="00D943FD">
        <w:rPr>
          <w:rFonts w:ascii="Times New Roman" w:hAnsi="Times New Roman"/>
          <w:color w:val="000000" w:themeColor="text1"/>
          <w:spacing w:val="-8"/>
          <w:lang w:val="vi-VN"/>
        </w:rPr>
        <w:t xml:space="preserve"> và báo cáo tình hình thực hiện</w:t>
      </w:r>
      <w:r w:rsidR="009E2B01" w:rsidRPr="00D943FD">
        <w:rPr>
          <w:rFonts w:ascii="Times New Roman" w:hAnsi="Times New Roman"/>
          <w:color w:val="000000" w:themeColor="text1"/>
          <w:spacing w:val="-8"/>
          <w:lang w:val="vi-VN"/>
        </w:rPr>
        <w:t xml:space="preserve"> (nếu có)</w:t>
      </w:r>
      <w:r w:rsidRPr="00D943FD">
        <w:rPr>
          <w:rFonts w:ascii="Times New Roman" w:hAnsi="Times New Roman"/>
          <w:color w:val="000000" w:themeColor="text1"/>
          <w:spacing w:val="-8"/>
          <w:lang w:val="vi-VN"/>
        </w:rPr>
        <w:t xml:space="preserve"> có liên quan </w:t>
      </w:r>
      <w:r w:rsidR="00981068" w:rsidRPr="00D943FD">
        <w:rPr>
          <w:rFonts w:ascii="Times New Roman" w:hAnsi="Times New Roman"/>
          <w:color w:val="000000" w:themeColor="text1"/>
          <w:spacing w:val="-8"/>
          <w:lang w:val="vi-VN"/>
        </w:rPr>
        <w:t xml:space="preserve">đến việc quản lý </w:t>
      </w:r>
      <w:r w:rsidRPr="00D943FD">
        <w:rPr>
          <w:rFonts w:ascii="Times New Roman" w:hAnsi="Times New Roman"/>
          <w:color w:val="000000" w:themeColor="text1"/>
          <w:spacing w:val="-8"/>
          <w:lang w:val="vi-VN"/>
        </w:rPr>
        <w:t>quy hoạch</w:t>
      </w:r>
      <w:r w:rsidR="00981068" w:rsidRPr="00D943FD">
        <w:rPr>
          <w:rFonts w:ascii="Times New Roman" w:hAnsi="Times New Roman"/>
          <w:color w:val="000000" w:themeColor="text1"/>
          <w:spacing w:val="-8"/>
          <w:lang w:val="vi-VN"/>
        </w:rPr>
        <w:t xml:space="preserve"> đô thị</w:t>
      </w:r>
      <w:r w:rsidRPr="00D943FD">
        <w:rPr>
          <w:rFonts w:ascii="Times New Roman" w:hAnsi="Times New Roman"/>
          <w:color w:val="000000" w:themeColor="text1"/>
          <w:spacing w:val="-8"/>
          <w:lang w:val="vi-VN"/>
        </w:rPr>
        <w:t>, cấp phép xây dựng;</w:t>
      </w:r>
    </w:p>
    <w:p w14:paraId="4CB3012D" w14:textId="77777777" w:rsidR="00AA2A37" w:rsidRPr="00E32D6D" w:rsidRDefault="00AA2A37" w:rsidP="00AA2A37">
      <w:pPr>
        <w:snapToGrid w:val="0"/>
        <w:spacing w:line="276" w:lineRule="auto"/>
        <w:ind w:firstLine="720"/>
        <w:jc w:val="both"/>
        <w:rPr>
          <w:rFonts w:ascii="Times New Roman" w:hAnsi="Times New Roman"/>
          <w:color w:val="FF0000"/>
          <w:spacing w:val="-8"/>
          <w:lang w:val="vi-VN"/>
        </w:rPr>
      </w:pPr>
      <w:r w:rsidRPr="00E32D6D">
        <w:rPr>
          <w:rFonts w:ascii="Times New Roman" w:hAnsi="Times New Roman"/>
          <w:color w:val="FF0000"/>
          <w:spacing w:val="-8"/>
          <w:lang w:val="vi-VN"/>
        </w:rPr>
        <w:t>- Các Quy chế quản lý quy hạch, kiến trúc đô thị (bản phô tô hoặc file mềm);</w:t>
      </w:r>
    </w:p>
    <w:p w14:paraId="0E201A89" w14:textId="076DB852" w:rsidR="008E5186" w:rsidRPr="00D943FD" w:rsidRDefault="008E5186" w:rsidP="003A5105">
      <w:pPr>
        <w:snapToGrid w:val="0"/>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lang w:val="vi-VN"/>
        </w:rPr>
        <w:t>- Các Báo cáo kết quả rà soát quy hoạch đô thị theo quy định tại Điều 46 Luật Quy hoạch đô thị (bản phô tô hoặc file mềm)</w:t>
      </w:r>
      <w:r w:rsidR="00F5354E" w:rsidRPr="00D943FD">
        <w:rPr>
          <w:rFonts w:ascii="Times New Roman" w:hAnsi="Times New Roman"/>
          <w:color w:val="000000" w:themeColor="text1"/>
          <w:lang w:val="vi-VN"/>
        </w:rPr>
        <w:t>;</w:t>
      </w:r>
    </w:p>
    <w:p w14:paraId="00A6B1AC" w14:textId="51DC8314" w:rsidR="00F520FE" w:rsidRPr="00D943FD" w:rsidRDefault="00F520FE" w:rsidP="003A5105">
      <w:pPr>
        <w:snapToGrid w:val="0"/>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lang w:val="vi-VN"/>
        </w:rPr>
        <w:t>- Danh mục nhiệm vụ quy hoạch đô thị đã phê du</w:t>
      </w:r>
      <w:r w:rsidR="00FA1A1E" w:rsidRPr="00D943FD">
        <w:rPr>
          <w:rFonts w:ascii="Times New Roman" w:hAnsi="Times New Roman"/>
          <w:color w:val="000000" w:themeColor="text1"/>
          <w:lang w:val="vi-VN"/>
        </w:rPr>
        <w:t>yệt giai đoạn 2017-2020 (Phụ biểu</w:t>
      </w:r>
      <w:r w:rsidRPr="00D943FD">
        <w:rPr>
          <w:rFonts w:ascii="Times New Roman" w:hAnsi="Times New Roman"/>
          <w:color w:val="000000" w:themeColor="text1"/>
          <w:lang w:val="vi-VN"/>
        </w:rPr>
        <w:t xml:space="preserve"> số 01</w:t>
      </w:r>
      <w:r w:rsidR="00544ABB" w:rsidRPr="00D943FD">
        <w:rPr>
          <w:rFonts w:ascii="Times New Roman" w:hAnsi="Times New Roman"/>
          <w:color w:val="000000" w:themeColor="text1"/>
          <w:lang w:val="vi-VN"/>
        </w:rPr>
        <w:t>/QHCP-NVQHT, 01/QHCP-NVQHH</w:t>
      </w:r>
      <w:r w:rsidRPr="00D943FD">
        <w:rPr>
          <w:rFonts w:ascii="Times New Roman" w:hAnsi="Times New Roman"/>
          <w:color w:val="000000" w:themeColor="text1"/>
          <w:lang w:val="vi-VN"/>
        </w:rPr>
        <w:t>) (bản chính và file mềm Excel)</w:t>
      </w:r>
      <w:r w:rsidR="00031BE3" w:rsidRPr="00D943FD">
        <w:rPr>
          <w:rFonts w:ascii="Times New Roman" w:hAnsi="Times New Roman"/>
          <w:color w:val="000000" w:themeColor="text1"/>
          <w:lang w:val="vi-VN"/>
        </w:rPr>
        <w:t>;</w:t>
      </w:r>
    </w:p>
    <w:p w14:paraId="15FAB3EE" w14:textId="5D60E882" w:rsidR="00F520FE" w:rsidRDefault="00F520FE" w:rsidP="003A5105">
      <w:pPr>
        <w:snapToGrid w:val="0"/>
        <w:spacing w:before="120" w:line="340" w:lineRule="exact"/>
        <w:jc w:val="both"/>
        <w:rPr>
          <w:rFonts w:ascii="Times New Roman" w:hAnsi="Times New Roman"/>
          <w:color w:val="000000" w:themeColor="text1"/>
          <w:lang w:val="vi-VN"/>
        </w:rPr>
      </w:pPr>
      <w:r w:rsidRPr="00D943FD">
        <w:rPr>
          <w:rFonts w:ascii="Times New Roman" w:hAnsi="Times New Roman"/>
          <w:color w:val="000000" w:themeColor="text1"/>
          <w:lang w:val="vi-VN"/>
        </w:rPr>
        <w:tab/>
        <w:t>- Danh mục đồ án quy hoạch đô thị phê duyệt giai đoạn 2017-2020 do cấp tỉnh phê duyệt (Phụ lục số 0</w:t>
      </w:r>
      <w:r w:rsidR="00544ABB" w:rsidRPr="00D943FD">
        <w:rPr>
          <w:rFonts w:ascii="Times New Roman" w:hAnsi="Times New Roman"/>
          <w:color w:val="000000" w:themeColor="text1"/>
          <w:lang w:val="vi-VN"/>
        </w:rPr>
        <w:t>2</w:t>
      </w:r>
      <w:r w:rsidRPr="00D943FD">
        <w:rPr>
          <w:rFonts w:ascii="Times New Roman" w:hAnsi="Times New Roman"/>
          <w:color w:val="000000" w:themeColor="text1"/>
          <w:lang w:val="vi-VN"/>
        </w:rPr>
        <w:t>, 0</w:t>
      </w:r>
      <w:r w:rsidR="00544ABB" w:rsidRPr="00D943FD">
        <w:rPr>
          <w:rFonts w:ascii="Times New Roman" w:hAnsi="Times New Roman"/>
          <w:color w:val="000000" w:themeColor="text1"/>
          <w:lang w:val="vi-VN"/>
        </w:rPr>
        <w:t>3</w:t>
      </w:r>
      <w:r w:rsidRPr="00D943FD">
        <w:rPr>
          <w:rFonts w:ascii="Times New Roman" w:hAnsi="Times New Roman"/>
          <w:color w:val="000000" w:themeColor="text1"/>
          <w:lang w:val="vi-VN"/>
        </w:rPr>
        <w:t>, 0</w:t>
      </w:r>
      <w:r w:rsidR="00544ABB" w:rsidRPr="00D943FD">
        <w:rPr>
          <w:rFonts w:ascii="Times New Roman" w:hAnsi="Times New Roman"/>
          <w:color w:val="000000" w:themeColor="text1"/>
          <w:lang w:val="vi-VN"/>
        </w:rPr>
        <w:t>4</w:t>
      </w:r>
      <w:r w:rsidRPr="00D943FD">
        <w:rPr>
          <w:rFonts w:ascii="Times New Roman" w:hAnsi="Times New Roman"/>
          <w:color w:val="000000" w:themeColor="text1"/>
          <w:lang w:val="vi-VN"/>
        </w:rPr>
        <w:t>, 0</w:t>
      </w:r>
      <w:r w:rsidR="00544ABB" w:rsidRPr="00D943FD">
        <w:rPr>
          <w:rFonts w:ascii="Times New Roman" w:hAnsi="Times New Roman"/>
          <w:color w:val="000000" w:themeColor="text1"/>
          <w:lang w:val="vi-VN"/>
        </w:rPr>
        <w:t>5/QHCP-ĐAQHT</w:t>
      </w:r>
      <w:r w:rsidR="009D285B" w:rsidRPr="00D943FD">
        <w:rPr>
          <w:rFonts w:ascii="Times New Roman" w:hAnsi="Times New Roman"/>
          <w:color w:val="000000" w:themeColor="text1"/>
          <w:lang w:val="vi-VN"/>
        </w:rPr>
        <w:t xml:space="preserve">) </w:t>
      </w:r>
      <w:r w:rsidRPr="00D943FD">
        <w:rPr>
          <w:rFonts w:ascii="Times New Roman" w:hAnsi="Times New Roman"/>
          <w:color w:val="000000" w:themeColor="text1"/>
          <w:lang w:val="vi-VN"/>
        </w:rPr>
        <w:t>(bản chính và file mềm Excel)</w:t>
      </w:r>
      <w:r w:rsidR="00031BE3" w:rsidRPr="00D943FD">
        <w:rPr>
          <w:rFonts w:ascii="Times New Roman" w:hAnsi="Times New Roman"/>
          <w:color w:val="000000" w:themeColor="text1"/>
          <w:lang w:val="vi-VN"/>
        </w:rPr>
        <w:t>;</w:t>
      </w:r>
    </w:p>
    <w:p w14:paraId="3634ED93" w14:textId="77777777" w:rsidR="009D6D75" w:rsidRPr="00B71055" w:rsidRDefault="009D6D75" w:rsidP="009D6D75">
      <w:pPr>
        <w:snapToGrid w:val="0"/>
        <w:spacing w:line="276" w:lineRule="auto"/>
        <w:ind w:firstLine="720"/>
        <w:jc w:val="both"/>
        <w:rPr>
          <w:rFonts w:ascii="Times New Roman" w:hAnsi="Times New Roman"/>
          <w:color w:val="FF0000"/>
        </w:rPr>
      </w:pPr>
      <w:r w:rsidRPr="00B71055">
        <w:rPr>
          <w:rFonts w:ascii="Times New Roman" w:hAnsi="Times New Roman"/>
          <w:color w:val="FF0000"/>
        </w:rPr>
        <w:t xml:space="preserve">- </w:t>
      </w:r>
      <w:r w:rsidRPr="00B71055">
        <w:rPr>
          <w:rFonts w:ascii="Times New Roman" w:hAnsi="Times New Roman"/>
          <w:color w:val="FF0000"/>
          <w:lang w:val="vi-VN"/>
        </w:rPr>
        <w:t xml:space="preserve">Danh mục dự án phê duyệt quy hoạch chi tiết giai đoạn 2017-2020 </w:t>
      </w:r>
      <w:r w:rsidRPr="00B71055">
        <w:rPr>
          <w:rFonts w:ascii="Times New Roman" w:hAnsi="Times New Roman"/>
          <w:i/>
          <w:color w:val="FF0000"/>
          <w:lang w:val="vi-VN"/>
        </w:rPr>
        <w:t>(Phụ lục số 06/QHCP-DAT)</w:t>
      </w:r>
      <w:r w:rsidRPr="00B71055">
        <w:rPr>
          <w:rFonts w:ascii="Times New Roman" w:hAnsi="Times New Roman"/>
          <w:i/>
          <w:color w:val="FF0000"/>
        </w:rPr>
        <w:t>;</w:t>
      </w:r>
    </w:p>
    <w:p w14:paraId="7D53A84C" w14:textId="42A270BD" w:rsidR="00850113" w:rsidRPr="00D943FD" w:rsidRDefault="00850113" w:rsidP="00850113">
      <w:pPr>
        <w:spacing w:before="60" w:line="360" w:lineRule="exact"/>
        <w:ind w:firstLine="720"/>
        <w:jc w:val="both"/>
        <w:rPr>
          <w:rFonts w:ascii="Times New Roman" w:hAnsi="Times New Roman"/>
          <w:color w:val="000000" w:themeColor="text1"/>
          <w:lang w:val="nl-NL"/>
        </w:rPr>
      </w:pPr>
      <w:r w:rsidRPr="00D943FD">
        <w:rPr>
          <w:rFonts w:ascii="Times New Roman" w:hAnsi="Times New Roman"/>
          <w:bCs/>
          <w:color w:val="000000" w:themeColor="text1"/>
        </w:rPr>
        <w:t xml:space="preserve">- Danh mục các dự án xây dựng khu đô thị giai đoạn 2017-2020 của tỉnh, chi tiết theo </w:t>
      </w:r>
      <w:r w:rsidRPr="00D943FD">
        <w:rPr>
          <w:rFonts w:ascii="Times New Roman" w:hAnsi="Times New Roman"/>
          <w:bCs/>
          <w:color w:val="000000" w:themeColor="text1"/>
          <w:lang w:val="vi-VN"/>
        </w:rPr>
        <w:t xml:space="preserve">phụ lục số </w:t>
      </w:r>
      <w:r w:rsidR="00D943FD" w:rsidRPr="00D943FD">
        <w:rPr>
          <w:rFonts w:ascii="Times New Roman" w:hAnsi="Times New Roman"/>
          <w:bCs/>
          <w:color w:val="000000" w:themeColor="text1"/>
        </w:rPr>
        <w:t>07/</w:t>
      </w:r>
      <w:r w:rsidR="00D943FD" w:rsidRPr="00D943FD">
        <w:rPr>
          <w:rFonts w:ascii="Times New Roman" w:hAnsi="Times New Roman"/>
          <w:color w:val="000000" w:themeColor="text1"/>
          <w:lang w:val="vi-VN"/>
        </w:rPr>
        <w:t>QHCP-</w:t>
      </w:r>
      <w:r w:rsidR="00D943FD" w:rsidRPr="00D943FD">
        <w:rPr>
          <w:rFonts w:ascii="Times New Roman" w:hAnsi="Times New Roman"/>
          <w:bCs/>
          <w:color w:val="000000" w:themeColor="text1"/>
        </w:rPr>
        <w:t>CQTH</w:t>
      </w:r>
      <w:r w:rsidRPr="00D943FD">
        <w:rPr>
          <w:rFonts w:ascii="Times New Roman" w:hAnsi="Times New Roman"/>
          <w:bCs/>
          <w:color w:val="000000" w:themeColor="text1"/>
          <w:lang w:val="vi-VN"/>
        </w:rPr>
        <w:t>.</w:t>
      </w:r>
    </w:p>
    <w:p w14:paraId="4DD57DE3" w14:textId="3491620B" w:rsidR="00F520FE" w:rsidRDefault="00F520FE" w:rsidP="003A5105">
      <w:pPr>
        <w:snapToGrid w:val="0"/>
        <w:spacing w:before="120" w:line="340" w:lineRule="exact"/>
        <w:ind w:firstLine="720"/>
        <w:jc w:val="both"/>
        <w:rPr>
          <w:rFonts w:ascii="Times New Roman" w:hAnsi="Times New Roman"/>
          <w:color w:val="000000" w:themeColor="text1"/>
          <w:spacing w:val="-8"/>
          <w:lang w:val="vi-VN"/>
        </w:rPr>
      </w:pPr>
      <w:r w:rsidRPr="00D943FD">
        <w:rPr>
          <w:rFonts w:ascii="Times New Roman" w:hAnsi="Times New Roman"/>
          <w:color w:val="000000" w:themeColor="text1"/>
          <w:spacing w:val="-8"/>
          <w:lang w:val="vi-VN"/>
        </w:rPr>
        <w:t>- Danh mục đồ án quy hoạch đô thị phê duyệt giai đoạn 2017-2020 do cấp huyện phê duyệt (</w:t>
      </w:r>
      <w:r w:rsidR="009D285B" w:rsidRPr="00D943FD">
        <w:rPr>
          <w:rFonts w:ascii="Times New Roman" w:hAnsi="Times New Roman"/>
          <w:color w:val="000000" w:themeColor="text1"/>
          <w:lang w:val="vi-VN"/>
        </w:rPr>
        <w:t>Phụ lục số 02, 03, 04, 05/QHCP-ĐAQHH</w:t>
      </w:r>
      <w:r w:rsidRPr="00D943FD">
        <w:rPr>
          <w:rFonts w:ascii="Times New Roman" w:hAnsi="Times New Roman"/>
          <w:color w:val="000000" w:themeColor="text1"/>
          <w:spacing w:val="-8"/>
          <w:lang w:val="vi-VN"/>
        </w:rPr>
        <w:t>) (bản chính và file mềm Excel)</w:t>
      </w:r>
      <w:r w:rsidR="00031BE3" w:rsidRPr="00D943FD">
        <w:rPr>
          <w:rFonts w:ascii="Times New Roman" w:hAnsi="Times New Roman"/>
          <w:color w:val="000000" w:themeColor="text1"/>
          <w:spacing w:val="-8"/>
          <w:lang w:val="vi-VN"/>
        </w:rPr>
        <w:t>;</w:t>
      </w:r>
    </w:p>
    <w:p w14:paraId="4C3041ED" w14:textId="77777777" w:rsidR="00AA2A37" w:rsidRDefault="00AA2A37" w:rsidP="00AA2A37">
      <w:pPr>
        <w:snapToGrid w:val="0"/>
        <w:spacing w:line="276" w:lineRule="auto"/>
        <w:ind w:firstLine="720"/>
        <w:jc w:val="both"/>
        <w:rPr>
          <w:rFonts w:ascii="Times New Roman" w:hAnsi="Times New Roman"/>
          <w:color w:val="FF0000"/>
          <w:lang w:val="vi-VN"/>
        </w:rPr>
      </w:pPr>
      <w:r w:rsidRPr="002367C3">
        <w:rPr>
          <w:rFonts w:ascii="Times New Roman" w:hAnsi="Times New Roman"/>
          <w:color w:val="FF0000"/>
          <w:lang w:val="vi-VN"/>
        </w:rPr>
        <w:t>- Sổ theo dõi hồ sơ liên quan nhiệm vụ quy hoạch đô thị, đồ án quy hoạch đô thị và cấp phép xây dựng (tại Bộ phận Một cửa) theo mẫu số 02 tại Phụ lục ban hành kèm theo Quyết định số 09/2015/QĐ-TTg ngày 25/3/2015 và Nghị định 61/2018/NĐ-CP ngày 23/4/2018 (thay thế Quyết định số 09/2015/QĐ-TTg ngày 25/3/2015 của Thủ tướng Chính phủ và theo mẫu số 06 tại Phụ lục ban hành kèm theo Thông tư số 01/2018/TT-VPCP ngày 23/11/2018 của Bộ trưởng, Chủ nhiệm Văn phòng Chính phủ (bản phô tô và file mềm);</w:t>
      </w:r>
    </w:p>
    <w:p w14:paraId="124B5D4C" w14:textId="31A806C0" w:rsidR="00E126A2" w:rsidRPr="00D943FD" w:rsidRDefault="00E126A2" w:rsidP="003A5105">
      <w:pPr>
        <w:snapToGrid w:val="0"/>
        <w:spacing w:before="120" w:line="340" w:lineRule="exact"/>
        <w:ind w:firstLine="720"/>
        <w:contextualSpacing/>
        <w:jc w:val="both"/>
        <w:rPr>
          <w:rFonts w:ascii="Times New Roman" w:eastAsiaTheme="minorHAnsi" w:hAnsi="Times New Roman"/>
          <w:color w:val="000000" w:themeColor="text1"/>
          <w:lang w:val="vi-VN"/>
        </w:rPr>
      </w:pPr>
      <w:r w:rsidRPr="00D943FD">
        <w:rPr>
          <w:rFonts w:ascii="Times New Roman" w:hAnsi="Times New Roman"/>
          <w:color w:val="000000" w:themeColor="text1"/>
          <w:lang w:val="vi-VN"/>
        </w:rPr>
        <w:t xml:space="preserve">- </w:t>
      </w:r>
      <w:r w:rsidRPr="00D943FD">
        <w:rPr>
          <w:rFonts w:ascii="Times New Roman" w:eastAsiaTheme="minorHAnsi" w:hAnsi="Times New Roman"/>
          <w:color w:val="000000" w:themeColor="text1"/>
          <w:lang w:val="vi-VN"/>
        </w:rPr>
        <w:t xml:space="preserve">Các </w:t>
      </w:r>
      <w:r w:rsidR="00544ABB" w:rsidRPr="00D943FD">
        <w:rPr>
          <w:rFonts w:ascii="Times New Roman" w:eastAsiaTheme="minorHAnsi" w:hAnsi="Times New Roman"/>
          <w:color w:val="000000" w:themeColor="text1"/>
          <w:lang w:val="vi-VN"/>
        </w:rPr>
        <w:t>Lục</w:t>
      </w:r>
      <w:r w:rsidRPr="00D943FD">
        <w:rPr>
          <w:rFonts w:ascii="Times New Roman" w:eastAsiaTheme="minorHAnsi" w:hAnsi="Times New Roman"/>
          <w:color w:val="000000" w:themeColor="text1"/>
          <w:lang w:val="vi-VN"/>
        </w:rPr>
        <w:t xml:space="preserve"> số 07, 08, 09, 10/BCĐP ban hành theo Thông tư số 07/2018/TT-BXD ngày 08/8/2018 của Bộ Xây dựng.</w:t>
      </w:r>
    </w:p>
    <w:p w14:paraId="7046F716" w14:textId="77777777" w:rsidR="00711742" w:rsidRPr="00D943FD" w:rsidRDefault="00711742" w:rsidP="003A5105">
      <w:pPr>
        <w:snapToGrid w:val="0"/>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lang w:val="vi-VN"/>
        </w:rPr>
        <w:t>3. Các tài liệu về cấp phép xây dựng (file mềm hoặc photo)</w:t>
      </w:r>
    </w:p>
    <w:p w14:paraId="6D81F5F5" w14:textId="77777777" w:rsidR="00711742" w:rsidRPr="00D943FD" w:rsidRDefault="00711742" w:rsidP="003A5105">
      <w:pPr>
        <w:snapToGrid w:val="0"/>
        <w:spacing w:before="120" w:line="340" w:lineRule="exact"/>
        <w:ind w:firstLine="720"/>
        <w:contextualSpacing/>
        <w:jc w:val="both"/>
        <w:rPr>
          <w:rFonts w:ascii="Times New Roman" w:hAnsi="Times New Roman"/>
          <w:color w:val="000000" w:themeColor="text1"/>
          <w:lang w:val="vi-VN"/>
        </w:rPr>
      </w:pPr>
      <w:r w:rsidRPr="00D943FD">
        <w:rPr>
          <w:rFonts w:ascii="Times New Roman" w:hAnsi="Times New Roman"/>
          <w:color w:val="000000" w:themeColor="text1"/>
          <w:lang w:val="vi-VN"/>
        </w:rPr>
        <w:t>- Các Quyết định phân cấp về cấp phép xây dựng trên địa bàn tỉnh</w:t>
      </w:r>
      <w:r w:rsidR="0010285D" w:rsidRPr="00D943FD">
        <w:rPr>
          <w:rFonts w:ascii="Times New Roman" w:hAnsi="Times New Roman"/>
          <w:color w:val="000000" w:themeColor="text1"/>
          <w:lang w:val="vi-VN"/>
        </w:rPr>
        <w:t>;</w:t>
      </w:r>
      <w:r w:rsidRPr="00D943FD">
        <w:rPr>
          <w:rFonts w:ascii="Times New Roman" w:hAnsi="Times New Roman"/>
          <w:color w:val="000000" w:themeColor="text1"/>
          <w:lang w:val="vi-VN"/>
        </w:rPr>
        <w:tab/>
      </w:r>
    </w:p>
    <w:p w14:paraId="2DC5B8A8" w14:textId="210FF9F0" w:rsidR="00711742" w:rsidRPr="00D943FD" w:rsidRDefault="00711742" w:rsidP="003A5105">
      <w:pPr>
        <w:snapToGrid w:val="0"/>
        <w:spacing w:before="120" w:line="340" w:lineRule="exact"/>
        <w:ind w:firstLine="720"/>
        <w:contextualSpacing/>
        <w:jc w:val="both"/>
        <w:rPr>
          <w:rFonts w:ascii="Times New Roman" w:hAnsi="Times New Roman"/>
          <w:color w:val="000000" w:themeColor="text1"/>
          <w:lang w:val="vi-VN"/>
        </w:rPr>
      </w:pPr>
      <w:r w:rsidRPr="00D943FD">
        <w:rPr>
          <w:rFonts w:ascii="Times New Roman" w:hAnsi="Times New Roman"/>
          <w:color w:val="000000" w:themeColor="text1"/>
          <w:lang w:val="vi-VN"/>
        </w:rPr>
        <w:t>- Báo cáo tổng hợp tình hình cấp phép xây dựng năm 2017, 2018, 2019 và năm 2020 gửi Bộ Xây dựng</w:t>
      </w:r>
      <w:r w:rsidR="00E126A2" w:rsidRPr="00D943FD">
        <w:rPr>
          <w:rFonts w:ascii="Times New Roman" w:hAnsi="Times New Roman"/>
          <w:color w:val="000000" w:themeColor="text1"/>
          <w:lang w:val="vi-VN"/>
        </w:rPr>
        <w:t xml:space="preserve"> (</w:t>
      </w:r>
      <w:r w:rsidR="009D285B" w:rsidRPr="00D943FD">
        <w:rPr>
          <w:rFonts w:ascii="Times New Roman" w:hAnsi="Times New Roman"/>
          <w:color w:val="000000" w:themeColor="text1"/>
          <w:lang w:val="vi-VN"/>
        </w:rPr>
        <w:t xml:space="preserve">Phụ </w:t>
      </w:r>
      <w:r w:rsidR="009D285B" w:rsidRPr="00D943FD">
        <w:rPr>
          <w:rFonts w:ascii="Times New Roman" w:eastAsiaTheme="minorHAnsi" w:hAnsi="Times New Roman"/>
          <w:i/>
          <w:color w:val="000000" w:themeColor="text1"/>
          <w:lang w:val="vi-VN"/>
        </w:rPr>
        <w:t>l</w:t>
      </w:r>
      <w:r w:rsidR="00544ABB" w:rsidRPr="00D943FD">
        <w:rPr>
          <w:rFonts w:ascii="Times New Roman" w:eastAsiaTheme="minorHAnsi" w:hAnsi="Times New Roman"/>
          <w:i/>
          <w:color w:val="000000" w:themeColor="text1"/>
          <w:lang w:val="vi-VN"/>
        </w:rPr>
        <w:t>ục</w:t>
      </w:r>
      <w:r w:rsidR="00E126A2" w:rsidRPr="00D943FD">
        <w:rPr>
          <w:rFonts w:ascii="Times New Roman" w:eastAsiaTheme="minorHAnsi" w:hAnsi="Times New Roman"/>
          <w:i/>
          <w:color w:val="000000" w:themeColor="text1"/>
          <w:lang w:val="vi-VN"/>
        </w:rPr>
        <w:t xml:space="preserve"> số 02/BCĐP ban hành theo Thông tư số 07/2018/TT-BXD ngày 08/8/2018 của Bộ Xây dựng</w:t>
      </w:r>
      <w:r w:rsidR="00E126A2" w:rsidRPr="00D943FD">
        <w:rPr>
          <w:rFonts w:ascii="Times New Roman" w:eastAsiaTheme="minorHAnsi" w:hAnsi="Times New Roman"/>
          <w:color w:val="000000" w:themeColor="text1"/>
          <w:lang w:val="vi-VN"/>
        </w:rPr>
        <w:t>)</w:t>
      </w:r>
      <w:r w:rsidR="00E126A2" w:rsidRPr="00D943FD">
        <w:rPr>
          <w:rFonts w:ascii="Times New Roman" w:hAnsi="Times New Roman"/>
          <w:color w:val="000000" w:themeColor="text1"/>
          <w:lang w:val="vi-VN"/>
        </w:rPr>
        <w:t>;</w:t>
      </w:r>
    </w:p>
    <w:p w14:paraId="5763AB6B" w14:textId="6A802A1D" w:rsidR="002B5EB4" w:rsidRPr="00D943FD" w:rsidRDefault="002B5EB4" w:rsidP="003A5105">
      <w:pPr>
        <w:snapToGrid w:val="0"/>
        <w:spacing w:before="120" w:line="340" w:lineRule="exact"/>
        <w:ind w:firstLine="720"/>
        <w:contextualSpacing/>
        <w:jc w:val="both"/>
        <w:rPr>
          <w:rFonts w:ascii="Times New Roman" w:hAnsi="Times New Roman"/>
          <w:color w:val="000000" w:themeColor="text1"/>
          <w:sz w:val="32"/>
          <w:lang w:val="vi-VN"/>
        </w:rPr>
      </w:pPr>
      <w:r w:rsidRPr="00D943FD">
        <w:rPr>
          <w:rFonts w:ascii="Times New Roman" w:hAnsi="Times New Roman"/>
          <w:color w:val="000000" w:themeColor="text1"/>
          <w:szCs w:val="24"/>
          <w:lang w:val="vi-VN"/>
        </w:rPr>
        <w:lastRenderedPageBreak/>
        <w:t>- Báo cáo giám sát, đánh giá đầu tư 6 tháng và cả năm 2017, 2018, 2019 và 2020 của đơn vị và của địa phương (trong đó có nội dung báo cáo về tình hình quản lý quy hoạch);</w:t>
      </w:r>
      <w:r w:rsidRPr="00D943FD">
        <w:rPr>
          <w:rFonts w:ascii="Times New Roman" w:hAnsi="Times New Roman"/>
          <w:color w:val="000000" w:themeColor="text1"/>
          <w:sz w:val="32"/>
          <w:lang w:val="vi-VN"/>
        </w:rPr>
        <w:t xml:space="preserve"> </w:t>
      </w:r>
    </w:p>
    <w:p w14:paraId="1549DA3A" w14:textId="53B42EB4" w:rsidR="00711742" w:rsidRPr="00D943FD" w:rsidRDefault="00711742" w:rsidP="003A5105">
      <w:pPr>
        <w:spacing w:before="120" w:line="340" w:lineRule="exact"/>
        <w:ind w:firstLine="720"/>
        <w:contextualSpacing/>
        <w:jc w:val="both"/>
        <w:rPr>
          <w:rFonts w:ascii="Times New Roman" w:hAnsi="Times New Roman"/>
          <w:color w:val="000000" w:themeColor="text1"/>
          <w:lang w:val="vi-VN"/>
        </w:rPr>
      </w:pPr>
      <w:r w:rsidRPr="00D943FD">
        <w:rPr>
          <w:rFonts w:ascii="Times New Roman" w:hAnsi="Times New Roman"/>
          <w:color w:val="000000" w:themeColor="text1"/>
          <w:lang w:val="vi-VN"/>
        </w:rPr>
        <w:t xml:space="preserve">- Danh mục Hồ sơ cấp phép xây dựng giai đoạn 2017-2020 do Sở Xây dựng cấp </w:t>
      </w:r>
      <w:r w:rsidRPr="00D943FD">
        <w:rPr>
          <w:rFonts w:ascii="Times New Roman" w:hAnsi="Times New Roman"/>
          <w:i/>
          <w:color w:val="000000" w:themeColor="text1"/>
          <w:lang w:val="vi-VN"/>
        </w:rPr>
        <w:t xml:space="preserve">(Phụ </w:t>
      </w:r>
      <w:r w:rsidR="00FA1A1E" w:rsidRPr="00D943FD">
        <w:rPr>
          <w:rFonts w:ascii="Times New Roman" w:hAnsi="Times New Roman"/>
          <w:i/>
          <w:color w:val="000000" w:themeColor="text1"/>
          <w:lang w:val="vi-VN"/>
        </w:rPr>
        <w:t>biểu</w:t>
      </w:r>
      <w:r w:rsidRPr="00D943FD">
        <w:rPr>
          <w:rFonts w:ascii="Times New Roman" w:hAnsi="Times New Roman"/>
          <w:i/>
          <w:color w:val="000000" w:themeColor="text1"/>
          <w:lang w:val="vi-VN"/>
        </w:rPr>
        <w:t xml:space="preserve"> số</w:t>
      </w:r>
      <w:r w:rsidR="009D285B" w:rsidRPr="00D943FD">
        <w:rPr>
          <w:rFonts w:ascii="Times New Roman" w:hAnsi="Times New Roman"/>
          <w:i/>
          <w:color w:val="000000" w:themeColor="text1"/>
          <w:lang w:val="vi-VN"/>
        </w:rPr>
        <w:t xml:space="preserve"> </w:t>
      </w:r>
      <w:r w:rsidRPr="00D943FD">
        <w:rPr>
          <w:rFonts w:ascii="Times New Roman" w:hAnsi="Times New Roman"/>
          <w:i/>
          <w:color w:val="000000" w:themeColor="text1"/>
          <w:lang w:val="vi-VN"/>
        </w:rPr>
        <w:t>01, 02 và 03</w:t>
      </w:r>
      <w:r w:rsidR="009D285B" w:rsidRPr="00D943FD">
        <w:rPr>
          <w:rFonts w:ascii="Times New Roman" w:hAnsi="Times New Roman"/>
          <w:i/>
          <w:color w:val="000000" w:themeColor="text1"/>
          <w:lang w:val="vi-VN"/>
        </w:rPr>
        <w:t>/QHCP-CPT</w:t>
      </w:r>
      <w:r w:rsidRPr="00D943FD">
        <w:rPr>
          <w:rFonts w:ascii="Times New Roman" w:hAnsi="Times New Roman"/>
          <w:i/>
          <w:color w:val="000000" w:themeColor="text1"/>
          <w:lang w:val="vi-VN"/>
        </w:rPr>
        <w:t>)</w:t>
      </w:r>
      <w:r w:rsidR="0010285D" w:rsidRPr="00D943FD">
        <w:rPr>
          <w:rFonts w:ascii="Times New Roman" w:hAnsi="Times New Roman"/>
          <w:i/>
          <w:color w:val="000000" w:themeColor="text1"/>
          <w:lang w:val="vi-VN"/>
        </w:rPr>
        <w:t>;</w:t>
      </w:r>
    </w:p>
    <w:p w14:paraId="4D45AAB4" w14:textId="022C5B65" w:rsidR="00711742" w:rsidRPr="00D943FD" w:rsidRDefault="00711742" w:rsidP="003A5105">
      <w:pPr>
        <w:spacing w:before="120" w:line="340" w:lineRule="exact"/>
        <w:ind w:firstLine="720"/>
        <w:contextualSpacing/>
        <w:jc w:val="both"/>
        <w:rPr>
          <w:rFonts w:ascii="Times New Roman" w:hAnsi="Times New Roman"/>
          <w:i/>
          <w:color w:val="000000" w:themeColor="text1"/>
          <w:lang w:val="vi-VN"/>
        </w:rPr>
      </w:pPr>
      <w:r w:rsidRPr="00D943FD">
        <w:rPr>
          <w:rFonts w:ascii="Times New Roman" w:hAnsi="Times New Roman"/>
          <w:color w:val="000000" w:themeColor="text1"/>
          <w:lang w:val="vi-VN"/>
        </w:rPr>
        <w:t xml:space="preserve">- Danh mục Hồ sơ cấp phép xây dựng giai đoạn 2017-2020 do Ủy ban Nhân huyện cấp </w:t>
      </w:r>
      <w:r w:rsidRPr="00D943FD">
        <w:rPr>
          <w:rFonts w:ascii="Times New Roman" w:hAnsi="Times New Roman"/>
          <w:i/>
          <w:color w:val="000000" w:themeColor="text1"/>
          <w:lang w:val="vi-VN"/>
        </w:rPr>
        <w:t xml:space="preserve">(Phụ </w:t>
      </w:r>
      <w:r w:rsidR="00544ABB" w:rsidRPr="00D943FD">
        <w:rPr>
          <w:rFonts w:ascii="Times New Roman" w:hAnsi="Times New Roman"/>
          <w:i/>
          <w:color w:val="000000" w:themeColor="text1"/>
          <w:lang w:val="vi-VN"/>
        </w:rPr>
        <w:t>lục</w:t>
      </w:r>
      <w:r w:rsidRPr="00D943FD">
        <w:rPr>
          <w:rFonts w:ascii="Times New Roman" w:hAnsi="Times New Roman"/>
          <w:i/>
          <w:color w:val="000000" w:themeColor="text1"/>
          <w:lang w:val="vi-VN"/>
        </w:rPr>
        <w:t xml:space="preserve"> số</w:t>
      </w:r>
      <w:r w:rsidR="009D285B" w:rsidRPr="00D943FD">
        <w:rPr>
          <w:rFonts w:ascii="Times New Roman" w:hAnsi="Times New Roman"/>
          <w:i/>
          <w:color w:val="000000" w:themeColor="text1"/>
          <w:lang w:val="vi-VN"/>
        </w:rPr>
        <w:t xml:space="preserve"> </w:t>
      </w:r>
      <w:r w:rsidRPr="00D943FD">
        <w:rPr>
          <w:rFonts w:ascii="Times New Roman" w:hAnsi="Times New Roman"/>
          <w:i/>
          <w:color w:val="000000" w:themeColor="text1"/>
          <w:lang w:val="vi-VN"/>
        </w:rPr>
        <w:t>01, 02 và 0</w:t>
      </w:r>
      <w:r w:rsidR="009D285B" w:rsidRPr="00D943FD">
        <w:rPr>
          <w:rFonts w:ascii="Times New Roman" w:hAnsi="Times New Roman"/>
          <w:i/>
          <w:color w:val="000000" w:themeColor="text1"/>
          <w:lang w:val="vi-VN"/>
        </w:rPr>
        <w:t>3/QHCP-CPH</w:t>
      </w:r>
      <w:r w:rsidRPr="00D943FD">
        <w:rPr>
          <w:rFonts w:ascii="Times New Roman" w:hAnsi="Times New Roman"/>
          <w:i/>
          <w:color w:val="000000" w:themeColor="text1"/>
          <w:lang w:val="vi-VN"/>
        </w:rPr>
        <w:t>)</w:t>
      </w:r>
      <w:r w:rsidR="0010285D" w:rsidRPr="00D943FD">
        <w:rPr>
          <w:rFonts w:ascii="Times New Roman" w:hAnsi="Times New Roman"/>
          <w:i/>
          <w:color w:val="000000" w:themeColor="text1"/>
          <w:lang w:val="vi-VN"/>
        </w:rPr>
        <w:t>;</w:t>
      </w:r>
    </w:p>
    <w:p w14:paraId="04B287BF" w14:textId="3E460DFB" w:rsidR="00E126A2" w:rsidRPr="00D943FD" w:rsidRDefault="00E126A2" w:rsidP="003A5105">
      <w:pPr>
        <w:spacing w:before="120" w:line="340" w:lineRule="exact"/>
        <w:ind w:firstLine="709"/>
        <w:jc w:val="both"/>
        <w:rPr>
          <w:rFonts w:ascii="Times New Roman" w:hAnsi="Times New Roman"/>
          <w:color w:val="000000" w:themeColor="text1"/>
          <w:spacing w:val="-6"/>
          <w:lang w:val="vi-VN"/>
        </w:rPr>
      </w:pPr>
      <w:r w:rsidRPr="00D943FD">
        <w:rPr>
          <w:rFonts w:ascii="Times New Roman" w:hAnsi="Times New Roman"/>
          <w:color w:val="000000" w:themeColor="text1"/>
          <w:spacing w:val="-6"/>
          <w:lang w:val="vi-VN"/>
        </w:rPr>
        <w:t>- Tổng số giấy phép xây dựng được cấp và số công trình vi phạm quy định trật tự xây dựng trên địa bàn tỉnh/thành phố trực thuộc trung ương (</w:t>
      </w:r>
      <w:r w:rsidRPr="00D943FD">
        <w:rPr>
          <w:rFonts w:ascii="Times New Roman" w:hAnsi="Times New Roman"/>
          <w:i/>
          <w:color w:val="000000" w:themeColor="text1"/>
          <w:spacing w:val="-6"/>
          <w:lang w:val="vi-VN"/>
        </w:rPr>
        <w:t xml:space="preserve">Phụ </w:t>
      </w:r>
      <w:r w:rsidR="00544ABB" w:rsidRPr="00D943FD">
        <w:rPr>
          <w:rFonts w:ascii="Times New Roman" w:hAnsi="Times New Roman"/>
          <w:i/>
          <w:color w:val="000000" w:themeColor="text1"/>
          <w:spacing w:val="-6"/>
          <w:lang w:val="vi-VN"/>
        </w:rPr>
        <w:t>lục</w:t>
      </w:r>
      <w:r w:rsidRPr="00D943FD">
        <w:rPr>
          <w:rFonts w:ascii="Times New Roman" w:hAnsi="Times New Roman"/>
          <w:i/>
          <w:color w:val="000000" w:themeColor="text1"/>
          <w:spacing w:val="-6"/>
          <w:lang w:val="vi-VN"/>
        </w:rPr>
        <w:t xml:space="preserve"> 04/</w:t>
      </w:r>
      <w:r w:rsidR="009D285B" w:rsidRPr="00D943FD">
        <w:rPr>
          <w:rFonts w:ascii="Times New Roman" w:hAnsi="Times New Roman"/>
          <w:i/>
          <w:color w:val="000000" w:themeColor="text1"/>
          <w:spacing w:val="-6"/>
          <w:lang w:val="vi-VN"/>
        </w:rPr>
        <w:t>QHCP-CPT, 04/QHCP-CPH</w:t>
      </w:r>
      <w:r w:rsidRPr="00D943FD">
        <w:rPr>
          <w:rFonts w:ascii="Times New Roman" w:hAnsi="Times New Roman"/>
          <w:color w:val="000000" w:themeColor="text1"/>
          <w:spacing w:val="-6"/>
          <w:lang w:val="vi-VN"/>
        </w:rPr>
        <w:t>);</w:t>
      </w:r>
    </w:p>
    <w:p w14:paraId="500E6162" w14:textId="7A39DB99" w:rsidR="00E126A2" w:rsidRPr="00D943FD" w:rsidRDefault="00E126A2" w:rsidP="003A5105">
      <w:pPr>
        <w:spacing w:before="120" w:line="340" w:lineRule="exact"/>
        <w:ind w:firstLine="709"/>
        <w:jc w:val="both"/>
        <w:rPr>
          <w:rFonts w:ascii="Times New Roman" w:hAnsi="Times New Roman"/>
          <w:color w:val="000000" w:themeColor="text1"/>
          <w:spacing w:val="-6"/>
          <w:lang w:val="vi-VN"/>
        </w:rPr>
      </w:pPr>
      <w:r w:rsidRPr="00D943FD">
        <w:rPr>
          <w:rFonts w:ascii="Times New Roman" w:hAnsi="Times New Roman"/>
          <w:color w:val="000000" w:themeColor="text1"/>
          <w:spacing w:val="-6"/>
          <w:lang w:val="vi-VN"/>
        </w:rPr>
        <w:t>+ Báo cáo danh mục công trình được kiểm tra, thanh tra về trật tự xây dựng trên địa bàn tỉnh/ huyện/ Ban quản lý khu công nghiệp …. (</w:t>
      </w:r>
      <w:r w:rsidRPr="00D943FD">
        <w:rPr>
          <w:rFonts w:ascii="Times New Roman" w:hAnsi="Times New Roman"/>
          <w:i/>
          <w:color w:val="000000" w:themeColor="text1"/>
          <w:spacing w:val="-6"/>
          <w:lang w:val="vi-VN"/>
        </w:rPr>
        <w:t xml:space="preserve">Phụ </w:t>
      </w:r>
      <w:r w:rsidR="00544ABB" w:rsidRPr="00D943FD">
        <w:rPr>
          <w:rFonts w:ascii="Times New Roman" w:hAnsi="Times New Roman"/>
          <w:i/>
          <w:color w:val="000000" w:themeColor="text1"/>
          <w:spacing w:val="-6"/>
          <w:lang w:val="vi-VN"/>
        </w:rPr>
        <w:t>lục</w:t>
      </w:r>
      <w:r w:rsidRPr="00D943FD">
        <w:rPr>
          <w:rFonts w:ascii="Times New Roman" w:hAnsi="Times New Roman"/>
          <w:i/>
          <w:color w:val="000000" w:themeColor="text1"/>
          <w:spacing w:val="-6"/>
          <w:lang w:val="vi-VN"/>
        </w:rPr>
        <w:t xml:space="preserve"> 05/</w:t>
      </w:r>
      <w:r w:rsidR="009D285B" w:rsidRPr="00D943FD">
        <w:rPr>
          <w:rFonts w:ascii="Times New Roman" w:hAnsi="Times New Roman"/>
          <w:i/>
          <w:color w:val="000000" w:themeColor="text1"/>
          <w:spacing w:val="-6"/>
        </w:rPr>
        <w:t>QHCP-CPT, 05/QHCP-CPH</w:t>
      </w:r>
      <w:r w:rsidRPr="00D943FD">
        <w:rPr>
          <w:rFonts w:ascii="Times New Roman" w:hAnsi="Times New Roman"/>
          <w:color w:val="000000" w:themeColor="text1"/>
          <w:spacing w:val="-6"/>
          <w:lang w:val="vi-VN"/>
        </w:rPr>
        <w:t>).</w:t>
      </w:r>
    </w:p>
    <w:p w14:paraId="52BAD2E1" w14:textId="77777777" w:rsidR="00347628" w:rsidRPr="00D943FD" w:rsidRDefault="00711742" w:rsidP="003A5105">
      <w:pPr>
        <w:spacing w:before="120" w:line="340" w:lineRule="exact"/>
        <w:ind w:firstLine="720"/>
        <w:contextualSpacing/>
        <w:jc w:val="both"/>
        <w:rPr>
          <w:rFonts w:ascii="Times New Roman" w:hAnsi="Times New Roman"/>
          <w:color w:val="000000" w:themeColor="text1"/>
          <w:lang w:val="vi-VN"/>
        </w:rPr>
      </w:pPr>
      <w:r w:rsidRPr="00D943FD">
        <w:rPr>
          <w:rFonts w:ascii="Times New Roman" w:hAnsi="Times New Roman"/>
          <w:color w:val="000000" w:themeColor="text1"/>
          <w:lang w:val="vi-VN"/>
        </w:rPr>
        <w:t>- Các Quy chế quản lý quy hoạch, kiến trúc đô thị.</w:t>
      </w:r>
    </w:p>
    <w:p w14:paraId="098BDE87" w14:textId="35DECCC7" w:rsidR="00623460" w:rsidRPr="00D943FD" w:rsidRDefault="002E5A43" w:rsidP="003A5105">
      <w:pPr>
        <w:widowControl w:val="0"/>
        <w:suppressAutoHyphens/>
        <w:spacing w:before="120" w:line="340" w:lineRule="exact"/>
        <w:ind w:firstLine="709"/>
        <w:jc w:val="both"/>
        <w:rPr>
          <w:rFonts w:ascii="Times New Roman" w:hAnsi="Times New Roman"/>
          <w:b/>
          <w:color w:val="000000" w:themeColor="text1"/>
          <w:lang w:val="nl-NL"/>
        </w:rPr>
      </w:pPr>
      <w:r w:rsidRPr="00D943FD">
        <w:rPr>
          <w:rFonts w:ascii="Times New Roman" w:hAnsi="Times New Roman"/>
          <w:b/>
          <w:color w:val="000000" w:themeColor="text1"/>
          <w:lang w:val="nl-NL"/>
        </w:rPr>
        <w:t>B</w:t>
      </w:r>
      <w:r w:rsidR="003D532B" w:rsidRPr="00D943FD">
        <w:rPr>
          <w:rFonts w:ascii="Times New Roman" w:hAnsi="Times New Roman"/>
          <w:b/>
          <w:color w:val="000000" w:themeColor="text1"/>
          <w:lang w:val="nl-NL"/>
        </w:rPr>
        <w:t>. C</w:t>
      </w:r>
      <w:r w:rsidR="00123BA6" w:rsidRPr="00D943FD">
        <w:rPr>
          <w:rFonts w:ascii="Times New Roman" w:hAnsi="Times New Roman"/>
          <w:b/>
          <w:color w:val="000000" w:themeColor="text1"/>
          <w:lang w:val="nl-NL"/>
        </w:rPr>
        <w:t>ÁC THÔNG TIN</w:t>
      </w:r>
      <w:r w:rsidR="005F3BCA" w:rsidRPr="00D943FD">
        <w:rPr>
          <w:rFonts w:ascii="Times New Roman" w:hAnsi="Times New Roman"/>
          <w:b/>
          <w:color w:val="000000" w:themeColor="text1"/>
          <w:lang w:val="nl-NL"/>
        </w:rPr>
        <w:t xml:space="preserve"> TÀI LIỆU</w:t>
      </w:r>
      <w:r w:rsidR="00123BA6" w:rsidRPr="00D943FD">
        <w:rPr>
          <w:rFonts w:ascii="Times New Roman" w:hAnsi="Times New Roman"/>
          <w:b/>
          <w:color w:val="000000" w:themeColor="text1"/>
          <w:lang w:val="nl-NL"/>
        </w:rPr>
        <w:t xml:space="preserve"> DO </w:t>
      </w:r>
      <w:r w:rsidR="00031BE3" w:rsidRPr="00D943FD">
        <w:rPr>
          <w:rFonts w:ascii="Times New Roman" w:hAnsi="Times New Roman"/>
          <w:b/>
          <w:color w:val="000000" w:themeColor="text1"/>
          <w:lang w:val="nl-NL"/>
        </w:rPr>
        <w:t>SỞ TÀI NGUYÊN VÀ MÔI TRƯỜNG</w:t>
      </w:r>
      <w:r w:rsidR="00915E44" w:rsidRPr="00D943FD">
        <w:rPr>
          <w:rFonts w:ascii="Times New Roman" w:hAnsi="Times New Roman"/>
          <w:b/>
          <w:color w:val="000000" w:themeColor="text1"/>
          <w:lang w:val="nl-NL"/>
        </w:rPr>
        <w:t>, PHÒNG TÀI NGUYÊN MÔI TRƯỜNG</w:t>
      </w:r>
      <w:r w:rsidR="00123BA6" w:rsidRPr="00D943FD">
        <w:rPr>
          <w:rFonts w:ascii="Times New Roman" w:hAnsi="Times New Roman"/>
          <w:b/>
          <w:color w:val="000000" w:themeColor="text1"/>
          <w:lang w:val="nl-NL"/>
        </w:rPr>
        <w:t xml:space="preserve"> CUNG CẤP</w:t>
      </w:r>
    </w:p>
    <w:p w14:paraId="55E49558" w14:textId="77777777" w:rsidR="00A52BDC" w:rsidRPr="00D943FD" w:rsidRDefault="002E5A43" w:rsidP="003A5105">
      <w:pPr>
        <w:spacing w:before="120" w:line="340" w:lineRule="exact"/>
        <w:ind w:firstLine="567"/>
        <w:jc w:val="both"/>
        <w:rPr>
          <w:rFonts w:ascii="Times New Roman" w:hAnsi="Times New Roman"/>
          <w:color w:val="000000" w:themeColor="text1"/>
          <w:lang w:val="nl-NL"/>
        </w:rPr>
      </w:pPr>
      <w:r w:rsidRPr="00D943FD">
        <w:rPr>
          <w:rFonts w:ascii="Times New Roman" w:hAnsi="Times New Roman"/>
          <w:color w:val="000000" w:themeColor="text1"/>
          <w:lang w:val="nl-NL"/>
        </w:rPr>
        <w:t>1.</w:t>
      </w:r>
      <w:r w:rsidR="00A52BDC" w:rsidRPr="00D943FD">
        <w:rPr>
          <w:rFonts w:ascii="Times New Roman" w:hAnsi="Times New Roman"/>
          <w:color w:val="000000" w:themeColor="text1"/>
          <w:lang w:val="nl-NL"/>
        </w:rPr>
        <w:t xml:space="preserve"> Tình hình quy hoạch sử dụng đất, kế hoạch sử dụng đất</w:t>
      </w:r>
      <w:r w:rsidRPr="00D943FD">
        <w:rPr>
          <w:rFonts w:ascii="Times New Roman" w:hAnsi="Times New Roman"/>
          <w:color w:val="000000" w:themeColor="text1"/>
          <w:lang w:val="nl-NL"/>
        </w:rPr>
        <w:t xml:space="preserve"> </w:t>
      </w:r>
    </w:p>
    <w:p w14:paraId="3D422291" w14:textId="1C77124C" w:rsidR="00A52BDC" w:rsidRPr="00D943FD" w:rsidRDefault="00A52BDC" w:rsidP="003A5105">
      <w:pPr>
        <w:spacing w:before="120" w:line="340" w:lineRule="exact"/>
        <w:ind w:firstLine="567"/>
        <w:jc w:val="both"/>
        <w:rPr>
          <w:rFonts w:ascii="Times New Roman" w:hAnsi="Times New Roman"/>
          <w:color w:val="000000" w:themeColor="text1"/>
          <w:lang w:val="pt-BR"/>
        </w:rPr>
      </w:pPr>
      <w:r w:rsidRPr="00D943FD">
        <w:rPr>
          <w:rFonts w:ascii="Times New Roman" w:hAnsi="Times New Roman"/>
          <w:color w:val="000000" w:themeColor="text1"/>
          <w:lang w:val="nl-NL"/>
        </w:rPr>
        <w:t xml:space="preserve">- </w:t>
      </w:r>
      <w:r w:rsidRPr="00D943FD">
        <w:rPr>
          <w:rFonts w:ascii="Times New Roman" w:hAnsi="Times New Roman"/>
          <w:color w:val="000000" w:themeColor="text1"/>
          <w:lang w:val="pt-BR"/>
        </w:rPr>
        <w:t xml:space="preserve">Quy hoạch và kế hoạch sử dụng đất giai đoạn 2015-2020 </w:t>
      </w:r>
      <w:r w:rsidR="00CA6B6F" w:rsidRPr="00D943FD">
        <w:rPr>
          <w:rFonts w:ascii="Times New Roman" w:hAnsi="Times New Roman"/>
          <w:color w:val="000000" w:themeColor="text1"/>
          <w:lang w:val="pt-BR"/>
        </w:rPr>
        <w:t>của địa phương đã được duyệt;</w:t>
      </w:r>
    </w:p>
    <w:p w14:paraId="169BAC3D" w14:textId="6D2B6DB5" w:rsidR="00EE1069" w:rsidRPr="00D943FD" w:rsidRDefault="00623460" w:rsidP="003A5105">
      <w:pPr>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spacing w:val="-4"/>
          <w:lang w:val="nl-NL"/>
        </w:rPr>
        <w:t xml:space="preserve">- </w:t>
      </w:r>
      <w:r w:rsidR="00A52BDC" w:rsidRPr="00D943FD">
        <w:rPr>
          <w:rFonts w:ascii="Times New Roman" w:hAnsi="Times New Roman"/>
          <w:color w:val="000000" w:themeColor="text1"/>
          <w:spacing w:val="-4"/>
          <w:lang w:val="pt-BR"/>
        </w:rPr>
        <w:t>Quy hoạch đô thị chung của tỉnh; huyện đã đ</w:t>
      </w:r>
      <w:r w:rsidR="00EE1069" w:rsidRPr="00D943FD">
        <w:rPr>
          <w:rFonts w:ascii="Times New Roman" w:hAnsi="Times New Roman"/>
          <w:color w:val="000000" w:themeColor="text1"/>
          <w:spacing w:val="-4"/>
          <w:lang w:val="pt-BR"/>
        </w:rPr>
        <w:t xml:space="preserve">ược cấp có thẩm quyền phê duyệt; </w:t>
      </w:r>
      <w:r w:rsidR="00EE1069" w:rsidRPr="00D943FD">
        <w:rPr>
          <w:rFonts w:ascii="Times New Roman" w:hAnsi="Times New Roman"/>
          <w:color w:val="000000" w:themeColor="text1"/>
          <w:lang w:val="nl-NL"/>
        </w:rPr>
        <w:t>Các thông tin về Quy hoạch chung đô thị tỉnh có hiệu lực trong giai đoạn 2017-2020</w:t>
      </w:r>
    </w:p>
    <w:p w14:paraId="3474E690" w14:textId="06ED80F5" w:rsidR="00EE1069" w:rsidRPr="00D943FD" w:rsidRDefault="00EE1069" w:rsidP="003A5105">
      <w:pPr>
        <w:widowControl w:val="0"/>
        <w:spacing w:before="120" w:line="340" w:lineRule="exact"/>
        <w:ind w:firstLine="709"/>
        <w:jc w:val="both"/>
        <w:rPr>
          <w:rFonts w:ascii="Times New Roman" w:hAnsi="Times New Roman"/>
          <w:color w:val="000000" w:themeColor="text1"/>
          <w:lang w:val="nl-NL"/>
        </w:rPr>
      </w:pPr>
      <w:r w:rsidRPr="00D943FD">
        <w:rPr>
          <w:rFonts w:ascii="Times New Roman" w:hAnsi="Times New Roman"/>
          <w:color w:val="000000" w:themeColor="text1"/>
          <w:lang w:val="nl-NL"/>
        </w:rPr>
        <w:t>- Kế hoạch sử dụng đất giai đoạn 2015 – 2020 được phân bổ chi tiết cho từng năm. Các quy hoạch về sử dụng đất an ninh quốc phòng, xây dựng cơ sở hạ tầng, môi trường... được quy hoạch chi tiết, cụ thể về cơ cấu, diện tích trong mục đất phi nông nghiệp</w:t>
      </w:r>
      <w:r w:rsidRPr="00D943FD">
        <w:rPr>
          <w:rFonts w:ascii="Times New Roman" w:hAnsi="Times New Roman"/>
          <w:color w:val="000000" w:themeColor="text1"/>
          <w:lang w:val="vi-VN"/>
        </w:rPr>
        <w:t xml:space="preserve">; </w:t>
      </w:r>
      <w:r w:rsidRPr="00D943FD">
        <w:rPr>
          <w:rFonts w:ascii="Times New Roman" w:hAnsi="Times New Roman"/>
          <w:color w:val="000000" w:themeColor="text1"/>
          <w:lang w:val="nl-NL"/>
        </w:rPr>
        <w:t>các dự án được giao đất, cho thuê đất, chuyển mục đích sử dụng đất trong giai đoạn 2017-2020 trên địa bàn tỉnh; các dự án có quy hoạch điều chỉnh ảnh hưởng đến nghĩa vụ tài chính về đất đai.</w:t>
      </w:r>
    </w:p>
    <w:p w14:paraId="1C6BC3F7" w14:textId="77777777" w:rsidR="00EE1069" w:rsidRPr="00D943FD" w:rsidRDefault="00EE1069" w:rsidP="003A5105">
      <w:pPr>
        <w:tabs>
          <w:tab w:val="left" w:pos="960"/>
        </w:tabs>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lang w:val="nl-NL"/>
        </w:rPr>
        <w:t>- K</w:t>
      </w:r>
      <w:r w:rsidRPr="00D943FD">
        <w:rPr>
          <w:rFonts w:ascii="Times New Roman" w:hAnsi="Times New Roman"/>
          <w:color w:val="000000" w:themeColor="text1"/>
          <w:lang w:val="vi-VN"/>
        </w:rPr>
        <w:t>ế</w:t>
      </w:r>
      <w:r w:rsidRPr="00D943FD">
        <w:rPr>
          <w:rFonts w:ascii="Times New Roman" w:hAnsi="Times New Roman"/>
          <w:color w:val="000000" w:themeColor="text1"/>
          <w:lang w:val="nl-NL"/>
        </w:rPr>
        <w:t xml:space="preserve"> hoạch sử dụng đất hàng năm được phê duyệt</w:t>
      </w:r>
      <w:r w:rsidRPr="00D943FD">
        <w:rPr>
          <w:rFonts w:ascii="Times New Roman" w:hAnsi="Times New Roman"/>
          <w:color w:val="000000" w:themeColor="text1"/>
          <w:lang w:val="vi-VN"/>
        </w:rPr>
        <w:t>.</w:t>
      </w:r>
    </w:p>
    <w:p w14:paraId="4BBC5357" w14:textId="77777777" w:rsidR="003D3522" w:rsidRPr="00D943FD" w:rsidRDefault="003D3522" w:rsidP="003A5105">
      <w:pPr>
        <w:pStyle w:val="ListParagraph"/>
        <w:widowControl w:val="0"/>
        <w:spacing w:before="120" w:after="0" w:line="340" w:lineRule="exact"/>
        <w:ind w:left="0" w:firstLine="567"/>
        <w:jc w:val="both"/>
        <w:outlineLvl w:val="3"/>
        <w:rPr>
          <w:rFonts w:ascii="Times New Roman" w:hAnsi="Times New Roman" w:cs="Times New Roman"/>
          <w:color w:val="000000" w:themeColor="text1"/>
          <w:sz w:val="28"/>
          <w:szCs w:val="28"/>
          <w:lang w:val="pt-BR"/>
        </w:rPr>
      </w:pPr>
      <w:r w:rsidRPr="00D943FD">
        <w:rPr>
          <w:rFonts w:ascii="Times New Roman" w:hAnsi="Times New Roman" w:cs="Times New Roman"/>
          <w:color w:val="000000" w:themeColor="text1"/>
          <w:sz w:val="28"/>
          <w:szCs w:val="28"/>
          <w:lang w:val="nl-NL"/>
        </w:rPr>
        <w:t xml:space="preserve">2. Tình hình </w:t>
      </w:r>
      <w:r w:rsidRPr="00D943FD">
        <w:rPr>
          <w:rFonts w:ascii="Times New Roman" w:hAnsi="Times New Roman" w:cs="Times New Roman"/>
          <w:color w:val="000000" w:themeColor="text1"/>
          <w:sz w:val="28"/>
          <w:szCs w:val="28"/>
          <w:lang w:val="pt-BR"/>
        </w:rPr>
        <w:t>thu hồi đất, giao đất, cho thuê đất, chuyển đổi mục đích sử dụng đất có đảm bảo phù hợp với quy hoạch đô thị chi tiết được duyệt.</w:t>
      </w:r>
    </w:p>
    <w:p w14:paraId="12D6001C" w14:textId="686FD210" w:rsidR="003D3522" w:rsidRPr="00D943FD" w:rsidRDefault="003D3522" w:rsidP="003A5105">
      <w:pPr>
        <w:pStyle w:val="ListParagraph"/>
        <w:widowControl w:val="0"/>
        <w:spacing w:before="120" w:after="0" w:line="340" w:lineRule="exact"/>
        <w:ind w:left="0" w:firstLine="567"/>
        <w:jc w:val="both"/>
        <w:outlineLvl w:val="3"/>
        <w:rPr>
          <w:rFonts w:ascii="Times New Roman" w:hAnsi="Times New Roman" w:cs="Times New Roman"/>
          <w:color w:val="000000" w:themeColor="text1"/>
          <w:sz w:val="28"/>
          <w:szCs w:val="28"/>
          <w:lang w:val="pt-BR"/>
        </w:rPr>
      </w:pPr>
      <w:r w:rsidRPr="00D943FD">
        <w:rPr>
          <w:rFonts w:ascii="Times New Roman" w:hAnsi="Times New Roman" w:cs="Times New Roman"/>
          <w:color w:val="000000" w:themeColor="text1"/>
          <w:sz w:val="28"/>
          <w:szCs w:val="28"/>
          <w:lang w:val="pt-BR"/>
        </w:rPr>
        <w:t>- Tổng hợp quyết định thu hồi và giao đất, cho thuê đất, chuyển mục đích sử dụng đất của UBND tỉnh</w:t>
      </w:r>
      <w:r w:rsidR="00915E44" w:rsidRPr="00D943FD">
        <w:rPr>
          <w:rFonts w:ascii="Times New Roman" w:hAnsi="Times New Roman" w:cs="Times New Roman"/>
          <w:color w:val="000000" w:themeColor="text1"/>
          <w:sz w:val="28"/>
          <w:szCs w:val="28"/>
          <w:lang w:val="pt-BR"/>
        </w:rPr>
        <w:t xml:space="preserve">, </w:t>
      </w:r>
      <w:r w:rsidRPr="00D943FD">
        <w:rPr>
          <w:rFonts w:ascii="Times New Roman" w:hAnsi="Times New Roman" w:cs="Times New Roman"/>
          <w:color w:val="000000" w:themeColor="text1"/>
          <w:sz w:val="28"/>
          <w:szCs w:val="28"/>
          <w:lang w:val="pt-BR"/>
        </w:rPr>
        <w:t>Hợp đồng thuê đất;</w:t>
      </w:r>
    </w:p>
    <w:p w14:paraId="24DA951E" w14:textId="4FC45948" w:rsidR="005F3BCA" w:rsidRPr="00D943FD" w:rsidRDefault="005F3BCA" w:rsidP="003A5105">
      <w:pPr>
        <w:pStyle w:val="ListParagraph"/>
        <w:widowControl w:val="0"/>
        <w:spacing w:before="120" w:after="0" w:line="340" w:lineRule="exact"/>
        <w:ind w:left="0" w:firstLine="567"/>
        <w:jc w:val="both"/>
        <w:outlineLvl w:val="3"/>
        <w:rPr>
          <w:rFonts w:ascii="Times New Roman" w:hAnsi="Times New Roman" w:cs="Times New Roman"/>
          <w:color w:val="000000" w:themeColor="text1"/>
          <w:sz w:val="28"/>
          <w:szCs w:val="28"/>
          <w:lang w:val="pt-BR"/>
        </w:rPr>
      </w:pPr>
      <w:r w:rsidRPr="00D943FD">
        <w:rPr>
          <w:rFonts w:ascii="Times New Roman" w:hAnsi="Times New Roman" w:cs="Times New Roman"/>
          <w:color w:val="000000" w:themeColor="text1"/>
          <w:sz w:val="28"/>
          <w:szCs w:val="28"/>
          <w:lang w:val="pt-BR"/>
        </w:rPr>
        <w:t>- Việc xác định giá đất của diện tích giao đất, cho thuê đất, chuyển mục đích sử dụng đất.</w:t>
      </w:r>
    </w:p>
    <w:p w14:paraId="36CEDAEF" w14:textId="77777777" w:rsidR="003D3522" w:rsidRPr="00D943FD" w:rsidRDefault="003D3522" w:rsidP="003A5105">
      <w:pPr>
        <w:spacing w:before="120" w:line="340" w:lineRule="exact"/>
        <w:ind w:firstLine="567"/>
        <w:jc w:val="both"/>
        <w:rPr>
          <w:rFonts w:ascii="Times New Roman" w:hAnsi="Times New Roman"/>
          <w:color w:val="000000" w:themeColor="text1"/>
          <w:lang w:val="pt-BR"/>
        </w:rPr>
      </w:pPr>
      <w:r w:rsidRPr="00D943FD">
        <w:rPr>
          <w:rFonts w:ascii="Times New Roman" w:hAnsi="Times New Roman"/>
          <w:color w:val="000000" w:themeColor="text1"/>
          <w:lang w:val="pt-BR"/>
        </w:rPr>
        <w:t>- Quy hoạch phân khu chức năng và quy hoạch chi tiết đô thị của dự án đầu tư được phê duyệt.</w:t>
      </w:r>
    </w:p>
    <w:p w14:paraId="38B1D579" w14:textId="77777777" w:rsidR="003D3522" w:rsidRPr="00D943FD" w:rsidRDefault="003D3522" w:rsidP="003A5105">
      <w:pPr>
        <w:widowControl w:val="0"/>
        <w:snapToGrid w:val="0"/>
        <w:spacing w:before="120" w:line="340" w:lineRule="exact"/>
        <w:ind w:firstLine="567"/>
        <w:jc w:val="both"/>
        <w:rPr>
          <w:rFonts w:ascii="Times New Roman" w:hAnsi="Times New Roman"/>
          <w:color w:val="000000" w:themeColor="text1"/>
          <w:lang w:val="pt-BR"/>
        </w:rPr>
      </w:pPr>
      <w:r w:rsidRPr="00D943FD">
        <w:rPr>
          <w:rFonts w:ascii="Times New Roman" w:hAnsi="Times New Roman"/>
          <w:color w:val="000000" w:themeColor="text1"/>
          <w:lang w:val="pt-BR"/>
        </w:rPr>
        <w:t xml:space="preserve">- Bản đồ quy hoạch mặt bằng sử dụng đất và thuyết minh quy hoạch có liên </w:t>
      </w:r>
      <w:r w:rsidRPr="00D943FD">
        <w:rPr>
          <w:rFonts w:ascii="Times New Roman" w:hAnsi="Times New Roman"/>
          <w:color w:val="000000" w:themeColor="text1"/>
          <w:lang w:val="pt-BR"/>
        </w:rPr>
        <w:lastRenderedPageBreak/>
        <w:t>quan đến các chỉ tiêu sử dụng đất.</w:t>
      </w:r>
    </w:p>
    <w:p w14:paraId="195743D9" w14:textId="12CC69AE" w:rsidR="00915E44" w:rsidRPr="00D943FD" w:rsidRDefault="00915E44" w:rsidP="003A5105">
      <w:pPr>
        <w:widowControl w:val="0"/>
        <w:snapToGrid w:val="0"/>
        <w:spacing w:before="120" w:line="340" w:lineRule="exact"/>
        <w:ind w:firstLine="567"/>
        <w:jc w:val="both"/>
        <w:rPr>
          <w:rFonts w:ascii="Times New Roman" w:hAnsi="Times New Roman"/>
          <w:color w:val="000000" w:themeColor="text1"/>
          <w:lang w:val="pt-BR"/>
        </w:rPr>
      </w:pPr>
      <w:r w:rsidRPr="00D943FD">
        <w:rPr>
          <w:rFonts w:ascii="Times New Roman" w:hAnsi="Times New Roman"/>
          <w:color w:val="000000" w:themeColor="text1"/>
          <w:lang w:val="pt-BR"/>
        </w:rPr>
        <w:t xml:space="preserve">- Các phụ </w:t>
      </w:r>
      <w:r w:rsidR="00544ABB" w:rsidRPr="00D943FD">
        <w:rPr>
          <w:rFonts w:ascii="Times New Roman" w:hAnsi="Times New Roman"/>
          <w:color w:val="000000" w:themeColor="text1"/>
          <w:lang w:val="pt-BR"/>
        </w:rPr>
        <w:t>lục</w:t>
      </w:r>
      <w:r w:rsidRPr="00D943FD">
        <w:rPr>
          <w:rFonts w:ascii="Times New Roman" w:hAnsi="Times New Roman"/>
          <w:color w:val="000000" w:themeColor="text1"/>
          <w:lang w:val="pt-BR"/>
        </w:rPr>
        <w:t xml:space="preserve"> kèm theo: 01, 02, 03, 04/QHCP</w:t>
      </w:r>
      <w:r w:rsidR="009D285B" w:rsidRPr="00D943FD">
        <w:rPr>
          <w:rFonts w:ascii="Times New Roman" w:hAnsi="Times New Roman"/>
          <w:color w:val="000000" w:themeColor="text1"/>
          <w:lang w:val="pt-BR"/>
        </w:rPr>
        <w:t>-</w:t>
      </w:r>
      <w:r w:rsidRPr="00D943FD">
        <w:rPr>
          <w:rFonts w:ascii="Times New Roman" w:hAnsi="Times New Roman"/>
          <w:color w:val="000000" w:themeColor="text1"/>
          <w:lang w:val="pt-BR"/>
        </w:rPr>
        <w:t>STNMT</w:t>
      </w:r>
      <w:r w:rsidR="009D285B" w:rsidRPr="00D943FD">
        <w:rPr>
          <w:rFonts w:ascii="Times New Roman" w:hAnsi="Times New Roman"/>
          <w:color w:val="000000" w:themeColor="text1"/>
          <w:lang w:val="pt-BR"/>
        </w:rPr>
        <w:t xml:space="preserve"> và 01, 02, 03, 04/QHCP-PTNMT.</w:t>
      </w:r>
    </w:p>
    <w:p w14:paraId="43D29AD9" w14:textId="77777777" w:rsidR="003D3522" w:rsidRPr="00D943FD" w:rsidRDefault="003D3522" w:rsidP="003A5105">
      <w:pPr>
        <w:pStyle w:val="ListParagraph"/>
        <w:widowControl w:val="0"/>
        <w:spacing w:before="120" w:after="0" w:line="340" w:lineRule="exact"/>
        <w:ind w:left="0" w:firstLine="567"/>
        <w:jc w:val="both"/>
        <w:outlineLvl w:val="3"/>
        <w:rPr>
          <w:rFonts w:ascii="Times New Roman" w:hAnsi="Times New Roman" w:cs="Times New Roman"/>
          <w:color w:val="000000" w:themeColor="text1"/>
          <w:sz w:val="28"/>
          <w:szCs w:val="28"/>
          <w:lang w:val="pt-BR"/>
        </w:rPr>
      </w:pPr>
      <w:r w:rsidRPr="00D943FD">
        <w:rPr>
          <w:rFonts w:ascii="Times New Roman" w:hAnsi="Times New Roman" w:cs="Times New Roman"/>
          <w:color w:val="000000" w:themeColor="text1"/>
          <w:sz w:val="28"/>
          <w:szCs w:val="28"/>
          <w:lang w:val="pt-BR"/>
        </w:rPr>
        <w:t>3. Việc xác định nghĩa vụ tài chính về đất đai khi thay đổi về diện tích sử dụng đất, mục đích sử dụng đất khi điều chỉnh quy hoạch có ảnh hưởng đến.</w:t>
      </w:r>
    </w:p>
    <w:p w14:paraId="018B4776" w14:textId="77777777" w:rsidR="00DB4612" w:rsidRPr="00D943FD" w:rsidRDefault="00DB4612" w:rsidP="003A5105">
      <w:pPr>
        <w:spacing w:before="120" w:line="340" w:lineRule="exact"/>
        <w:ind w:firstLine="567"/>
        <w:jc w:val="both"/>
        <w:rPr>
          <w:rFonts w:ascii="Times New Roman" w:hAnsi="Times New Roman"/>
          <w:color w:val="000000" w:themeColor="text1"/>
          <w:lang w:val="pt-BR"/>
        </w:rPr>
      </w:pPr>
      <w:r w:rsidRPr="00D943FD">
        <w:rPr>
          <w:rFonts w:ascii="Times New Roman" w:hAnsi="Times New Roman"/>
          <w:color w:val="000000" w:themeColor="text1"/>
          <w:lang w:val="pt-BR"/>
        </w:rPr>
        <w:t>- Tình hình thẩm định, tham mưu trình UBND tỉnh điều chỉnh quyết định giao đất, cho thuê đất đối với các dự án điều chỉnh quy hoạch (đã xác định tại Sở Xây dựng, Sở Quy hoạch và kiến trúc).</w:t>
      </w:r>
    </w:p>
    <w:p w14:paraId="57411810" w14:textId="77777777" w:rsidR="00DB4612" w:rsidRPr="00D943FD" w:rsidRDefault="00DB4612" w:rsidP="003A5105">
      <w:pPr>
        <w:spacing w:before="120" w:line="340" w:lineRule="exact"/>
        <w:ind w:firstLine="567"/>
        <w:jc w:val="both"/>
        <w:rPr>
          <w:rFonts w:ascii="Times New Roman" w:hAnsi="Times New Roman"/>
          <w:color w:val="000000" w:themeColor="text1"/>
          <w:lang w:val="pt-BR"/>
        </w:rPr>
      </w:pPr>
      <w:r w:rsidRPr="00D943FD">
        <w:rPr>
          <w:rFonts w:ascii="Times New Roman" w:hAnsi="Times New Roman"/>
          <w:color w:val="000000" w:themeColor="text1"/>
          <w:lang w:val="pt-BR"/>
        </w:rPr>
        <w:t xml:space="preserve">- Tổng hợp </w:t>
      </w:r>
      <w:r w:rsidR="00EF503B" w:rsidRPr="00D943FD">
        <w:rPr>
          <w:rFonts w:ascii="Times New Roman" w:hAnsi="Times New Roman"/>
          <w:color w:val="000000" w:themeColor="text1"/>
          <w:lang w:val="pt-BR"/>
        </w:rPr>
        <w:t>các</w:t>
      </w:r>
      <w:r w:rsidRPr="00D943FD">
        <w:rPr>
          <w:rFonts w:ascii="Times New Roman" w:hAnsi="Times New Roman"/>
          <w:color w:val="000000" w:themeColor="text1"/>
          <w:lang w:val="pt-BR"/>
        </w:rPr>
        <w:t xml:space="preserve"> Quyết định điều chỉnh về giao đất, cho thuê đất của UBND tỉnh (nếu có).</w:t>
      </w:r>
    </w:p>
    <w:p w14:paraId="7744FF5E" w14:textId="77777777" w:rsidR="00DB4612" w:rsidRPr="00D943FD" w:rsidRDefault="00DB4612" w:rsidP="003A5105">
      <w:pPr>
        <w:widowControl w:val="0"/>
        <w:snapToGrid w:val="0"/>
        <w:spacing w:before="120" w:line="340" w:lineRule="exact"/>
        <w:ind w:firstLine="567"/>
        <w:jc w:val="both"/>
        <w:rPr>
          <w:rFonts w:ascii="Times New Roman" w:hAnsi="Times New Roman"/>
          <w:color w:val="000000" w:themeColor="text1"/>
          <w:lang w:val="pt-BR"/>
        </w:rPr>
      </w:pPr>
      <w:r w:rsidRPr="00D943FD">
        <w:rPr>
          <w:rFonts w:ascii="Times New Roman" w:hAnsi="Times New Roman"/>
          <w:color w:val="000000" w:themeColor="text1"/>
          <w:lang w:val="pt-BR"/>
        </w:rPr>
        <w:t>- Tổng hợp Phiếu chuyển thông tin đối với diện tích đất đã được điều chỉnh để xác định nghĩa vụ tài chính về đất đai của cơ quan tài nguyên và môi trường.</w:t>
      </w:r>
    </w:p>
    <w:p w14:paraId="2D05B17C" w14:textId="77777777" w:rsidR="00DB4612" w:rsidRPr="00D943FD" w:rsidRDefault="00DB4612" w:rsidP="003A5105">
      <w:pPr>
        <w:pStyle w:val="ListParagraph"/>
        <w:widowControl w:val="0"/>
        <w:spacing w:before="120" w:after="0" w:line="340" w:lineRule="exact"/>
        <w:ind w:left="0" w:firstLine="567"/>
        <w:jc w:val="both"/>
        <w:outlineLvl w:val="3"/>
        <w:rPr>
          <w:rFonts w:ascii="Times New Roman" w:hAnsi="Times New Roman" w:cs="Times New Roman"/>
          <w:color w:val="000000" w:themeColor="text1"/>
          <w:sz w:val="28"/>
          <w:szCs w:val="28"/>
          <w:lang w:val="pt-BR"/>
        </w:rPr>
      </w:pPr>
      <w:r w:rsidRPr="00D943FD">
        <w:rPr>
          <w:rFonts w:ascii="Times New Roman" w:eastAsia="MS Mincho" w:hAnsi="Times New Roman" w:cs="Times New Roman"/>
          <w:bCs/>
          <w:color w:val="000000" w:themeColor="text1"/>
          <w:sz w:val="28"/>
          <w:szCs w:val="28"/>
          <w:lang w:val="nl-NL" w:eastAsia="x-none"/>
        </w:rPr>
        <w:t xml:space="preserve">4. </w:t>
      </w:r>
      <w:r w:rsidRPr="00D943FD">
        <w:rPr>
          <w:rFonts w:ascii="Times New Roman" w:hAnsi="Times New Roman" w:cs="Times New Roman"/>
          <w:color w:val="000000" w:themeColor="text1"/>
          <w:sz w:val="28"/>
          <w:szCs w:val="28"/>
          <w:lang w:val="pt-BR"/>
        </w:rPr>
        <w:t>Tình hình kiểm tra, thanh tra việc sử dụng đất đối với các tổ chức, cá nhân được giao đất, cho thuê đất</w:t>
      </w:r>
    </w:p>
    <w:p w14:paraId="4E76B118" w14:textId="77777777" w:rsidR="00DB4612" w:rsidRPr="00D943FD" w:rsidRDefault="00915E44" w:rsidP="003A5105">
      <w:pPr>
        <w:spacing w:before="120" w:line="340" w:lineRule="exact"/>
        <w:ind w:firstLine="567"/>
        <w:jc w:val="both"/>
        <w:rPr>
          <w:rFonts w:ascii="Times New Roman" w:hAnsi="Times New Roman"/>
          <w:color w:val="000000" w:themeColor="text1"/>
          <w:lang w:val="pt-BR"/>
        </w:rPr>
      </w:pPr>
      <w:r w:rsidRPr="00D943FD">
        <w:rPr>
          <w:rFonts w:ascii="Times New Roman" w:hAnsi="Times New Roman"/>
          <w:color w:val="000000" w:themeColor="text1"/>
          <w:lang w:val="pt-BR"/>
        </w:rPr>
        <w:t xml:space="preserve">- </w:t>
      </w:r>
      <w:r w:rsidR="00DB4612" w:rsidRPr="00D943FD">
        <w:rPr>
          <w:rFonts w:ascii="Times New Roman" w:hAnsi="Times New Roman"/>
          <w:color w:val="000000" w:themeColor="text1"/>
          <w:lang w:val="pt-BR"/>
        </w:rPr>
        <w:t>Danh mục các dự án đã thực hiện thanh tra kiểm tra việc sử dụng đất giai đoạn 2017-2020 và các kết luận đã ban hành.</w:t>
      </w:r>
    </w:p>
    <w:p w14:paraId="3A74D7C3" w14:textId="77777777" w:rsidR="00DB4612" w:rsidRPr="00D943FD" w:rsidRDefault="00DB4612" w:rsidP="003A5105">
      <w:pPr>
        <w:spacing w:before="120" w:line="340" w:lineRule="exact"/>
        <w:ind w:firstLine="567"/>
        <w:jc w:val="both"/>
        <w:rPr>
          <w:rFonts w:ascii="Times New Roman" w:hAnsi="Times New Roman"/>
          <w:color w:val="000000" w:themeColor="text1"/>
          <w:lang w:val="pt-BR"/>
        </w:rPr>
      </w:pPr>
      <w:r w:rsidRPr="00D943FD">
        <w:rPr>
          <w:rFonts w:ascii="Times New Roman" w:hAnsi="Times New Roman"/>
          <w:color w:val="000000" w:themeColor="text1"/>
          <w:lang w:val="pt-BR"/>
        </w:rPr>
        <w:t>- Kế hoạch thanh tra kiểm tra được cấp có thẩm quyền phê duyệt.</w:t>
      </w:r>
    </w:p>
    <w:p w14:paraId="09FBA7C3" w14:textId="36AB50AB" w:rsidR="00EE1069" w:rsidRPr="00D943FD" w:rsidRDefault="00EE1069" w:rsidP="003A5105">
      <w:pPr>
        <w:widowControl w:val="0"/>
        <w:spacing w:before="120" w:line="340" w:lineRule="exact"/>
        <w:ind w:firstLine="567"/>
        <w:jc w:val="both"/>
        <w:rPr>
          <w:rFonts w:ascii="Times New Roman" w:hAnsi="Times New Roman"/>
          <w:b/>
          <w:bCs/>
          <w:color w:val="000000" w:themeColor="text1"/>
          <w:lang w:val="de-DE"/>
        </w:rPr>
      </w:pPr>
      <w:r w:rsidRPr="00D943FD">
        <w:rPr>
          <w:rFonts w:ascii="Times New Roman" w:hAnsi="Times New Roman"/>
          <w:b/>
          <w:bCs/>
          <w:color w:val="000000" w:themeColor="text1"/>
          <w:lang w:val="pt-BR"/>
        </w:rPr>
        <w:t>C</w:t>
      </w:r>
      <w:r w:rsidRPr="00D943FD">
        <w:rPr>
          <w:rFonts w:ascii="Times New Roman" w:hAnsi="Times New Roman"/>
          <w:b/>
          <w:bCs/>
          <w:color w:val="000000" w:themeColor="text1"/>
          <w:lang w:val="de-DE"/>
        </w:rPr>
        <w:t>. CÁC THÔNG TIN TÀI LIỆU DO SỞ KẾ HOẠCH VÀ ĐẦU TƯ CUNG CẤP</w:t>
      </w:r>
    </w:p>
    <w:p w14:paraId="53B90445" w14:textId="207A7BCD" w:rsidR="00EE1069" w:rsidRPr="00D943FD" w:rsidRDefault="003A5105" w:rsidP="003A5105">
      <w:pPr>
        <w:tabs>
          <w:tab w:val="left" w:pos="960"/>
        </w:tabs>
        <w:spacing w:before="120" w:line="340" w:lineRule="exact"/>
        <w:ind w:firstLine="720"/>
        <w:jc w:val="both"/>
        <w:rPr>
          <w:rFonts w:ascii="Times New Roman" w:hAnsi="Times New Roman"/>
          <w:color w:val="000000" w:themeColor="text1"/>
          <w:lang w:val="nl-NL"/>
        </w:rPr>
      </w:pPr>
      <w:r w:rsidRPr="00D943FD">
        <w:rPr>
          <w:rFonts w:ascii="Times New Roman" w:hAnsi="Times New Roman"/>
          <w:color w:val="000000" w:themeColor="text1"/>
          <w:spacing w:val="-6"/>
        </w:rPr>
        <w:t xml:space="preserve">1. </w:t>
      </w:r>
      <w:r w:rsidR="00EE1069" w:rsidRPr="00D943FD">
        <w:rPr>
          <w:rFonts w:ascii="Times New Roman" w:hAnsi="Times New Roman"/>
          <w:color w:val="000000" w:themeColor="text1"/>
          <w:spacing w:val="-6"/>
          <w:lang w:val="vi-VN"/>
        </w:rPr>
        <w:t>Phân cấp quản lý, thẩm định, phê duyệt</w:t>
      </w:r>
      <w:r w:rsidR="00EE1069" w:rsidRPr="00D943FD">
        <w:rPr>
          <w:rFonts w:ascii="Times New Roman" w:hAnsi="Times New Roman"/>
          <w:color w:val="000000" w:themeColor="text1"/>
          <w:spacing w:val="-6"/>
        </w:rPr>
        <w:t xml:space="preserve"> chấp thuận đầu tư các dự án xây dựng khu đô thị do Sở Kế hoạch và Đầu tư thẩm định </w:t>
      </w:r>
    </w:p>
    <w:p w14:paraId="7BE59C5C" w14:textId="740B5621" w:rsidR="00EE1069" w:rsidRPr="00D943FD" w:rsidRDefault="00EE1069" w:rsidP="003A5105">
      <w:pPr>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lang w:val="nl-NL"/>
        </w:rPr>
        <w:t xml:space="preserve"> </w:t>
      </w:r>
      <w:r w:rsidR="003A5105" w:rsidRPr="00D943FD">
        <w:rPr>
          <w:rFonts w:ascii="Times New Roman" w:hAnsi="Times New Roman"/>
          <w:color w:val="000000" w:themeColor="text1"/>
          <w:lang w:val="nl-NL"/>
        </w:rPr>
        <w:t>-</w:t>
      </w:r>
      <w:r w:rsidRPr="00D943FD">
        <w:rPr>
          <w:rFonts w:ascii="Times New Roman" w:hAnsi="Times New Roman"/>
          <w:color w:val="000000" w:themeColor="text1"/>
          <w:lang w:val="nl-NL"/>
        </w:rPr>
        <w:t xml:space="preserve"> Tình hình thẩm định trình UBND tỉnh phê duyệt chấp thuận đầu tư theo phân công nhiệm vụ.</w:t>
      </w:r>
    </w:p>
    <w:p w14:paraId="32AC78B3" w14:textId="3E0F4EF6" w:rsidR="00EE1069" w:rsidRPr="00D943FD" w:rsidRDefault="003A5105" w:rsidP="003A5105">
      <w:pPr>
        <w:tabs>
          <w:tab w:val="left" w:pos="960"/>
        </w:tabs>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rPr>
        <w:t>-</w:t>
      </w:r>
      <w:r w:rsidR="00EE1069" w:rsidRPr="00D943FD">
        <w:rPr>
          <w:rFonts w:ascii="Times New Roman" w:hAnsi="Times New Roman"/>
          <w:color w:val="000000" w:themeColor="text1"/>
        </w:rPr>
        <w:t xml:space="preserve"> Các văn bản </w:t>
      </w:r>
      <w:r w:rsidR="00EE1069" w:rsidRPr="00D943FD">
        <w:rPr>
          <w:rFonts w:ascii="Times New Roman" w:hAnsi="Times New Roman"/>
          <w:color w:val="000000" w:themeColor="text1"/>
          <w:lang w:val="vi-VN"/>
        </w:rPr>
        <w:t xml:space="preserve">quy định chức năng, nhiệm vụ </w:t>
      </w:r>
      <w:r w:rsidR="00EE1069" w:rsidRPr="00D943FD">
        <w:rPr>
          <w:rFonts w:ascii="Times New Roman" w:hAnsi="Times New Roman"/>
          <w:color w:val="000000" w:themeColor="text1"/>
        </w:rPr>
        <w:t xml:space="preserve">của </w:t>
      </w:r>
      <w:r w:rsidR="00EE1069" w:rsidRPr="00D943FD">
        <w:rPr>
          <w:rFonts w:ascii="Times New Roman" w:hAnsi="Times New Roman"/>
          <w:color w:val="000000" w:themeColor="text1"/>
          <w:lang w:val="vi-VN"/>
        </w:rPr>
        <w:t xml:space="preserve">đơn </w:t>
      </w:r>
      <w:r w:rsidR="00EE1069" w:rsidRPr="00D943FD">
        <w:rPr>
          <w:rFonts w:ascii="Times New Roman" w:hAnsi="Times New Roman"/>
          <w:color w:val="000000" w:themeColor="text1"/>
        </w:rPr>
        <w:t>thẩm định, trình phê duyệt chấp thuận đầu tư</w:t>
      </w:r>
      <w:r w:rsidR="00EE1069" w:rsidRPr="00D943FD">
        <w:rPr>
          <w:rFonts w:ascii="Times New Roman" w:hAnsi="Times New Roman"/>
          <w:color w:val="000000" w:themeColor="text1"/>
          <w:lang w:val="vi-VN"/>
        </w:rPr>
        <w:t>.</w:t>
      </w:r>
    </w:p>
    <w:p w14:paraId="2AFFAD6D" w14:textId="00BEE5EA" w:rsidR="003A5105" w:rsidRPr="00D943FD" w:rsidRDefault="003A5105" w:rsidP="003A5105">
      <w:pPr>
        <w:tabs>
          <w:tab w:val="left" w:pos="960"/>
        </w:tabs>
        <w:spacing w:before="120" w:line="340" w:lineRule="exact"/>
        <w:ind w:firstLine="720"/>
        <w:jc w:val="both"/>
        <w:rPr>
          <w:rFonts w:ascii="Times New Roman" w:hAnsi="Times New Roman"/>
          <w:color w:val="000000" w:themeColor="text1"/>
        </w:rPr>
      </w:pPr>
      <w:r w:rsidRPr="00D943FD">
        <w:rPr>
          <w:rFonts w:ascii="Times New Roman" w:hAnsi="Times New Roman"/>
          <w:color w:val="000000" w:themeColor="text1"/>
        </w:rPr>
        <w:t>2.</w:t>
      </w:r>
      <w:r w:rsidRPr="00D943FD">
        <w:rPr>
          <w:rFonts w:ascii="Times New Roman" w:hAnsi="Times New Roman"/>
          <w:color w:val="000000" w:themeColor="text1"/>
          <w:lang w:val="vi-VN"/>
        </w:rPr>
        <w:t xml:space="preserve"> Tình phê duyệt chấp thuận đầu tư</w:t>
      </w:r>
      <w:r w:rsidRPr="00D943FD">
        <w:rPr>
          <w:rFonts w:ascii="Times New Roman" w:hAnsi="Times New Roman"/>
          <w:color w:val="000000" w:themeColor="text1"/>
        </w:rPr>
        <w:t xml:space="preserve"> do </w:t>
      </w:r>
      <w:r w:rsidRPr="00D943FD">
        <w:rPr>
          <w:rFonts w:ascii="Times New Roman" w:hAnsi="Times New Roman"/>
          <w:color w:val="000000" w:themeColor="text1"/>
          <w:lang w:val="vi-VN"/>
        </w:rPr>
        <w:t>S</w:t>
      </w:r>
      <w:r w:rsidRPr="00D943FD">
        <w:rPr>
          <w:rFonts w:ascii="Times New Roman" w:hAnsi="Times New Roman"/>
          <w:color w:val="000000" w:themeColor="text1"/>
        </w:rPr>
        <w:t xml:space="preserve">ở </w:t>
      </w:r>
      <w:r w:rsidRPr="00D943FD">
        <w:rPr>
          <w:rFonts w:ascii="Times New Roman" w:hAnsi="Times New Roman"/>
          <w:color w:val="000000" w:themeColor="text1"/>
          <w:lang w:val="vi-VN"/>
        </w:rPr>
        <w:t>K</w:t>
      </w:r>
      <w:r w:rsidRPr="00D943FD">
        <w:rPr>
          <w:rFonts w:ascii="Times New Roman" w:hAnsi="Times New Roman"/>
          <w:color w:val="000000" w:themeColor="text1"/>
        </w:rPr>
        <w:t>ế hoạch</w:t>
      </w:r>
      <w:r w:rsidRPr="00D943FD">
        <w:rPr>
          <w:rFonts w:ascii="Times New Roman" w:hAnsi="Times New Roman"/>
          <w:color w:val="000000" w:themeColor="text1"/>
          <w:lang w:val="vi-VN"/>
        </w:rPr>
        <w:t xml:space="preserve"> và</w:t>
      </w:r>
      <w:r w:rsidRPr="00D943FD">
        <w:rPr>
          <w:rFonts w:ascii="Times New Roman" w:hAnsi="Times New Roman"/>
          <w:color w:val="000000" w:themeColor="text1"/>
        </w:rPr>
        <w:t xml:space="preserve"> </w:t>
      </w:r>
      <w:r w:rsidRPr="00D943FD">
        <w:rPr>
          <w:rFonts w:ascii="Times New Roman" w:hAnsi="Times New Roman"/>
          <w:color w:val="000000" w:themeColor="text1"/>
          <w:lang w:val="vi-VN"/>
        </w:rPr>
        <w:t>Đ</w:t>
      </w:r>
      <w:r w:rsidRPr="00D943FD">
        <w:rPr>
          <w:rFonts w:ascii="Times New Roman" w:hAnsi="Times New Roman"/>
          <w:color w:val="000000" w:themeColor="text1"/>
        </w:rPr>
        <w:t>ầu tư cung cấp</w:t>
      </w:r>
    </w:p>
    <w:p w14:paraId="2DACFEC6" w14:textId="165B76C1" w:rsidR="003A5105" w:rsidRPr="00D943FD" w:rsidRDefault="003A5105" w:rsidP="003A5105">
      <w:pPr>
        <w:tabs>
          <w:tab w:val="left" w:pos="960"/>
        </w:tabs>
        <w:spacing w:before="120" w:line="340" w:lineRule="exact"/>
        <w:ind w:firstLine="720"/>
        <w:jc w:val="both"/>
        <w:rPr>
          <w:rFonts w:ascii="Times New Roman" w:hAnsi="Times New Roman"/>
          <w:b/>
          <w:color w:val="000000" w:themeColor="text1"/>
        </w:rPr>
      </w:pPr>
      <w:r w:rsidRPr="00D943FD">
        <w:rPr>
          <w:rFonts w:ascii="Times New Roman" w:hAnsi="Times New Roman"/>
          <w:color w:val="000000" w:themeColor="text1"/>
          <w:lang w:val="nl-NL"/>
        </w:rPr>
        <w:t xml:space="preserve">- Nguồn lực thực hiện quy hoạch </w:t>
      </w:r>
      <w:r w:rsidRPr="00D943FD">
        <w:rPr>
          <w:rFonts w:ascii="Times New Roman" w:hAnsi="Times New Roman"/>
          <w:color w:val="000000" w:themeColor="text1"/>
          <w:lang w:val="vi-VN"/>
        </w:rPr>
        <w:t>Ủy ban nhân dân cấp tỉnh ban hành theo thẩm quyền hoặc trình cơ quan có thẩm quyền ban hành kế hoạch sử dụng đất và bố trí nguồn lực để thực hiện quy hoạch tỉnh.</w:t>
      </w:r>
      <w:r w:rsidRPr="00D943FD">
        <w:rPr>
          <w:rFonts w:ascii="Times New Roman" w:hAnsi="Times New Roman"/>
          <w:color w:val="000000" w:themeColor="text1"/>
        </w:rPr>
        <w:t xml:space="preserve"> Theo quy định </w:t>
      </w:r>
      <w:r w:rsidRPr="00D943FD">
        <w:rPr>
          <w:rFonts w:ascii="Times New Roman" w:hAnsi="Times New Roman"/>
          <w:i/>
          <w:color w:val="000000" w:themeColor="text1"/>
        </w:rPr>
        <w:t>(khoản</w:t>
      </w:r>
      <w:r w:rsidRPr="00D943FD">
        <w:rPr>
          <w:rFonts w:ascii="Times New Roman" w:hAnsi="Times New Roman"/>
          <w:i/>
          <w:color w:val="000000" w:themeColor="text1"/>
          <w:lang w:val="vi-VN"/>
        </w:rPr>
        <w:t xml:space="preserve"> </w:t>
      </w:r>
      <w:r w:rsidRPr="00D943FD">
        <w:rPr>
          <w:rFonts w:ascii="Times New Roman" w:hAnsi="Times New Roman"/>
          <w:i/>
          <w:color w:val="000000" w:themeColor="text1"/>
        </w:rPr>
        <w:t>4, Điều</w:t>
      </w:r>
      <w:r w:rsidRPr="00D943FD">
        <w:rPr>
          <w:rFonts w:ascii="Times New Roman" w:hAnsi="Times New Roman"/>
          <w:i/>
          <w:color w:val="000000" w:themeColor="text1"/>
          <w:lang w:val="vi-VN"/>
        </w:rPr>
        <w:t xml:space="preserve"> </w:t>
      </w:r>
      <w:r w:rsidRPr="00D943FD">
        <w:rPr>
          <w:rFonts w:ascii="Times New Roman" w:hAnsi="Times New Roman"/>
          <w:i/>
          <w:color w:val="000000" w:themeColor="text1"/>
        </w:rPr>
        <w:t>47, Luật quy hoạch số 21/2017/QH14)</w:t>
      </w:r>
    </w:p>
    <w:p w14:paraId="6C6A209F" w14:textId="1A0C7A09" w:rsidR="00D943FD" w:rsidRPr="00D943FD" w:rsidRDefault="003A5105" w:rsidP="003A5105">
      <w:pPr>
        <w:spacing w:before="120" w:line="340" w:lineRule="exact"/>
        <w:ind w:firstLine="720"/>
        <w:jc w:val="both"/>
        <w:rPr>
          <w:rFonts w:ascii="Times New Roman" w:hAnsi="Times New Roman"/>
          <w:color w:val="000000" w:themeColor="text1"/>
          <w:lang w:val="nl-NL"/>
        </w:rPr>
      </w:pPr>
      <w:r w:rsidRPr="00D943FD">
        <w:rPr>
          <w:rFonts w:ascii="Times New Roman" w:hAnsi="Times New Roman"/>
          <w:color w:val="000000" w:themeColor="text1"/>
          <w:lang w:val="nl-NL"/>
        </w:rPr>
        <w:t>- Tình hình thẩm định trình UBND tỉnh phê duyệt chấp thuận đầu tư</w:t>
      </w:r>
      <w:r w:rsidR="00D943FD" w:rsidRPr="00D943FD">
        <w:rPr>
          <w:rFonts w:ascii="Times New Roman" w:hAnsi="Times New Roman"/>
          <w:color w:val="000000" w:themeColor="text1"/>
          <w:lang w:val="nl-NL"/>
        </w:rPr>
        <w:t xml:space="preserve"> và tiến độ thực hiện các dự án đầu tư xây dựng khu đô thị giai đoạn 2017-2020  của tỉnh Chi tiết theo phụ biểu số 01/CPQH-SKH&amp;ĐT</w:t>
      </w:r>
    </w:p>
    <w:p w14:paraId="2F8618DA" w14:textId="1193670C" w:rsidR="00D14E54" w:rsidRPr="00767CBB" w:rsidRDefault="00EE1069" w:rsidP="003A5105">
      <w:pPr>
        <w:widowControl w:val="0"/>
        <w:spacing w:before="120" w:line="340" w:lineRule="exact"/>
        <w:ind w:firstLine="567"/>
        <w:jc w:val="both"/>
        <w:rPr>
          <w:rFonts w:ascii="Times New Roman" w:hAnsi="Times New Roman"/>
          <w:b/>
          <w:bCs/>
          <w:color w:val="FF0000"/>
          <w:lang w:val="de-DE"/>
        </w:rPr>
      </w:pPr>
      <w:r w:rsidRPr="00767CBB">
        <w:rPr>
          <w:rFonts w:ascii="Times New Roman" w:hAnsi="Times New Roman"/>
          <w:b/>
          <w:bCs/>
          <w:color w:val="FF0000"/>
          <w:lang w:val="pt-BR"/>
        </w:rPr>
        <w:t>D</w:t>
      </w:r>
      <w:r w:rsidR="00D9143A" w:rsidRPr="00767CBB">
        <w:rPr>
          <w:rFonts w:ascii="Times New Roman" w:hAnsi="Times New Roman"/>
          <w:b/>
          <w:bCs/>
          <w:color w:val="FF0000"/>
          <w:lang w:val="de-DE"/>
        </w:rPr>
        <w:t>. C</w:t>
      </w:r>
      <w:r w:rsidR="00123BA6" w:rsidRPr="00767CBB">
        <w:rPr>
          <w:rFonts w:ascii="Times New Roman" w:hAnsi="Times New Roman"/>
          <w:b/>
          <w:bCs/>
          <w:color w:val="FF0000"/>
          <w:lang w:val="de-DE"/>
        </w:rPr>
        <w:t>ÁC THÔ</w:t>
      </w:r>
      <w:r w:rsidR="00B76AF9" w:rsidRPr="00767CBB">
        <w:rPr>
          <w:rFonts w:ascii="Times New Roman" w:hAnsi="Times New Roman"/>
          <w:b/>
          <w:bCs/>
          <w:color w:val="FF0000"/>
          <w:lang w:val="de-DE"/>
        </w:rPr>
        <w:t xml:space="preserve">NG TIN </w:t>
      </w:r>
      <w:r w:rsidR="00624C4A" w:rsidRPr="00767CBB">
        <w:rPr>
          <w:rFonts w:ascii="Times New Roman" w:hAnsi="Times New Roman"/>
          <w:b/>
          <w:bCs/>
          <w:color w:val="FF0000"/>
          <w:lang w:val="de-DE"/>
        </w:rPr>
        <w:t xml:space="preserve">TÀI LIỆU </w:t>
      </w:r>
      <w:r w:rsidR="00B76AF9" w:rsidRPr="00767CBB">
        <w:rPr>
          <w:rFonts w:ascii="Times New Roman" w:hAnsi="Times New Roman"/>
          <w:b/>
          <w:bCs/>
          <w:color w:val="FF0000"/>
          <w:lang w:val="de-DE"/>
        </w:rPr>
        <w:t xml:space="preserve">DO </w:t>
      </w:r>
      <w:r w:rsidR="005606B2" w:rsidRPr="00767CBB">
        <w:rPr>
          <w:rFonts w:ascii="Times New Roman" w:hAnsi="Times New Roman"/>
          <w:b/>
          <w:bCs/>
          <w:color w:val="FF0000"/>
          <w:lang w:val="de-DE"/>
        </w:rPr>
        <w:t>SỞ TÀI CHÍNH</w:t>
      </w:r>
      <w:r w:rsidR="00666E2B" w:rsidRPr="00767CBB">
        <w:rPr>
          <w:rFonts w:ascii="Times New Roman" w:hAnsi="Times New Roman"/>
          <w:b/>
          <w:bCs/>
          <w:color w:val="FF0000"/>
          <w:lang w:val="de-DE"/>
        </w:rPr>
        <w:t>, PHÒNG TÀI CHÍNH KẾ HOẠCH</w:t>
      </w:r>
      <w:r w:rsidR="00B76AF9" w:rsidRPr="00767CBB">
        <w:rPr>
          <w:rFonts w:ascii="Times New Roman" w:hAnsi="Times New Roman"/>
          <w:b/>
          <w:bCs/>
          <w:color w:val="FF0000"/>
          <w:lang w:val="de-DE"/>
        </w:rPr>
        <w:t xml:space="preserve"> CUNG CẤP</w:t>
      </w:r>
    </w:p>
    <w:p w14:paraId="467421D6" w14:textId="77777777" w:rsidR="00666E2B" w:rsidRPr="00767CBB" w:rsidRDefault="00666E2B" w:rsidP="003A5105">
      <w:pPr>
        <w:pStyle w:val="ListParagraph"/>
        <w:widowControl w:val="0"/>
        <w:spacing w:before="120" w:after="0" w:line="340" w:lineRule="exact"/>
        <w:ind w:left="0" w:firstLine="567"/>
        <w:jc w:val="both"/>
        <w:outlineLvl w:val="3"/>
        <w:rPr>
          <w:rFonts w:ascii="Times New Roman" w:hAnsi="Times New Roman" w:cs="Times New Roman"/>
          <w:color w:val="FF0000"/>
          <w:sz w:val="28"/>
          <w:szCs w:val="28"/>
          <w:lang w:val="pt-BR"/>
        </w:rPr>
      </w:pPr>
      <w:r w:rsidRPr="00767CBB">
        <w:rPr>
          <w:rFonts w:ascii="Times New Roman" w:hAnsi="Times New Roman" w:cs="Times New Roman"/>
          <w:bCs/>
          <w:color w:val="FF0000"/>
          <w:sz w:val="28"/>
          <w:szCs w:val="28"/>
          <w:lang w:val="de-DE"/>
        </w:rPr>
        <w:t>1.</w:t>
      </w:r>
      <w:r w:rsidRPr="00767CBB">
        <w:rPr>
          <w:rFonts w:ascii="Times New Roman" w:hAnsi="Times New Roman" w:cs="Times New Roman"/>
          <w:b/>
          <w:bCs/>
          <w:color w:val="FF0000"/>
          <w:sz w:val="28"/>
          <w:szCs w:val="28"/>
          <w:lang w:val="de-DE"/>
        </w:rPr>
        <w:t xml:space="preserve"> </w:t>
      </w:r>
      <w:r w:rsidRPr="00767CBB">
        <w:rPr>
          <w:rFonts w:ascii="Times New Roman" w:hAnsi="Times New Roman" w:cs="Times New Roman"/>
          <w:color w:val="FF0000"/>
          <w:sz w:val="28"/>
          <w:szCs w:val="28"/>
          <w:lang w:val="pt-BR"/>
        </w:rPr>
        <w:t xml:space="preserve">Tình hình lập, phê duyệt dự toán dự toán kinh phí phục vụ công tác lập và </w:t>
      </w:r>
      <w:r w:rsidRPr="00767CBB">
        <w:rPr>
          <w:rFonts w:ascii="Times New Roman" w:hAnsi="Times New Roman" w:cs="Times New Roman"/>
          <w:color w:val="FF0000"/>
          <w:sz w:val="28"/>
          <w:szCs w:val="28"/>
          <w:lang w:val="pt-BR"/>
        </w:rPr>
        <w:lastRenderedPageBreak/>
        <w:t>tổ chức thực hiện quy hoạch đô thị giai đoạn 2017-2020.</w:t>
      </w:r>
    </w:p>
    <w:p w14:paraId="7042E2E2" w14:textId="77777777" w:rsidR="002D3607" w:rsidRPr="00767CBB" w:rsidRDefault="00666E2B" w:rsidP="003A5105">
      <w:pPr>
        <w:spacing w:before="120" w:line="340" w:lineRule="exact"/>
        <w:ind w:firstLine="567"/>
        <w:jc w:val="both"/>
        <w:rPr>
          <w:rFonts w:ascii="Times New Roman" w:hAnsi="Times New Roman"/>
          <w:color w:val="FF0000"/>
          <w:lang w:val="vi-VN"/>
        </w:rPr>
      </w:pPr>
      <w:r w:rsidRPr="00767CBB">
        <w:rPr>
          <w:rFonts w:ascii="Times New Roman" w:hAnsi="Times New Roman"/>
          <w:color w:val="FF0000"/>
          <w:lang w:val="pt-BR"/>
        </w:rPr>
        <w:t xml:space="preserve">- </w:t>
      </w:r>
      <w:r w:rsidRPr="00767CBB">
        <w:rPr>
          <w:rFonts w:ascii="Times New Roman" w:hAnsi="Times New Roman"/>
          <w:color w:val="FF0000"/>
          <w:lang w:val="vi-VN"/>
        </w:rPr>
        <w:t xml:space="preserve">Hồ sơ xây dựng dự toán; </w:t>
      </w:r>
    </w:p>
    <w:p w14:paraId="5106F7A1" w14:textId="77777777" w:rsidR="002D3607" w:rsidRPr="00767CBB" w:rsidRDefault="002D3607" w:rsidP="003A5105">
      <w:pPr>
        <w:spacing w:before="120" w:line="340" w:lineRule="exact"/>
        <w:ind w:firstLine="567"/>
        <w:jc w:val="both"/>
        <w:rPr>
          <w:rFonts w:ascii="Times New Roman" w:hAnsi="Times New Roman"/>
          <w:color w:val="FF0000"/>
          <w:lang w:val="vi-VN"/>
        </w:rPr>
      </w:pPr>
      <w:r w:rsidRPr="00767CBB">
        <w:rPr>
          <w:rFonts w:ascii="Times New Roman" w:hAnsi="Times New Roman"/>
          <w:color w:val="FF0000"/>
          <w:lang w:val="vi-VN"/>
        </w:rPr>
        <w:t>- Tổng hợp v</w:t>
      </w:r>
      <w:r w:rsidR="00666E2B" w:rsidRPr="00767CBB">
        <w:rPr>
          <w:rFonts w:ascii="Times New Roman" w:hAnsi="Times New Roman"/>
          <w:color w:val="FF0000"/>
          <w:lang w:val="vi-VN"/>
        </w:rPr>
        <w:t xml:space="preserve">ăn bản thẩm định dự toán của cơ quan được giao nhiệm vụ thẩm định dự toán; </w:t>
      </w:r>
    </w:p>
    <w:p w14:paraId="1356BB53" w14:textId="77777777" w:rsidR="002D3607" w:rsidRPr="00767CBB" w:rsidRDefault="002D3607" w:rsidP="003A5105">
      <w:pPr>
        <w:spacing w:before="120" w:line="340" w:lineRule="exact"/>
        <w:ind w:firstLine="567"/>
        <w:jc w:val="both"/>
        <w:rPr>
          <w:rFonts w:ascii="Times New Roman" w:hAnsi="Times New Roman"/>
          <w:color w:val="FF0000"/>
          <w:lang w:val="vi-VN"/>
        </w:rPr>
      </w:pPr>
      <w:r w:rsidRPr="00767CBB">
        <w:rPr>
          <w:rFonts w:ascii="Times New Roman" w:hAnsi="Times New Roman"/>
          <w:color w:val="FF0000"/>
          <w:lang w:val="vi-VN"/>
        </w:rPr>
        <w:t>- Văn bản</w:t>
      </w:r>
      <w:r w:rsidR="00666E2B" w:rsidRPr="00767CBB">
        <w:rPr>
          <w:rFonts w:ascii="Times New Roman" w:hAnsi="Times New Roman"/>
          <w:color w:val="FF0000"/>
          <w:lang w:val="vi-VN"/>
        </w:rPr>
        <w:t xml:space="preserve"> phê duyệt dự toán chi phí lập nhiệm vụ quy hoạch, lập đồ án quy hoạch và chi phí thực hiện các công việc có liên quan đến lập quy hoạch của cấp có thẩm quyền. </w:t>
      </w:r>
    </w:p>
    <w:p w14:paraId="015D1ED8" w14:textId="77777777" w:rsidR="00666E2B" w:rsidRPr="00767CBB" w:rsidRDefault="00666E2B" w:rsidP="003A5105">
      <w:pPr>
        <w:pStyle w:val="ListParagraph"/>
        <w:widowControl w:val="0"/>
        <w:spacing w:before="120" w:after="0" w:line="340" w:lineRule="exact"/>
        <w:ind w:left="0" w:firstLine="567"/>
        <w:jc w:val="both"/>
        <w:outlineLvl w:val="3"/>
        <w:rPr>
          <w:rFonts w:ascii="Times New Roman" w:hAnsi="Times New Roman" w:cs="Times New Roman"/>
          <w:color w:val="FF0000"/>
          <w:sz w:val="28"/>
          <w:szCs w:val="28"/>
          <w:lang w:val="pt-BR"/>
        </w:rPr>
      </w:pPr>
      <w:r w:rsidRPr="00767CBB">
        <w:rPr>
          <w:rFonts w:ascii="Times New Roman" w:hAnsi="Times New Roman" w:cs="Times New Roman"/>
          <w:color w:val="FF0000"/>
          <w:sz w:val="28"/>
          <w:szCs w:val="28"/>
          <w:lang w:val="pt-BR"/>
        </w:rPr>
        <w:t>2. Tình hình phân bổ, giao dự toán kinh phí phục vụ công tác lập và tổ chức thực hiện quy hoạch đô thị giai đoạn 2017-2020.</w:t>
      </w:r>
    </w:p>
    <w:p w14:paraId="6C750714" w14:textId="77777777" w:rsidR="002D3607" w:rsidRPr="00767CBB" w:rsidRDefault="002D3607" w:rsidP="003A5105">
      <w:pPr>
        <w:spacing w:before="120" w:line="340" w:lineRule="exact"/>
        <w:ind w:firstLine="567"/>
        <w:jc w:val="both"/>
        <w:rPr>
          <w:rFonts w:ascii="Times New Roman" w:hAnsi="Times New Roman"/>
          <w:color w:val="FF0000"/>
          <w:lang w:val="vi-VN"/>
        </w:rPr>
      </w:pPr>
      <w:r w:rsidRPr="00767CBB">
        <w:rPr>
          <w:rFonts w:ascii="Times New Roman" w:hAnsi="Times New Roman"/>
          <w:color w:val="FF0000"/>
          <w:lang w:val="vi-VN"/>
        </w:rPr>
        <w:t>- Quyết định giao dự toán cho đơn vị được giao quản lý, sử dụng kinh phí;</w:t>
      </w:r>
    </w:p>
    <w:p w14:paraId="609D7676" w14:textId="77777777" w:rsidR="00D71696" w:rsidRPr="00767CBB" w:rsidRDefault="00D71696" w:rsidP="003A5105">
      <w:pPr>
        <w:spacing w:before="120" w:line="340" w:lineRule="exact"/>
        <w:ind w:firstLine="567"/>
        <w:jc w:val="both"/>
        <w:rPr>
          <w:rFonts w:ascii="Times New Roman" w:hAnsi="Times New Roman"/>
          <w:color w:val="FF0000"/>
          <w:lang w:val="vi-VN"/>
        </w:rPr>
      </w:pPr>
      <w:r w:rsidRPr="00767CBB">
        <w:rPr>
          <w:rFonts w:ascii="Times New Roman" w:hAnsi="Times New Roman"/>
          <w:color w:val="FF0000"/>
          <w:lang w:val="vi-VN"/>
        </w:rPr>
        <w:t>- Quyết định điều chỉnh, bổ sung dự toán trong năm.</w:t>
      </w:r>
    </w:p>
    <w:p w14:paraId="13D67D56" w14:textId="77777777" w:rsidR="002D3607" w:rsidRPr="00767CBB" w:rsidRDefault="00D71696" w:rsidP="003A5105">
      <w:pPr>
        <w:spacing w:before="120" w:line="340" w:lineRule="exact"/>
        <w:ind w:firstLine="567"/>
        <w:jc w:val="both"/>
        <w:rPr>
          <w:rFonts w:ascii="Times New Roman" w:hAnsi="Times New Roman"/>
          <w:color w:val="FF0000"/>
          <w:spacing w:val="-6"/>
          <w:lang w:val="vi-VN"/>
        </w:rPr>
      </w:pPr>
      <w:r w:rsidRPr="00767CBB">
        <w:rPr>
          <w:rFonts w:ascii="Times New Roman" w:hAnsi="Times New Roman"/>
          <w:color w:val="FF0000"/>
          <w:spacing w:val="-6"/>
          <w:lang w:val="vi-VN"/>
        </w:rPr>
        <w:t>3. Tình hình thẩm tra, quyết toán của các đơn vị được giao quản lý, sử dụng kinh phí</w:t>
      </w:r>
    </w:p>
    <w:p w14:paraId="2693185F" w14:textId="77777777" w:rsidR="00666E2B" w:rsidRPr="00767CBB" w:rsidRDefault="00666E2B" w:rsidP="003A5105">
      <w:pPr>
        <w:spacing w:before="120" w:line="340" w:lineRule="exact"/>
        <w:ind w:firstLine="567"/>
        <w:jc w:val="both"/>
        <w:rPr>
          <w:rFonts w:ascii="Times New Roman" w:hAnsi="Times New Roman"/>
          <w:color w:val="FF0000"/>
          <w:lang w:val="vi-VN"/>
        </w:rPr>
      </w:pPr>
      <w:r w:rsidRPr="00767CBB">
        <w:rPr>
          <w:rFonts w:ascii="Times New Roman" w:hAnsi="Times New Roman"/>
          <w:color w:val="FF0000"/>
          <w:lang w:val="vi-VN"/>
        </w:rPr>
        <w:t>- Báo cáo quyết toán ngân sách năm 2017-2020 của các đơn vị được giao quản lý, sử dụng kinh phí; văn bản xét duyệt, thẩm định và thông báo xét duyệt, thẩm định quyết toán của cơ quan tài chính.</w:t>
      </w:r>
    </w:p>
    <w:p w14:paraId="741ABCF7" w14:textId="6D49AAC0" w:rsidR="00666E2B" w:rsidRPr="00767CBB" w:rsidRDefault="00666E2B" w:rsidP="003A5105">
      <w:pPr>
        <w:widowControl w:val="0"/>
        <w:spacing w:before="120" w:line="340" w:lineRule="exact"/>
        <w:ind w:firstLine="567"/>
        <w:jc w:val="both"/>
        <w:rPr>
          <w:rFonts w:ascii="Times New Roman" w:hAnsi="Times New Roman"/>
          <w:color w:val="FF0000"/>
          <w:lang w:val="vi-VN"/>
        </w:rPr>
      </w:pPr>
      <w:r w:rsidRPr="00767CBB">
        <w:rPr>
          <w:rFonts w:ascii="Times New Roman" w:hAnsi="Times New Roman"/>
          <w:color w:val="FF0000"/>
          <w:lang w:val="nl-NL"/>
        </w:rPr>
        <w:t>-</w:t>
      </w:r>
      <w:r w:rsidRPr="00767CBB">
        <w:rPr>
          <w:rFonts w:ascii="Times New Roman" w:hAnsi="Times New Roman"/>
          <w:color w:val="FF0000"/>
          <w:lang w:val="vi-VN"/>
        </w:rPr>
        <w:t xml:space="preserve"> Báo cáo tổng hợp tình hình thực hiện kinh phí quy hoạch đô thị giai đoạn 2017-2020 của NS cấp tỉnh </w:t>
      </w:r>
      <w:r w:rsidR="00E16380" w:rsidRPr="00767CBB">
        <w:rPr>
          <w:rFonts w:ascii="Times New Roman" w:hAnsi="Times New Roman"/>
          <w:color w:val="FF0000"/>
          <w:lang w:val="vi-VN"/>
        </w:rPr>
        <w:t>(phụ biểu</w:t>
      </w:r>
      <w:r w:rsidR="002D3607" w:rsidRPr="00767CBB">
        <w:rPr>
          <w:rFonts w:ascii="Times New Roman" w:hAnsi="Times New Roman"/>
          <w:color w:val="FF0000"/>
          <w:lang w:val="vi-VN"/>
        </w:rPr>
        <w:t xml:space="preserve"> số 01/</w:t>
      </w:r>
      <w:r w:rsidR="00D71696" w:rsidRPr="00767CBB">
        <w:rPr>
          <w:rFonts w:ascii="Times New Roman" w:hAnsi="Times New Roman"/>
          <w:color w:val="FF0000"/>
          <w:lang w:val="vi-VN"/>
        </w:rPr>
        <w:t>QHCP-STC</w:t>
      </w:r>
      <w:r w:rsidR="009C568D" w:rsidRPr="00767CBB">
        <w:rPr>
          <w:rFonts w:ascii="Times New Roman" w:hAnsi="Times New Roman"/>
          <w:color w:val="FF0000"/>
          <w:lang w:val="vi-VN"/>
        </w:rPr>
        <w:t xml:space="preserve"> và </w:t>
      </w:r>
      <w:r w:rsidR="00E16380" w:rsidRPr="00767CBB">
        <w:rPr>
          <w:rFonts w:ascii="Times New Roman" w:hAnsi="Times New Roman"/>
          <w:color w:val="FF0000"/>
        </w:rPr>
        <w:t xml:space="preserve">Phụ lục </w:t>
      </w:r>
      <w:r w:rsidR="009C568D" w:rsidRPr="00767CBB">
        <w:rPr>
          <w:rFonts w:ascii="Times New Roman" w:hAnsi="Times New Roman"/>
          <w:color w:val="FF0000"/>
          <w:lang w:val="vi-VN"/>
        </w:rPr>
        <w:t>01/QHCP-PT</w:t>
      </w:r>
      <w:r w:rsidR="009C568D" w:rsidRPr="00767CBB">
        <w:rPr>
          <w:rFonts w:ascii="Times New Roman" w:hAnsi="Times New Roman"/>
          <w:color w:val="FF0000"/>
        </w:rPr>
        <w:t>C</w:t>
      </w:r>
      <w:r w:rsidR="00D71696" w:rsidRPr="00767CBB">
        <w:rPr>
          <w:rFonts w:ascii="Times New Roman" w:hAnsi="Times New Roman"/>
          <w:color w:val="FF0000"/>
          <w:lang w:val="vi-VN"/>
        </w:rPr>
        <w:t>).</w:t>
      </w:r>
      <w:r w:rsidR="002D3607" w:rsidRPr="00767CBB">
        <w:rPr>
          <w:rFonts w:ascii="Times New Roman" w:hAnsi="Times New Roman"/>
          <w:color w:val="FF0000"/>
          <w:lang w:val="vi-VN"/>
        </w:rPr>
        <w:t xml:space="preserve"> </w:t>
      </w:r>
    </w:p>
    <w:p w14:paraId="27170757" w14:textId="77777777" w:rsidR="003A5105" w:rsidRPr="00DD1E80" w:rsidRDefault="003A5105" w:rsidP="003A5105">
      <w:pPr>
        <w:pStyle w:val="ListParagraph"/>
        <w:widowControl w:val="0"/>
        <w:spacing w:before="120" w:after="0" w:line="340" w:lineRule="exact"/>
        <w:ind w:left="0" w:firstLine="567"/>
        <w:jc w:val="both"/>
        <w:outlineLvl w:val="2"/>
        <w:rPr>
          <w:rFonts w:ascii="Times New Roman" w:hAnsi="Times New Roman" w:cs="Times New Roman"/>
          <w:b/>
          <w:bCs/>
          <w:color w:val="FF0000"/>
          <w:sz w:val="28"/>
          <w:szCs w:val="28"/>
          <w:highlight w:val="yellow"/>
          <w:lang w:val="da-DK"/>
        </w:rPr>
      </w:pPr>
      <w:r w:rsidRPr="00DD1E80">
        <w:rPr>
          <w:rFonts w:ascii="Times New Roman" w:hAnsi="Times New Roman" w:cs="Times New Roman"/>
          <w:b/>
          <w:color w:val="FF0000"/>
          <w:sz w:val="28"/>
          <w:szCs w:val="28"/>
          <w:highlight w:val="yellow"/>
          <w:lang w:val="pt-BR"/>
        </w:rPr>
        <w:t xml:space="preserve">E. </w:t>
      </w:r>
      <w:r w:rsidRPr="00DD1E80">
        <w:rPr>
          <w:rFonts w:ascii="Times New Roman" w:hAnsi="Times New Roman" w:cs="Times New Roman"/>
          <w:b/>
          <w:color w:val="FF0000"/>
          <w:sz w:val="28"/>
          <w:szCs w:val="28"/>
          <w:highlight w:val="yellow"/>
          <w:lang w:val="vi-VN"/>
        </w:rPr>
        <w:t xml:space="preserve">THÔNG TIN TÀI LIỆU DO </w:t>
      </w:r>
      <w:r w:rsidRPr="00DD1E80">
        <w:rPr>
          <w:rFonts w:ascii="Times New Roman" w:hAnsi="Times New Roman" w:cs="Times New Roman"/>
          <w:b/>
          <w:bCs/>
          <w:color w:val="FF0000"/>
          <w:sz w:val="28"/>
          <w:szCs w:val="28"/>
          <w:highlight w:val="yellow"/>
          <w:lang w:val="da-DK"/>
        </w:rPr>
        <w:t>TRUNG TÂM HÀNH CHÍNH CÔNG (UBND CẤP TỈNH,  HUYỆN)</w:t>
      </w:r>
    </w:p>
    <w:p w14:paraId="398160F5" w14:textId="369DD49A" w:rsidR="003A5105" w:rsidRPr="00DD1E80" w:rsidRDefault="003A5105" w:rsidP="003A5105">
      <w:pPr>
        <w:pStyle w:val="ListParagraph"/>
        <w:widowControl w:val="0"/>
        <w:spacing w:before="120" w:after="0" w:line="340" w:lineRule="exact"/>
        <w:ind w:left="0" w:firstLine="567"/>
        <w:jc w:val="both"/>
        <w:outlineLvl w:val="3"/>
        <w:rPr>
          <w:rFonts w:ascii="Times New Roman" w:hAnsi="Times New Roman" w:cs="Times New Roman"/>
          <w:color w:val="FF0000"/>
          <w:sz w:val="28"/>
          <w:szCs w:val="28"/>
          <w:highlight w:val="yellow"/>
          <w:lang w:val="pt-BR"/>
        </w:rPr>
      </w:pPr>
      <w:r w:rsidRPr="00DD1E80">
        <w:rPr>
          <w:rFonts w:ascii="Times New Roman" w:hAnsi="Times New Roman" w:cs="Times New Roman"/>
          <w:bCs/>
          <w:color w:val="FF0000"/>
          <w:sz w:val="28"/>
          <w:szCs w:val="28"/>
          <w:highlight w:val="yellow"/>
          <w:lang w:val="da-DK"/>
        </w:rPr>
        <w:t>Tình hình</w:t>
      </w:r>
      <w:r w:rsidRPr="00DD1E80">
        <w:rPr>
          <w:rFonts w:ascii="Times New Roman" w:hAnsi="Times New Roman" w:cs="Times New Roman"/>
          <w:b/>
          <w:bCs/>
          <w:color w:val="FF0000"/>
          <w:sz w:val="28"/>
          <w:szCs w:val="28"/>
          <w:highlight w:val="yellow"/>
          <w:lang w:val="da-DK"/>
        </w:rPr>
        <w:t xml:space="preserve"> </w:t>
      </w:r>
      <w:r w:rsidRPr="00DD1E80">
        <w:rPr>
          <w:rFonts w:ascii="Times New Roman" w:hAnsi="Times New Roman" w:cs="Times New Roman"/>
          <w:color w:val="FF0000"/>
          <w:sz w:val="28"/>
          <w:szCs w:val="28"/>
          <w:highlight w:val="yellow"/>
          <w:lang w:val="pt-BR"/>
        </w:rPr>
        <w:t>tổng hợp theo dõi hồ sơ nhận và trả kết quả thẩm định nhiệm vụ và đồ án quy hoạch đô thị, cấp phép xây dựng</w:t>
      </w:r>
    </w:p>
    <w:p w14:paraId="3371745E" w14:textId="77777777" w:rsidR="003A5105" w:rsidRPr="00DD1E80" w:rsidRDefault="003A5105" w:rsidP="003A5105">
      <w:pPr>
        <w:widowControl w:val="0"/>
        <w:snapToGrid w:val="0"/>
        <w:spacing w:before="120" w:line="340" w:lineRule="exact"/>
        <w:ind w:firstLine="567"/>
        <w:jc w:val="both"/>
        <w:rPr>
          <w:rFonts w:ascii="Times New Roman" w:hAnsi="Times New Roman"/>
          <w:color w:val="FF0000"/>
          <w:highlight w:val="yellow"/>
          <w:lang w:val="vi-VN"/>
        </w:rPr>
      </w:pPr>
      <w:r w:rsidRPr="00DD1E80">
        <w:rPr>
          <w:rFonts w:ascii="Times New Roman" w:hAnsi="Times New Roman"/>
          <w:bCs/>
          <w:color w:val="FF0000"/>
          <w:highlight w:val="yellow"/>
          <w:lang w:val="vi-VN"/>
        </w:rPr>
        <w:t>- Sổ theo dõi h</w:t>
      </w:r>
      <w:bookmarkStart w:id="0" w:name="_GoBack"/>
      <w:bookmarkEnd w:id="0"/>
      <w:r w:rsidRPr="00DD1E80">
        <w:rPr>
          <w:rFonts w:ascii="Times New Roman" w:hAnsi="Times New Roman"/>
          <w:bCs/>
          <w:color w:val="FF0000"/>
          <w:highlight w:val="yellow"/>
          <w:lang w:val="vi-VN"/>
        </w:rPr>
        <w:t xml:space="preserve">ồ sơ </w:t>
      </w:r>
      <w:r w:rsidRPr="00DD1E80">
        <w:rPr>
          <w:rFonts w:ascii="Times New Roman" w:hAnsi="Times New Roman"/>
          <w:color w:val="FF0000"/>
          <w:highlight w:val="yellow"/>
          <w:lang w:val="vi-VN"/>
        </w:rPr>
        <w:t>theo mẫu số 02 tại Phụ lục ban hành kèm theo Quyết định số 09/2015/QĐ-TTg ngày 25/3/2015</w:t>
      </w:r>
      <w:r w:rsidRPr="00DD1E80">
        <w:rPr>
          <w:rFonts w:ascii="Times New Roman" w:hAnsi="Times New Roman"/>
          <w:color w:val="FF0000"/>
          <w:highlight w:val="yellow"/>
          <w:lang w:val="pt-BR"/>
        </w:rPr>
        <w:t xml:space="preserve"> và </w:t>
      </w:r>
      <w:r w:rsidRPr="00DD1E80">
        <w:rPr>
          <w:rFonts w:ascii="Times New Roman" w:hAnsi="Times New Roman"/>
          <w:color w:val="FF0000"/>
          <w:highlight w:val="yellow"/>
          <w:lang w:val="vi-VN"/>
        </w:rPr>
        <w:t>Nghị định 61/2018/NĐ-CP ngày 23/4/2018 (thay thế Quyết định số 09/2015/QĐ-TTg ngày 25/3/2015</w:t>
      </w:r>
      <w:r w:rsidRPr="00DD1E80">
        <w:rPr>
          <w:rFonts w:asciiTheme="majorHAnsi" w:hAnsiTheme="majorHAnsi" w:cstheme="majorHAnsi"/>
          <w:i/>
          <w:color w:val="FF0000"/>
          <w:highlight w:val="yellow"/>
          <w:lang w:val="nl-NL"/>
        </w:rPr>
        <w:t>)</w:t>
      </w:r>
      <w:r w:rsidRPr="00DD1E80">
        <w:rPr>
          <w:rFonts w:ascii="Times New Roman" w:hAnsi="Times New Roman"/>
          <w:color w:val="FF0000"/>
          <w:highlight w:val="yellow"/>
          <w:lang w:val="vi-VN"/>
        </w:rPr>
        <w:t xml:space="preserve"> của Thủ tướng Chính phủ;</w:t>
      </w:r>
    </w:p>
    <w:p w14:paraId="2289FA10" w14:textId="77777777" w:rsidR="003A5105" w:rsidRPr="00DD1E80" w:rsidRDefault="003A5105" w:rsidP="003A5105">
      <w:pPr>
        <w:widowControl w:val="0"/>
        <w:snapToGrid w:val="0"/>
        <w:spacing w:before="120" w:line="340" w:lineRule="exact"/>
        <w:ind w:firstLine="567"/>
        <w:jc w:val="both"/>
        <w:rPr>
          <w:rFonts w:ascii="Times New Roman" w:hAnsi="Times New Roman"/>
          <w:bCs/>
          <w:color w:val="FF0000"/>
          <w:lang w:val="vi-VN"/>
        </w:rPr>
      </w:pPr>
      <w:r w:rsidRPr="00DD1E80">
        <w:rPr>
          <w:rFonts w:ascii="Times New Roman" w:hAnsi="Times New Roman"/>
          <w:bCs/>
          <w:color w:val="FF0000"/>
          <w:highlight w:val="yellow"/>
          <w:lang w:val="vi-VN"/>
        </w:rPr>
        <w:t xml:space="preserve">- Sổ theo dõi hồ sơ </w:t>
      </w:r>
      <w:r w:rsidRPr="00DD1E80">
        <w:rPr>
          <w:rFonts w:ascii="Times New Roman" w:hAnsi="Times New Roman"/>
          <w:color w:val="FF0000"/>
          <w:highlight w:val="yellow"/>
          <w:lang w:val="vi-VN"/>
        </w:rPr>
        <w:t xml:space="preserve">theo mẫu số 06 tại Phụ lục </w:t>
      </w:r>
      <w:r w:rsidRPr="00DD1E80">
        <w:rPr>
          <w:rFonts w:ascii="Times New Roman" w:hAnsi="Times New Roman"/>
          <w:bCs/>
          <w:color w:val="FF0000"/>
          <w:highlight w:val="yellow"/>
          <w:lang w:val="vi-VN"/>
        </w:rPr>
        <w:t>ban hành kèm theo Thông tư số 01/2018/TT-VPCP ngày 23/11/2018 của Văn phòng Chính phủ.</w:t>
      </w:r>
    </w:p>
    <w:p w14:paraId="2BA11214" w14:textId="3497E95A" w:rsidR="003A5105" w:rsidRPr="00D943FD" w:rsidRDefault="003A5105" w:rsidP="003A5105">
      <w:pPr>
        <w:spacing w:before="120" w:line="340" w:lineRule="exact"/>
        <w:ind w:firstLine="720"/>
        <w:jc w:val="both"/>
        <w:rPr>
          <w:rFonts w:ascii="Times New Roman" w:hAnsi="Times New Roman"/>
          <w:b/>
          <w:color w:val="000000" w:themeColor="text1"/>
          <w:lang w:val="vi-VN"/>
        </w:rPr>
      </w:pPr>
      <w:r w:rsidRPr="00D943FD">
        <w:rPr>
          <w:rFonts w:ascii="Times New Roman" w:hAnsi="Times New Roman"/>
          <w:b/>
          <w:color w:val="000000" w:themeColor="text1"/>
        </w:rPr>
        <w:t>G</w:t>
      </w:r>
      <w:r w:rsidRPr="00D943FD">
        <w:rPr>
          <w:rFonts w:ascii="Times New Roman" w:hAnsi="Times New Roman"/>
          <w:b/>
          <w:color w:val="000000" w:themeColor="text1"/>
          <w:lang w:val="vi-VN"/>
        </w:rPr>
        <w:t xml:space="preserve">. </w:t>
      </w:r>
      <w:r w:rsidRPr="00D943FD">
        <w:rPr>
          <w:rFonts w:ascii="Times New Roman" w:hAnsi="Times New Roman"/>
          <w:b/>
          <w:color w:val="000000" w:themeColor="text1"/>
        </w:rPr>
        <w:t>CÁC THÔNG TIN VỀ CÁC DỰ ÁN ĐANG TRIỂN KHAI THỰC HIỆN</w:t>
      </w:r>
      <w:r w:rsidRPr="00D943FD">
        <w:rPr>
          <w:rFonts w:ascii="Times New Roman" w:hAnsi="Times New Roman"/>
          <w:b/>
          <w:color w:val="000000" w:themeColor="text1"/>
          <w:lang w:val="vi-VN"/>
        </w:rPr>
        <w:t xml:space="preserve"> (Sở Xây dựng; Sở Tài nguyên và Môi trường cung cấp)</w:t>
      </w:r>
    </w:p>
    <w:p w14:paraId="5D3F5A43" w14:textId="303A2A62" w:rsidR="003A5105" w:rsidRPr="00D943FD" w:rsidRDefault="003A5105" w:rsidP="003A5105">
      <w:pPr>
        <w:tabs>
          <w:tab w:val="left" w:pos="960"/>
        </w:tabs>
        <w:spacing w:before="120" w:line="340" w:lineRule="exact"/>
        <w:ind w:firstLine="720"/>
        <w:jc w:val="both"/>
        <w:rPr>
          <w:rFonts w:ascii="Times New Roman" w:hAnsi="Times New Roman"/>
          <w:b/>
          <w:color w:val="000000" w:themeColor="text1"/>
        </w:rPr>
      </w:pPr>
      <w:r w:rsidRPr="00D943FD">
        <w:rPr>
          <w:rFonts w:ascii="Times New Roman" w:hAnsi="Times New Roman"/>
          <w:b/>
          <w:color w:val="000000" w:themeColor="text1"/>
        </w:rPr>
        <w:t>1.</w:t>
      </w:r>
      <w:r w:rsidRPr="00D943FD">
        <w:rPr>
          <w:rFonts w:ascii="Times New Roman" w:hAnsi="Times New Roman"/>
          <w:b/>
          <w:color w:val="000000" w:themeColor="text1"/>
          <w:lang w:val="vi-VN"/>
        </w:rPr>
        <w:t xml:space="preserve"> </w:t>
      </w:r>
      <w:r w:rsidRPr="00D943FD">
        <w:rPr>
          <w:rFonts w:ascii="Times New Roman" w:hAnsi="Times New Roman"/>
          <w:b/>
          <w:color w:val="000000" w:themeColor="text1"/>
        </w:rPr>
        <w:t>D</w:t>
      </w:r>
      <w:r w:rsidRPr="00D943FD">
        <w:rPr>
          <w:rFonts w:ascii="Times New Roman" w:hAnsi="Times New Roman"/>
          <w:b/>
          <w:color w:val="000000" w:themeColor="text1"/>
          <w:lang w:val="vi-VN"/>
        </w:rPr>
        <w:t>ự án giao đất có thu tiền sử dụng đất cho các Nhà đầu tư</w:t>
      </w:r>
    </w:p>
    <w:p w14:paraId="6276A3BD" w14:textId="77777777" w:rsidR="003A5105" w:rsidRPr="00D943FD" w:rsidRDefault="003A5105" w:rsidP="003A5105">
      <w:pPr>
        <w:tabs>
          <w:tab w:val="left" w:pos="709"/>
        </w:tabs>
        <w:spacing w:before="120" w:line="340" w:lineRule="exact"/>
        <w:ind w:firstLine="720"/>
        <w:jc w:val="both"/>
        <w:rPr>
          <w:rFonts w:ascii="Times New Roman" w:hAnsi="Times New Roman"/>
          <w:color w:val="000000" w:themeColor="text1"/>
        </w:rPr>
      </w:pPr>
      <w:r w:rsidRPr="00D943FD">
        <w:rPr>
          <w:rFonts w:ascii="Times New Roman" w:hAnsi="Times New Roman"/>
          <w:color w:val="000000" w:themeColor="text1"/>
        </w:rPr>
        <w:t>-</w:t>
      </w:r>
      <w:r w:rsidRPr="00D943FD">
        <w:rPr>
          <w:rFonts w:ascii="Times New Roman" w:hAnsi="Times New Roman"/>
          <w:color w:val="000000" w:themeColor="text1"/>
          <w:lang w:val="vi-VN"/>
        </w:rPr>
        <w:t xml:space="preserve"> Nhà đầu tư.</w:t>
      </w:r>
    </w:p>
    <w:p w14:paraId="7C747CF9"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rPr>
      </w:pPr>
      <w:r w:rsidRPr="00D943FD">
        <w:rPr>
          <w:rFonts w:ascii="Times New Roman" w:hAnsi="Times New Roman"/>
          <w:color w:val="000000" w:themeColor="text1"/>
        </w:rPr>
        <w:t>-</w:t>
      </w:r>
      <w:r w:rsidRPr="00D943FD">
        <w:rPr>
          <w:rFonts w:ascii="Times New Roman" w:hAnsi="Times New Roman"/>
          <w:color w:val="000000" w:themeColor="text1"/>
          <w:lang w:val="vi-VN"/>
        </w:rPr>
        <w:t xml:space="preserve"> Diện tích đất dự án.</w:t>
      </w:r>
    </w:p>
    <w:p w14:paraId="1BEB4B34"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rPr>
        <w:t>-</w:t>
      </w:r>
      <w:r w:rsidRPr="00D943FD">
        <w:rPr>
          <w:rFonts w:ascii="Times New Roman" w:hAnsi="Times New Roman"/>
          <w:color w:val="000000" w:themeColor="text1"/>
          <w:lang w:val="vi-VN"/>
        </w:rPr>
        <w:t xml:space="preserve"> Hình thức quản lý: dự án được thực hiện theo hình thức Chủ đầu tư tự thực hiện, quản lý dự án.</w:t>
      </w:r>
    </w:p>
    <w:p w14:paraId="2CB0CF5A"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rPr>
      </w:pPr>
      <w:r w:rsidRPr="00D943FD">
        <w:rPr>
          <w:rFonts w:ascii="Times New Roman" w:hAnsi="Times New Roman"/>
          <w:color w:val="000000" w:themeColor="text1"/>
        </w:rPr>
        <w:lastRenderedPageBreak/>
        <w:t>-</w:t>
      </w:r>
      <w:r w:rsidRPr="00D943FD">
        <w:rPr>
          <w:rFonts w:ascii="Times New Roman" w:hAnsi="Times New Roman"/>
          <w:color w:val="000000" w:themeColor="text1"/>
          <w:lang w:val="vi-VN"/>
        </w:rPr>
        <w:t xml:space="preserve"> Tiến độ thi công.</w:t>
      </w:r>
    </w:p>
    <w:p w14:paraId="160F71C9"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rPr>
      </w:pPr>
      <w:r w:rsidRPr="00D943FD">
        <w:rPr>
          <w:rFonts w:ascii="Times New Roman" w:hAnsi="Times New Roman"/>
          <w:color w:val="000000" w:themeColor="text1"/>
        </w:rPr>
        <w:t>-</w:t>
      </w:r>
      <w:r w:rsidRPr="00D943FD">
        <w:rPr>
          <w:rFonts w:ascii="Times New Roman" w:hAnsi="Times New Roman"/>
          <w:color w:val="000000" w:themeColor="text1"/>
          <w:lang w:val="vi-VN"/>
        </w:rPr>
        <w:t xml:space="preserve"> Phương án tài chính.</w:t>
      </w:r>
    </w:p>
    <w:p w14:paraId="698CE76F" w14:textId="77777777" w:rsidR="003A5105" w:rsidRPr="00D943FD" w:rsidRDefault="003A5105" w:rsidP="003A5105">
      <w:pPr>
        <w:tabs>
          <w:tab w:val="left" w:pos="960"/>
        </w:tabs>
        <w:spacing w:before="120" w:line="340" w:lineRule="exact"/>
        <w:jc w:val="both"/>
        <w:rPr>
          <w:rFonts w:ascii="Times New Roman" w:hAnsi="Times New Roman"/>
          <w:color w:val="000000" w:themeColor="text1"/>
          <w:lang w:val="vi-VN"/>
        </w:rPr>
      </w:pPr>
      <w:r w:rsidRPr="00D943FD">
        <w:rPr>
          <w:rFonts w:ascii="Times New Roman" w:hAnsi="Times New Roman"/>
          <w:color w:val="000000" w:themeColor="text1"/>
        </w:rPr>
        <w:t xml:space="preserve">         </w:t>
      </w:r>
      <w:r w:rsidRPr="00D943FD">
        <w:rPr>
          <w:rFonts w:ascii="Times New Roman" w:hAnsi="Times New Roman"/>
          <w:color w:val="000000" w:themeColor="text1"/>
          <w:lang w:val="vi-VN"/>
        </w:rPr>
        <w:t xml:space="preserve"> </w:t>
      </w:r>
      <w:r w:rsidRPr="00D943FD">
        <w:rPr>
          <w:rFonts w:ascii="Times New Roman" w:hAnsi="Times New Roman"/>
          <w:color w:val="000000" w:themeColor="text1"/>
        </w:rPr>
        <w:t>-</w:t>
      </w:r>
      <w:r w:rsidRPr="00D943FD">
        <w:rPr>
          <w:rFonts w:ascii="Times New Roman" w:hAnsi="Times New Roman"/>
          <w:color w:val="000000" w:themeColor="text1"/>
          <w:lang w:val="vi-VN"/>
        </w:rPr>
        <w:t xml:space="preserve"> Dự án được thanh tra</w:t>
      </w:r>
      <w:r w:rsidRPr="00D943FD">
        <w:rPr>
          <w:rFonts w:ascii="Times New Roman" w:hAnsi="Times New Roman"/>
          <w:color w:val="000000" w:themeColor="text1"/>
        </w:rPr>
        <w:t>,</w:t>
      </w:r>
      <w:r w:rsidRPr="00D943FD">
        <w:rPr>
          <w:rFonts w:ascii="Times New Roman" w:hAnsi="Times New Roman"/>
          <w:color w:val="000000" w:themeColor="text1"/>
          <w:lang w:val="vi-VN"/>
        </w:rPr>
        <w:t xml:space="preserve"> </w:t>
      </w:r>
      <w:r w:rsidRPr="00D943FD">
        <w:rPr>
          <w:rFonts w:ascii="Times New Roman" w:hAnsi="Times New Roman"/>
          <w:color w:val="000000" w:themeColor="text1"/>
        </w:rPr>
        <w:t>kiểm tra, kiểm toán</w:t>
      </w:r>
      <w:r w:rsidRPr="00D943FD">
        <w:rPr>
          <w:rFonts w:ascii="Times New Roman" w:hAnsi="Times New Roman"/>
          <w:color w:val="000000" w:themeColor="text1"/>
          <w:lang w:val="vi-VN"/>
        </w:rPr>
        <w:t>.</w:t>
      </w:r>
    </w:p>
    <w:p w14:paraId="5D978F19"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rPr>
      </w:pPr>
      <w:r w:rsidRPr="00D943FD">
        <w:rPr>
          <w:rFonts w:ascii="Times New Roman" w:hAnsi="Times New Roman"/>
          <w:color w:val="000000" w:themeColor="text1"/>
        </w:rPr>
        <w:t>-</w:t>
      </w:r>
      <w:r w:rsidRPr="00D943FD">
        <w:rPr>
          <w:rFonts w:ascii="Times New Roman" w:hAnsi="Times New Roman"/>
          <w:color w:val="000000" w:themeColor="text1"/>
          <w:lang w:val="vi-VN"/>
        </w:rPr>
        <w:t xml:space="preserve"> Một số khó khăn vướng mắc trong quá trình thực hiện dự án.</w:t>
      </w:r>
    </w:p>
    <w:p w14:paraId="1A59A300" w14:textId="4278C658" w:rsidR="003A5105" w:rsidRPr="00D943FD" w:rsidRDefault="003A5105" w:rsidP="003A5105">
      <w:pPr>
        <w:tabs>
          <w:tab w:val="left" w:pos="960"/>
        </w:tabs>
        <w:spacing w:before="120" w:line="340" w:lineRule="exact"/>
        <w:ind w:firstLine="720"/>
        <w:jc w:val="both"/>
        <w:rPr>
          <w:rFonts w:ascii="Times New Roman" w:hAnsi="Times New Roman"/>
          <w:b/>
          <w:color w:val="000000" w:themeColor="text1"/>
          <w:lang w:val="vi-VN"/>
        </w:rPr>
      </w:pPr>
      <w:r w:rsidRPr="00D943FD">
        <w:rPr>
          <w:rFonts w:ascii="Times New Roman" w:hAnsi="Times New Roman"/>
          <w:b/>
          <w:color w:val="000000" w:themeColor="text1"/>
        </w:rPr>
        <w:t>2. D</w:t>
      </w:r>
      <w:r w:rsidRPr="00D943FD">
        <w:rPr>
          <w:rFonts w:ascii="Times New Roman" w:hAnsi="Times New Roman"/>
          <w:b/>
          <w:color w:val="000000" w:themeColor="text1"/>
          <w:lang w:val="vi-VN"/>
        </w:rPr>
        <w:t>ự án đấu giá đất có thu tiền sử dụng đất</w:t>
      </w:r>
    </w:p>
    <w:p w14:paraId="7BCF0692" w14:textId="77777777" w:rsidR="003A5105" w:rsidRPr="00D943FD" w:rsidRDefault="003A5105" w:rsidP="003A5105">
      <w:pPr>
        <w:tabs>
          <w:tab w:val="left" w:pos="709"/>
        </w:tabs>
        <w:spacing w:before="120" w:line="340" w:lineRule="exact"/>
        <w:ind w:firstLine="720"/>
        <w:jc w:val="both"/>
        <w:rPr>
          <w:rFonts w:ascii="Times New Roman" w:hAnsi="Times New Roman"/>
          <w:color w:val="000000" w:themeColor="text1"/>
        </w:rPr>
      </w:pPr>
      <w:r w:rsidRPr="00D943FD">
        <w:rPr>
          <w:rFonts w:ascii="Times New Roman" w:hAnsi="Times New Roman"/>
          <w:color w:val="000000" w:themeColor="text1"/>
        </w:rPr>
        <w:t>-</w:t>
      </w:r>
      <w:r w:rsidRPr="00D943FD">
        <w:rPr>
          <w:rFonts w:ascii="Times New Roman" w:hAnsi="Times New Roman"/>
          <w:color w:val="000000" w:themeColor="text1"/>
          <w:lang w:val="vi-VN"/>
        </w:rPr>
        <w:t xml:space="preserve"> Nhà đầu tư.</w:t>
      </w:r>
    </w:p>
    <w:p w14:paraId="503C0B7F"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rPr>
      </w:pPr>
      <w:r w:rsidRPr="00D943FD">
        <w:rPr>
          <w:rFonts w:ascii="Times New Roman" w:hAnsi="Times New Roman"/>
          <w:color w:val="000000" w:themeColor="text1"/>
        </w:rPr>
        <w:t xml:space="preserve">- </w:t>
      </w:r>
      <w:r w:rsidRPr="00D943FD">
        <w:rPr>
          <w:rFonts w:ascii="Times New Roman" w:hAnsi="Times New Roman"/>
          <w:color w:val="000000" w:themeColor="text1"/>
          <w:lang w:val="vi-VN"/>
        </w:rPr>
        <w:t>Diện tích đất dự án.</w:t>
      </w:r>
    </w:p>
    <w:p w14:paraId="2A91D5BD"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rPr>
        <w:t>-</w:t>
      </w:r>
      <w:r w:rsidRPr="00D943FD">
        <w:rPr>
          <w:rFonts w:ascii="Times New Roman" w:hAnsi="Times New Roman"/>
          <w:color w:val="000000" w:themeColor="text1"/>
          <w:lang w:val="vi-VN"/>
        </w:rPr>
        <w:t xml:space="preserve"> Hình thức quản lý: dự án được thực hiện theo hình thức Chủ đầu tư tự thực hiện, quản lý dự án.</w:t>
      </w:r>
    </w:p>
    <w:p w14:paraId="37C17BE4"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rPr>
      </w:pPr>
      <w:r w:rsidRPr="00D943FD">
        <w:rPr>
          <w:rFonts w:ascii="Times New Roman" w:hAnsi="Times New Roman"/>
          <w:color w:val="000000" w:themeColor="text1"/>
        </w:rPr>
        <w:t>-</w:t>
      </w:r>
      <w:r w:rsidRPr="00D943FD">
        <w:rPr>
          <w:rFonts w:ascii="Times New Roman" w:hAnsi="Times New Roman"/>
          <w:color w:val="000000" w:themeColor="text1"/>
          <w:lang w:val="vi-VN"/>
        </w:rPr>
        <w:t xml:space="preserve"> Tiến độ thi công.</w:t>
      </w:r>
    </w:p>
    <w:p w14:paraId="14BAB791"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rPr>
      </w:pPr>
      <w:r w:rsidRPr="00D943FD">
        <w:rPr>
          <w:rFonts w:ascii="Times New Roman" w:hAnsi="Times New Roman"/>
          <w:color w:val="000000" w:themeColor="text1"/>
        </w:rPr>
        <w:t>-</w:t>
      </w:r>
      <w:r w:rsidRPr="00D943FD">
        <w:rPr>
          <w:rFonts w:ascii="Times New Roman" w:hAnsi="Times New Roman"/>
          <w:color w:val="000000" w:themeColor="text1"/>
          <w:lang w:val="vi-VN"/>
        </w:rPr>
        <w:t xml:space="preserve"> Phương án tài chính.</w:t>
      </w:r>
    </w:p>
    <w:p w14:paraId="5A20F211"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lang w:val="vi-VN"/>
        </w:rPr>
      </w:pPr>
      <w:r w:rsidRPr="00D943FD">
        <w:rPr>
          <w:rFonts w:ascii="Times New Roman" w:hAnsi="Times New Roman"/>
          <w:color w:val="000000" w:themeColor="text1"/>
        </w:rPr>
        <w:t>-</w:t>
      </w:r>
      <w:r w:rsidRPr="00D943FD">
        <w:rPr>
          <w:rFonts w:ascii="Times New Roman" w:hAnsi="Times New Roman"/>
          <w:color w:val="000000" w:themeColor="text1"/>
          <w:lang w:val="vi-VN"/>
        </w:rPr>
        <w:t xml:space="preserve"> Dự án được thanh tra </w:t>
      </w:r>
      <w:r w:rsidRPr="00D943FD">
        <w:rPr>
          <w:rFonts w:ascii="Times New Roman" w:hAnsi="Times New Roman"/>
          <w:color w:val="000000" w:themeColor="text1"/>
        </w:rPr>
        <w:t>kiểm tra</w:t>
      </w:r>
      <w:r w:rsidRPr="00D943FD">
        <w:rPr>
          <w:rFonts w:ascii="Times New Roman" w:hAnsi="Times New Roman"/>
          <w:color w:val="000000" w:themeColor="text1"/>
          <w:lang w:val="vi-VN"/>
        </w:rPr>
        <w:t>.</w:t>
      </w:r>
    </w:p>
    <w:p w14:paraId="3CF35F73" w14:textId="77777777" w:rsidR="003A5105" w:rsidRPr="00D943FD" w:rsidRDefault="003A5105" w:rsidP="003A5105">
      <w:pPr>
        <w:tabs>
          <w:tab w:val="left" w:pos="960"/>
        </w:tabs>
        <w:spacing w:before="120" w:line="340" w:lineRule="exact"/>
        <w:ind w:firstLine="720"/>
        <w:jc w:val="both"/>
        <w:rPr>
          <w:rFonts w:ascii="Times New Roman" w:hAnsi="Times New Roman"/>
          <w:color w:val="000000" w:themeColor="text1"/>
        </w:rPr>
      </w:pPr>
      <w:r w:rsidRPr="00D943FD">
        <w:rPr>
          <w:rFonts w:ascii="Times New Roman" w:hAnsi="Times New Roman"/>
          <w:color w:val="000000" w:themeColor="text1"/>
        </w:rPr>
        <w:t>-</w:t>
      </w:r>
      <w:r w:rsidRPr="00D943FD">
        <w:rPr>
          <w:rFonts w:ascii="Times New Roman" w:hAnsi="Times New Roman"/>
          <w:color w:val="000000" w:themeColor="text1"/>
          <w:lang w:val="vi-VN"/>
        </w:rPr>
        <w:t xml:space="preserve"> Một số khó khăn vướng mắc trong quá trình thực hiện dự án.</w:t>
      </w:r>
    </w:p>
    <w:p w14:paraId="5FA1A07B" w14:textId="6BB27E36" w:rsidR="003A5105" w:rsidRPr="00D943FD" w:rsidRDefault="003A5105" w:rsidP="003A5105">
      <w:pPr>
        <w:spacing w:before="120" w:line="340" w:lineRule="exact"/>
        <w:ind w:firstLine="720"/>
        <w:jc w:val="both"/>
        <w:rPr>
          <w:rFonts w:ascii="Times New Roman" w:hAnsi="Times New Roman"/>
          <w:b/>
          <w:color w:val="000000" w:themeColor="text1"/>
          <w:lang w:val="nl-NL"/>
        </w:rPr>
      </w:pPr>
      <w:r w:rsidRPr="00D943FD">
        <w:rPr>
          <w:rFonts w:ascii="Times New Roman" w:hAnsi="Times New Roman"/>
          <w:b/>
          <w:color w:val="000000" w:themeColor="text1"/>
          <w:lang w:val="nl-NL"/>
        </w:rPr>
        <w:t>3</w:t>
      </w:r>
      <w:r w:rsidR="00D943FD" w:rsidRPr="00D943FD">
        <w:rPr>
          <w:rFonts w:ascii="Times New Roman" w:hAnsi="Times New Roman"/>
          <w:b/>
          <w:color w:val="000000" w:themeColor="text1"/>
          <w:lang w:val="nl-NL"/>
        </w:rPr>
        <w:t>.</w:t>
      </w:r>
      <w:r w:rsidRPr="00D943FD">
        <w:rPr>
          <w:rFonts w:ascii="Times New Roman" w:hAnsi="Times New Roman"/>
          <w:b/>
          <w:color w:val="000000" w:themeColor="text1"/>
          <w:lang w:val="nl-NL"/>
        </w:rPr>
        <w:t xml:space="preserve"> Tình hình triển khai thực hiện dự án: </w:t>
      </w:r>
    </w:p>
    <w:p w14:paraId="5696897D" w14:textId="77777777" w:rsidR="003A5105" w:rsidRPr="00D943FD" w:rsidRDefault="003A5105" w:rsidP="003A5105">
      <w:pPr>
        <w:spacing w:before="120" w:line="340" w:lineRule="exact"/>
        <w:ind w:firstLine="720"/>
        <w:jc w:val="both"/>
        <w:rPr>
          <w:rFonts w:ascii="Times New Roman" w:hAnsi="Times New Roman"/>
          <w:color w:val="000000" w:themeColor="text1"/>
          <w:lang w:val="nl-NL"/>
        </w:rPr>
      </w:pPr>
      <w:r w:rsidRPr="00D943FD">
        <w:rPr>
          <w:rFonts w:ascii="Times New Roman" w:hAnsi="Times New Roman"/>
          <w:color w:val="000000" w:themeColor="text1"/>
          <w:lang w:val="nl-NL"/>
        </w:rPr>
        <w:t>- Số dự án chậm tiến độ theo quyết định phê duyệt thời gian thực hiện của dự án.</w:t>
      </w:r>
    </w:p>
    <w:p w14:paraId="68257572" w14:textId="77777777" w:rsidR="003A5105" w:rsidRPr="00D943FD" w:rsidRDefault="003A5105" w:rsidP="003A5105">
      <w:pPr>
        <w:spacing w:before="120" w:line="340" w:lineRule="exact"/>
        <w:ind w:firstLine="720"/>
        <w:jc w:val="both"/>
        <w:rPr>
          <w:rFonts w:ascii="Times New Roman" w:hAnsi="Times New Roman"/>
          <w:color w:val="000000" w:themeColor="text1"/>
          <w:lang w:val="nl-NL"/>
        </w:rPr>
      </w:pPr>
      <w:r w:rsidRPr="00D943FD">
        <w:rPr>
          <w:rFonts w:ascii="Times New Roman" w:hAnsi="Times New Roman"/>
          <w:color w:val="000000" w:themeColor="text1"/>
          <w:lang w:val="nl-NL"/>
        </w:rPr>
        <w:t>- Số dự án phải điều chỉnh tiến độ thực hiện dự án.</w:t>
      </w:r>
    </w:p>
    <w:p w14:paraId="00178BFB" w14:textId="7C1EB7FC" w:rsidR="003A5105" w:rsidRPr="00D943FD" w:rsidRDefault="003A5105" w:rsidP="003A5105">
      <w:pPr>
        <w:spacing w:before="120" w:line="340" w:lineRule="exact"/>
        <w:ind w:firstLine="720"/>
        <w:jc w:val="both"/>
        <w:rPr>
          <w:rFonts w:ascii="Times New Roman" w:hAnsi="Times New Roman"/>
          <w:color w:val="000000" w:themeColor="text1"/>
          <w:lang w:val="nl-NL"/>
        </w:rPr>
      </w:pPr>
      <w:r w:rsidRPr="00D943FD">
        <w:rPr>
          <w:rFonts w:ascii="Times New Roman" w:hAnsi="Times New Roman"/>
          <w:color w:val="000000" w:themeColor="text1"/>
          <w:lang w:val="nl-NL"/>
        </w:rPr>
        <w:t>-  Số dự án đã hoàn thành bàn giao đưa vào sử dụng.</w:t>
      </w:r>
    </w:p>
    <w:p w14:paraId="6AFDE272" w14:textId="50779BDE" w:rsidR="002C72EB" w:rsidRPr="00D943FD" w:rsidRDefault="002C72EB" w:rsidP="003A5105">
      <w:pPr>
        <w:pStyle w:val="Heading1"/>
        <w:spacing w:before="120" w:after="0" w:line="340" w:lineRule="exact"/>
        <w:rPr>
          <w:rFonts w:cs="Times New Roman"/>
          <w:b/>
          <w:color w:val="000000" w:themeColor="text1"/>
          <w:w w:val="100"/>
          <w:szCs w:val="28"/>
          <w:lang w:val="pt-BR"/>
        </w:rPr>
      </w:pPr>
      <w:r w:rsidRPr="00D943FD">
        <w:rPr>
          <w:rFonts w:cs="Times New Roman"/>
          <w:b/>
          <w:color w:val="000000" w:themeColor="text1"/>
          <w:w w:val="100"/>
          <w:szCs w:val="28"/>
          <w:lang w:val="pt-BR"/>
        </w:rPr>
        <w:t>II. DANH SÁCH CÁC ĐƠN VỊ ĐƯỢC KHẢO SÁT</w:t>
      </w:r>
    </w:p>
    <w:p w14:paraId="28E52EB8" w14:textId="3D922520" w:rsidR="002C72EB" w:rsidRPr="00D943FD" w:rsidRDefault="002C72EB" w:rsidP="003A5105">
      <w:pPr>
        <w:spacing w:before="120" w:line="340" w:lineRule="exact"/>
        <w:ind w:firstLine="567"/>
        <w:jc w:val="both"/>
        <w:rPr>
          <w:rFonts w:ascii="Times New Roman" w:hAnsi="Times New Roman"/>
          <w:color w:val="000000" w:themeColor="text1"/>
          <w:lang w:val="pt-BR"/>
        </w:rPr>
      </w:pPr>
      <w:r w:rsidRPr="00D943FD">
        <w:rPr>
          <w:rFonts w:ascii="Times New Roman" w:hAnsi="Times New Roman"/>
          <w:color w:val="000000" w:themeColor="text1"/>
          <w:lang w:val="pt-BR"/>
        </w:rPr>
        <w:t xml:space="preserve">- Các cơ quan tổng hợp: Sở Tài chính; Sở </w:t>
      </w:r>
      <w:r w:rsidR="008E7193" w:rsidRPr="00D943FD">
        <w:rPr>
          <w:rFonts w:ascii="Times New Roman" w:hAnsi="Times New Roman"/>
          <w:color w:val="000000" w:themeColor="text1"/>
          <w:lang w:val="pt-BR"/>
        </w:rPr>
        <w:t xml:space="preserve">Xây dựng; Sở </w:t>
      </w:r>
      <w:r w:rsidR="00FA1A1E" w:rsidRPr="00D943FD">
        <w:rPr>
          <w:rFonts w:ascii="Times New Roman" w:hAnsi="Times New Roman"/>
          <w:color w:val="000000" w:themeColor="text1"/>
          <w:lang w:val="pt-BR"/>
        </w:rPr>
        <w:t>Kế hoạch và Đầu tư</w:t>
      </w:r>
      <w:r w:rsidRPr="00D943FD">
        <w:rPr>
          <w:rFonts w:ascii="Times New Roman" w:hAnsi="Times New Roman"/>
          <w:color w:val="000000" w:themeColor="text1"/>
          <w:lang w:val="pt-BR"/>
        </w:rPr>
        <w:t xml:space="preserve">; </w:t>
      </w:r>
      <w:r w:rsidR="009E7069" w:rsidRPr="00D943FD">
        <w:rPr>
          <w:rFonts w:ascii="Times New Roman" w:hAnsi="Times New Roman"/>
          <w:color w:val="000000" w:themeColor="text1"/>
          <w:lang w:val="pt-BR"/>
        </w:rPr>
        <w:t xml:space="preserve">Sở Tài nguyên và Môi trường; </w:t>
      </w:r>
      <w:r w:rsidR="00FF7FCB" w:rsidRPr="00D943FD">
        <w:rPr>
          <w:rFonts w:ascii="Times New Roman" w:hAnsi="Times New Roman"/>
          <w:color w:val="000000" w:themeColor="text1"/>
          <w:lang w:val="pt-BR"/>
        </w:rPr>
        <w:t>Trung tâm hành chính công (</w:t>
      </w:r>
      <w:r w:rsidR="009E7069" w:rsidRPr="00D943FD">
        <w:rPr>
          <w:rFonts w:ascii="Times New Roman" w:hAnsi="Times New Roman"/>
          <w:color w:val="000000" w:themeColor="text1"/>
          <w:lang w:val="pt-BR"/>
        </w:rPr>
        <w:t>UBND tỉnh</w:t>
      </w:r>
      <w:r w:rsidR="00FF7FCB" w:rsidRPr="00D943FD">
        <w:rPr>
          <w:rFonts w:ascii="Times New Roman" w:hAnsi="Times New Roman"/>
          <w:color w:val="000000" w:themeColor="text1"/>
          <w:lang w:val="pt-BR"/>
        </w:rPr>
        <w:t>)</w:t>
      </w:r>
      <w:r w:rsidR="00F86C03" w:rsidRPr="00D943FD">
        <w:rPr>
          <w:rFonts w:ascii="Times New Roman" w:hAnsi="Times New Roman"/>
          <w:color w:val="000000" w:themeColor="text1"/>
          <w:lang w:val="pt-BR"/>
        </w:rPr>
        <w:t>.</w:t>
      </w:r>
    </w:p>
    <w:p w14:paraId="7B3E13B2" w14:textId="3F54A23C" w:rsidR="002C72EB" w:rsidRPr="00D943FD" w:rsidRDefault="002C72EB" w:rsidP="003A5105">
      <w:pPr>
        <w:spacing w:before="120" w:line="340" w:lineRule="exact"/>
        <w:ind w:firstLine="567"/>
        <w:jc w:val="both"/>
        <w:rPr>
          <w:rFonts w:ascii="Times New Roman" w:hAnsi="Times New Roman"/>
          <w:color w:val="000000" w:themeColor="text1"/>
          <w:lang w:val="pt-BR"/>
        </w:rPr>
      </w:pPr>
      <w:r w:rsidRPr="00D943FD">
        <w:rPr>
          <w:rFonts w:ascii="Times New Roman" w:hAnsi="Times New Roman"/>
          <w:color w:val="000000" w:themeColor="text1"/>
          <w:lang w:val="pt-BR"/>
        </w:rPr>
        <w:t>- Các huyện, thị xã, thành phố:</w:t>
      </w:r>
      <w:r w:rsidRPr="00767CBB">
        <w:rPr>
          <w:rFonts w:ascii="Times New Roman" w:hAnsi="Times New Roman"/>
          <w:color w:val="FF0000"/>
          <w:lang w:val="pt-BR"/>
        </w:rPr>
        <w:t xml:space="preserve"> </w:t>
      </w:r>
      <w:r w:rsidR="009E7069" w:rsidRPr="00767CBB">
        <w:rPr>
          <w:rFonts w:ascii="Times New Roman" w:hAnsi="Times New Roman"/>
          <w:color w:val="FF0000"/>
          <w:lang w:val="pt-BR"/>
        </w:rPr>
        <w:t xml:space="preserve">Phòng Tài chính Kế hoạch, Phòng Tài nguyên Môi trường, Phòng Quản lý đô thị hoặc Phòng Kinh tế Hạ tầng, </w:t>
      </w:r>
      <w:r w:rsidR="00FF7FCB" w:rsidRPr="00767CBB">
        <w:rPr>
          <w:rFonts w:ascii="Times New Roman" w:hAnsi="Times New Roman"/>
          <w:color w:val="FF0000"/>
          <w:lang w:val="pt-BR"/>
        </w:rPr>
        <w:t>Trung tâm hành chính công</w:t>
      </w:r>
      <w:r w:rsidR="009E7069" w:rsidRPr="00767CBB">
        <w:rPr>
          <w:rFonts w:ascii="Times New Roman" w:hAnsi="Times New Roman"/>
          <w:color w:val="FF0000"/>
          <w:lang w:val="pt-BR"/>
        </w:rPr>
        <w:t xml:space="preserve"> </w:t>
      </w:r>
      <w:r w:rsidR="00FF7FCB" w:rsidRPr="00767CBB">
        <w:rPr>
          <w:rFonts w:ascii="Times New Roman" w:hAnsi="Times New Roman"/>
          <w:color w:val="FF0000"/>
          <w:lang w:val="pt-BR"/>
        </w:rPr>
        <w:t>(</w:t>
      </w:r>
      <w:r w:rsidR="009E7069" w:rsidRPr="00767CBB">
        <w:rPr>
          <w:rFonts w:ascii="Times New Roman" w:hAnsi="Times New Roman"/>
          <w:color w:val="FF0000"/>
          <w:lang w:val="pt-BR"/>
        </w:rPr>
        <w:t>UBND huyện</w:t>
      </w:r>
      <w:r w:rsidR="00FF7FCB" w:rsidRPr="00767CBB">
        <w:rPr>
          <w:rFonts w:ascii="Times New Roman" w:hAnsi="Times New Roman"/>
          <w:color w:val="FF0000"/>
          <w:lang w:val="pt-BR"/>
        </w:rPr>
        <w:t>)</w:t>
      </w:r>
      <w:r w:rsidR="00F86C03" w:rsidRPr="00767CBB">
        <w:rPr>
          <w:rFonts w:ascii="Times New Roman" w:hAnsi="Times New Roman"/>
          <w:color w:val="FF0000"/>
          <w:lang w:val="pt-BR"/>
        </w:rPr>
        <w:t>.</w:t>
      </w:r>
    </w:p>
    <w:p w14:paraId="424814AE" w14:textId="7126BB2B" w:rsidR="00D943FD" w:rsidRDefault="00D943FD" w:rsidP="00D943FD">
      <w:pPr>
        <w:spacing w:before="60" w:line="360" w:lineRule="exact"/>
        <w:ind w:firstLine="567"/>
        <w:jc w:val="both"/>
        <w:rPr>
          <w:rFonts w:ascii="Times New Roman" w:hAnsi="Times New Roman"/>
          <w:bCs/>
          <w:color w:val="000000" w:themeColor="text1"/>
          <w:lang w:val="vi-VN"/>
        </w:rPr>
      </w:pPr>
      <w:r w:rsidRPr="00D943FD">
        <w:rPr>
          <w:rFonts w:ascii="Times New Roman" w:hAnsi="Times New Roman"/>
          <w:bCs/>
          <w:color w:val="000000" w:themeColor="text1"/>
        </w:rPr>
        <w:t xml:space="preserve">- Số liệu báo cáo </w:t>
      </w:r>
      <w:r w:rsidR="00140C40">
        <w:rPr>
          <w:rFonts w:ascii="Times New Roman" w:hAnsi="Times New Roman"/>
          <w:bCs/>
          <w:color w:val="000000" w:themeColor="text1"/>
        </w:rPr>
        <w:t xml:space="preserve">tình hình thực hiện các dự án xây dựng khu đô thị giai đoạn 2017-2020 </w:t>
      </w:r>
      <w:r w:rsidRPr="00D943FD">
        <w:rPr>
          <w:rFonts w:ascii="Times New Roman" w:hAnsi="Times New Roman"/>
          <w:bCs/>
          <w:color w:val="000000" w:themeColor="text1"/>
        </w:rPr>
        <w:t>tại P</w:t>
      </w:r>
      <w:r w:rsidRPr="00D943FD">
        <w:rPr>
          <w:rFonts w:ascii="Times New Roman" w:hAnsi="Times New Roman"/>
          <w:bCs/>
          <w:color w:val="000000" w:themeColor="text1"/>
          <w:lang w:val="vi-VN"/>
        </w:rPr>
        <w:t>hụ lục số 0</w:t>
      </w:r>
      <w:r w:rsidRPr="00D943FD">
        <w:rPr>
          <w:rFonts w:ascii="Times New Roman" w:hAnsi="Times New Roman"/>
          <w:bCs/>
          <w:color w:val="000000" w:themeColor="text1"/>
        </w:rPr>
        <w:t>1</w:t>
      </w:r>
      <w:r w:rsidRPr="00D943FD">
        <w:rPr>
          <w:rFonts w:ascii="Times New Roman" w:hAnsi="Times New Roman"/>
          <w:bCs/>
          <w:color w:val="000000" w:themeColor="text1"/>
          <w:lang w:val="vi-VN"/>
        </w:rPr>
        <w:t>/</w:t>
      </w:r>
      <w:r w:rsidRPr="00D943FD">
        <w:rPr>
          <w:rFonts w:ascii="Times New Roman" w:hAnsi="Times New Roman"/>
          <w:bCs/>
          <w:color w:val="000000" w:themeColor="text1"/>
        </w:rPr>
        <w:t>QHCP</w:t>
      </w:r>
      <w:r w:rsidRPr="00D943FD">
        <w:rPr>
          <w:rFonts w:ascii="Times New Roman" w:hAnsi="Times New Roman"/>
          <w:bCs/>
          <w:color w:val="000000" w:themeColor="text1"/>
          <w:lang w:val="vi-VN"/>
        </w:rPr>
        <w:t>-N</w:t>
      </w:r>
      <w:r w:rsidRPr="00D943FD">
        <w:rPr>
          <w:rFonts w:ascii="Times New Roman" w:hAnsi="Times New Roman" w:hint="eastAsia"/>
          <w:bCs/>
          <w:color w:val="000000" w:themeColor="text1"/>
          <w:lang w:val="vi-VN"/>
        </w:rPr>
        <w:t>Đ</w:t>
      </w:r>
      <w:r w:rsidRPr="00D943FD">
        <w:rPr>
          <w:rFonts w:ascii="Times New Roman" w:hAnsi="Times New Roman"/>
          <w:bCs/>
          <w:color w:val="000000" w:themeColor="text1"/>
          <w:lang w:val="vi-VN"/>
        </w:rPr>
        <w:t>T (</w:t>
      </w:r>
      <w:r w:rsidRPr="00D943FD">
        <w:rPr>
          <w:rFonts w:ascii="Times New Roman" w:hAnsi="Times New Roman"/>
          <w:bCs/>
          <w:i/>
          <w:iCs/>
          <w:color w:val="000000" w:themeColor="text1"/>
          <w:lang w:val="vi-VN"/>
        </w:rPr>
        <w:t>cho các dự án chi tiết được lựa chọn kiểm toán</w:t>
      </w:r>
      <w:r w:rsidRPr="00D943FD">
        <w:rPr>
          <w:rFonts w:ascii="Times New Roman" w:hAnsi="Times New Roman"/>
          <w:bCs/>
          <w:color w:val="000000" w:themeColor="text1"/>
          <w:lang w:val="vi-VN"/>
        </w:rPr>
        <w:t>).</w:t>
      </w:r>
    </w:p>
    <w:p w14:paraId="0020B836" w14:textId="47739A8B" w:rsidR="002C72EB" w:rsidRPr="00D943FD" w:rsidRDefault="00EE1069" w:rsidP="003A5105">
      <w:pPr>
        <w:pStyle w:val="Heading1"/>
        <w:spacing w:before="120" w:after="0" w:line="340" w:lineRule="exact"/>
        <w:rPr>
          <w:rFonts w:cs="Times New Roman"/>
          <w:b/>
          <w:color w:val="000000" w:themeColor="text1"/>
          <w:w w:val="100"/>
          <w:szCs w:val="28"/>
          <w:lang w:val="pt-BR"/>
        </w:rPr>
      </w:pPr>
      <w:r w:rsidRPr="00D943FD">
        <w:rPr>
          <w:rFonts w:cs="Times New Roman"/>
          <w:b/>
          <w:color w:val="000000" w:themeColor="text1"/>
          <w:w w:val="100"/>
          <w:szCs w:val="28"/>
          <w:lang w:val="pt-BR"/>
        </w:rPr>
        <w:t>III</w:t>
      </w:r>
      <w:r w:rsidR="002C72EB" w:rsidRPr="00D943FD">
        <w:rPr>
          <w:rFonts w:cs="Times New Roman"/>
          <w:b/>
          <w:color w:val="000000" w:themeColor="text1"/>
          <w:w w:val="100"/>
          <w:szCs w:val="28"/>
          <w:lang w:val="pt-BR"/>
        </w:rPr>
        <w:t>. THỜI GIAN DỰ KIẾN KHẢO SÁT</w:t>
      </w:r>
    </w:p>
    <w:p w14:paraId="02479A8E" w14:textId="77777777" w:rsidR="002C72EB" w:rsidRPr="00D943FD" w:rsidRDefault="002C72EB" w:rsidP="003A5105">
      <w:pPr>
        <w:spacing w:before="120" w:line="340" w:lineRule="exact"/>
        <w:ind w:firstLine="567"/>
        <w:rPr>
          <w:rFonts w:ascii="Times New Roman" w:hAnsi="Times New Roman"/>
          <w:color w:val="000000" w:themeColor="text1"/>
          <w:spacing w:val="-8"/>
          <w:lang w:val="pt-BR"/>
        </w:rPr>
      </w:pPr>
      <w:r w:rsidRPr="00D943FD">
        <w:rPr>
          <w:rFonts w:ascii="Times New Roman" w:hAnsi="Times New Roman"/>
          <w:color w:val="000000" w:themeColor="text1"/>
          <w:spacing w:val="-8"/>
          <w:lang w:val="pt-BR"/>
        </w:rPr>
        <w:t xml:space="preserve">Từ ngày </w:t>
      </w:r>
      <w:r w:rsidR="00403FA3" w:rsidRPr="00D943FD">
        <w:rPr>
          <w:rFonts w:ascii="Times New Roman" w:hAnsi="Times New Roman"/>
          <w:color w:val="000000" w:themeColor="text1"/>
          <w:spacing w:val="-8"/>
          <w:lang w:val="pt-BR"/>
        </w:rPr>
        <w:t>...</w:t>
      </w:r>
      <w:r w:rsidRPr="00D943FD">
        <w:rPr>
          <w:rFonts w:ascii="Times New Roman" w:hAnsi="Times New Roman"/>
          <w:color w:val="000000" w:themeColor="text1"/>
          <w:spacing w:val="-8"/>
          <w:lang w:val="pt-BR"/>
        </w:rPr>
        <w:t xml:space="preserve"> đến hết ngày </w:t>
      </w:r>
      <w:r w:rsidR="00403FA3" w:rsidRPr="00D943FD">
        <w:rPr>
          <w:rFonts w:ascii="Times New Roman" w:hAnsi="Times New Roman"/>
          <w:color w:val="000000" w:themeColor="text1"/>
          <w:spacing w:val="-8"/>
          <w:lang w:val="pt-BR"/>
        </w:rPr>
        <w:t>...</w:t>
      </w:r>
      <w:r w:rsidRPr="00D943FD">
        <w:rPr>
          <w:rFonts w:ascii="Times New Roman" w:hAnsi="Times New Roman"/>
          <w:color w:val="000000" w:themeColor="text1"/>
          <w:spacing w:val="-8"/>
          <w:lang w:val="pt-BR"/>
        </w:rPr>
        <w:t xml:space="preserve">, với </w:t>
      </w:r>
      <w:r w:rsidR="00403FA3" w:rsidRPr="00D943FD">
        <w:rPr>
          <w:rFonts w:ascii="Times New Roman" w:hAnsi="Times New Roman"/>
          <w:color w:val="000000" w:themeColor="text1"/>
          <w:spacing w:val="-8"/>
          <w:lang w:val="pt-BR"/>
        </w:rPr>
        <w:t>...</w:t>
      </w:r>
      <w:r w:rsidRPr="00D943FD">
        <w:rPr>
          <w:rFonts w:ascii="Times New Roman" w:hAnsi="Times New Roman"/>
          <w:color w:val="000000" w:themeColor="text1"/>
          <w:spacing w:val="-8"/>
          <w:lang w:val="pt-BR"/>
        </w:rPr>
        <w:t xml:space="preserve"> ngày làm việc thực tế (không tính thứ 7, Chủ nhật).</w:t>
      </w:r>
    </w:p>
    <w:p w14:paraId="1000F023" w14:textId="0F12CF96" w:rsidR="002C72EB" w:rsidRPr="00D943FD" w:rsidRDefault="00EE1069" w:rsidP="003A5105">
      <w:pPr>
        <w:pStyle w:val="Heading1"/>
        <w:spacing w:before="120" w:after="0" w:line="340" w:lineRule="exact"/>
        <w:rPr>
          <w:rFonts w:cs="Times New Roman"/>
          <w:b/>
          <w:color w:val="000000" w:themeColor="text1"/>
          <w:w w:val="100"/>
          <w:szCs w:val="28"/>
          <w:lang w:val="pt-BR"/>
        </w:rPr>
      </w:pPr>
      <w:r w:rsidRPr="00D943FD">
        <w:rPr>
          <w:rFonts w:cs="Times New Roman"/>
          <w:b/>
          <w:color w:val="000000" w:themeColor="text1"/>
          <w:w w:val="100"/>
          <w:szCs w:val="28"/>
          <w:lang w:val="pt-BR"/>
        </w:rPr>
        <w:t>I</w:t>
      </w:r>
      <w:r w:rsidR="003A5105" w:rsidRPr="00D943FD">
        <w:rPr>
          <w:rFonts w:cs="Times New Roman"/>
          <w:b/>
          <w:color w:val="000000" w:themeColor="text1"/>
          <w:w w:val="100"/>
          <w:szCs w:val="28"/>
          <w:lang w:val="pt-BR"/>
        </w:rPr>
        <w:t>V</w:t>
      </w:r>
      <w:r w:rsidR="002C72EB" w:rsidRPr="00D943FD">
        <w:rPr>
          <w:rFonts w:cs="Times New Roman"/>
          <w:b/>
          <w:color w:val="000000" w:themeColor="text1"/>
          <w:w w:val="100"/>
          <w:szCs w:val="28"/>
          <w:lang w:val="pt-BR"/>
        </w:rPr>
        <w:t>. DỰ KIẾN NHÂN LỰC KHẢO SÁT</w:t>
      </w:r>
    </w:p>
    <w:p w14:paraId="0F09398F" w14:textId="77777777" w:rsidR="002C72EB" w:rsidRPr="00D943FD" w:rsidRDefault="002C72EB" w:rsidP="003A5105">
      <w:pPr>
        <w:pStyle w:val="Heading2"/>
        <w:spacing w:before="120" w:after="0" w:line="340" w:lineRule="exact"/>
        <w:rPr>
          <w:rFonts w:cs="Times New Roman"/>
          <w:color w:val="000000" w:themeColor="text1"/>
          <w:w w:val="100"/>
          <w:szCs w:val="28"/>
          <w:lang w:val="pt-BR"/>
        </w:rPr>
      </w:pPr>
      <w:r w:rsidRPr="00D943FD">
        <w:rPr>
          <w:rFonts w:cs="Times New Roman"/>
          <w:color w:val="000000" w:themeColor="text1"/>
          <w:w w:val="100"/>
          <w:szCs w:val="28"/>
          <w:lang w:val="pt-BR"/>
        </w:rPr>
        <w:t>1. Tại các Sở, ban, ngành</w:t>
      </w:r>
    </w:p>
    <w:p w14:paraId="6FF1E825" w14:textId="77777777" w:rsidR="002C72EB" w:rsidRPr="00D943FD" w:rsidRDefault="002C72EB" w:rsidP="003A5105">
      <w:pPr>
        <w:pStyle w:val="Heading2"/>
        <w:spacing w:before="120" w:after="0" w:line="340" w:lineRule="exact"/>
        <w:rPr>
          <w:rFonts w:eastAsia="Times New Roman" w:cs="Times New Roman"/>
          <w:color w:val="000000" w:themeColor="text1"/>
          <w:w w:val="100"/>
          <w:szCs w:val="28"/>
          <w:lang w:val="pt-BR"/>
        </w:rPr>
      </w:pPr>
      <w:r w:rsidRPr="00D943FD">
        <w:rPr>
          <w:rFonts w:eastAsia="Times New Roman" w:cs="Times New Roman"/>
          <w:color w:val="000000" w:themeColor="text1"/>
          <w:w w:val="100"/>
          <w:szCs w:val="28"/>
          <w:lang w:val="pt-BR"/>
        </w:rPr>
        <w:t>2. Tại các huyện, thị xã, thành phố</w:t>
      </w:r>
    </w:p>
    <w:p w14:paraId="2E63B6AF" w14:textId="1E79EE93" w:rsidR="002C72EB" w:rsidRPr="00D943FD" w:rsidRDefault="002C72EB" w:rsidP="003A5105">
      <w:pPr>
        <w:spacing w:before="120" w:line="340" w:lineRule="exact"/>
        <w:ind w:firstLine="567"/>
        <w:jc w:val="both"/>
        <w:rPr>
          <w:rFonts w:ascii="Times New Roman" w:hAnsi="Times New Roman"/>
          <w:color w:val="000000" w:themeColor="text1"/>
          <w:lang w:val="pt-BR"/>
        </w:rPr>
      </w:pPr>
      <w:r w:rsidRPr="00D943FD">
        <w:rPr>
          <w:rFonts w:ascii="Times New Roman" w:hAnsi="Times New Roman"/>
          <w:color w:val="000000" w:themeColor="text1"/>
          <w:lang w:val="pt-BR"/>
        </w:rPr>
        <w:lastRenderedPageBreak/>
        <w:t xml:space="preserve">Trên đây là nội dung Đề cương khảo sát, thu thập thông tin để lập kế hoạch cuộc kiểm toán </w:t>
      </w:r>
      <w:r w:rsidR="00403FA3" w:rsidRPr="00D943FD">
        <w:rPr>
          <w:rFonts w:ascii="Times New Roman" w:hAnsi="Times New Roman"/>
          <w:color w:val="000000" w:themeColor="text1"/>
          <w:lang w:val="nl-NL"/>
        </w:rPr>
        <w:t>Chuyên đề việc quản lý quy hoạch, cấp phép xây dựng tại các đô thị giai đoạn 2017-2020 của tỉnh</w:t>
      </w:r>
      <w:r w:rsidR="00ED0E11" w:rsidRPr="00D943FD">
        <w:rPr>
          <w:rFonts w:ascii="Times New Roman" w:hAnsi="Times New Roman"/>
          <w:color w:val="000000" w:themeColor="text1"/>
          <w:lang w:val="nl-NL"/>
        </w:rPr>
        <w:t xml:space="preserve"> </w:t>
      </w:r>
      <w:r w:rsidR="0049309A">
        <w:rPr>
          <w:rFonts w:ascii="Times New Roman" w:hAnsi="Times New Roman"/>
          <w:color w:val="000000" w:themeColor="text1"/>
          <w:lang w:val="nl-NL"/>
        </w:rPr>
        <w:t>Điện Biên</w:t>
      </w:r>
      <w:r w:rsidRPr="00D943FD">
        <w:rPr>
          <w:rFonts w:ascii="Times New Roman" w:hAnsi="Times New Roman"/>
          <w:color w:val="000000" w:themeColor="text1"/>
          <w:lang w:val="pt-BR"/>
        </w:rPr>
        <w:t>, kính đề nghị Kiểm toán trưởng xem xét, phê duyệt để Đoàn khảo sát có cơ sở thực hiện./.</w:t>
      </w:r>
    </w:p>
    <w:p w14:paraId="426434B6" w14:textId="77777777" w:rsidR="00403FA3" w:rsidRPr="00D943FD" w:rsidRDefault="00403FA3" w:rsidP="002C72EB">
      <w:pPr>
        <w:spacing w:line="276" w:lineRule="auto"/>
        <w:rPr>
          <w:rFonts w:ascii="Times New Roman" w:hAnsi="Times New Roman"/>
          <w:color w:val="000000" w:themeColor="text1"/>
          <w:lang w:val="pt-BR"/>
        </w:rPr>
      </w:pPr>
    </w:p>
    <w:tbl>
      <w:tblPr>
        <w:tblW w:w="9224" w:type="dxa"/>
        <w:jc w:val="center"/>
        <w:tblLayout w:type="fixed"/>
        <w:tblLook w:val="0000" w:firstRow="0" w:lastRow="0" w:firstColumn="0" w:lastColumn="0" w:noHBand="0" w:noVBand="0"/>
      </w:tblPr>
      <w:tblGrid>
        <w:gridCol w:w="4471"/>
        <w:gridCol w:w="4753"/>
      </w:tblGrid>
      <w:tr w:rsidR="004F683F" w:rsidRPr="00D943FD" w14:paraId="203D2019" w14:textId="77777777" w:rsidTr="000D5D6C">
        <w:trPr>
          <w:trHeight w:val="790"/>
          <w:jc w:val="center"/>
        </w:trPr>
        <w:tc>
          <w:tcPr>
            <w:tcW w:w="4471" w:type="dxa"/>
          </w:tcPr>
          <w:p w14:paraId="1946FB7E" w14:textId="77777777" w:rsidR="002C72EB" w:rsidRPr="00D943FD" w:rsidRDefault="002C72EB" w:rsidP="000D5D6C">
            <w:pPr>
              <w:spacing w:line="276" w:lineRule="auto"/>
              <w:rPr>
                <w:rFonts w:ascii="Times New Roman" w:hAnsi="Times New Roman"/>
                <w:b/>
                <w:i/>
                <w:color w:val="000000" w:themeColor="text1"/>
                <w:sz w:val="24"/>
                <w:szCs w:val="24"/>
                <w:lang w:val="de-DE"/>
              </w:rPr>
            </w:pPr>
            <w:r w:rsidRPr="00D943FD">
              <w:rPr>
                <w:rFonts w:ascii="Times New Roman" w:hAnsi="Times New Roman"/>
                <w:b/>
                <w:i/>
                <w:color w:val="000000" w:themeColor="text1"/>
                <w:sz w:val="24"/>
                <w:szCs w:val="24"/>
                <w:lang w:val="de-DE"/>
              </w:rPr>
              <w:t>Nơi nhận:</w:t>
            </w:r>
          </w:p>
          <w:p w14:paraId="532ACE4A" w14:textId="77777777" w:rsidR="002C72EB" w:rsidRPr="00D943FD" w:rsidRDefault="002C72EB" w:rsidP="000D5D6C">
            <w:pPr>
              <w:spacing w:line="276" w:lineRule="auto"/>
              <w:rPr>
                <w:rFonts w:ascii="Times New Roman" w:hAnsi="Times New Roman"/>
                <w:color w:val="000000" w:themeColor="text1"/>
                <w:sz w:val="22"/>
                <w:szCs w:val="22"/>
                <w:lang w:val="de-DE"/>
              </w:rPr>
            </w:pPr>
            <w:r w:rsidRPr="00D943FD">
              <w:rPr>
                <w:rFonts w:ascii="Times New Roman" w:hAnsi="Times New Roman"/>
                <w:color w:val="000000" w:themeColor="text1"/>
                <w:sz w:val="22"/>
                <w:szCs w:val="22"/>
                <w:lang w:val="de-DE"/>
              </w:rPr>
              <w:t>- Kiểm toán trưởng;</w:t>
            </w:r>
          </w:p>
          <w:p w14:paraId="2C38CB98" w14:textId="77777777" w:rsidR="002C72EB" w:rsidRPr="00D943FD" w:rsidRDefault="002C72EB" w:rsidP="000D5D6C">
            <w:pPr>
              <w:spacing w:line="276" w:lineRule="auto"/>
              <w:rPr>
                <w:rFonts w:ascii="Times New Roman" w:hAnsi="Times New Roman"/>
                <w:color w:val="000000" w:themeColor="text1"/>
                <w:sz w:val="22"/>
                <w:szCs w:val="22"/>
                <w:lang w:val="vi-VN"/>
              </w:rPr>
            </w:pPr>
            <w:r w:rsidRPr="00D943FD">
              <w:rPr>
                <w:rFonts w:ascii="Times New Roman" w:hAnsi="Times New Roman"/>
                <w:color w:val="000000" w:themeColor="text1"/>
                <w:sz w:val="22"/>
                <w:szCs w:val="22"/>
                <w:lang w:val="de-DE"/>
              </w:rPr>
              <w:t>- Trưởng đoàn kiểm toán</w:t>
            </w:r>
            <w:r w:rsidR="008E7193" w:rsidRPr="00D943FD">
              <w:rPr>
                <w:rFonts w:ascii="Times New Roman" w:hAnsi="Times New Roman"/>
                <w:color w:val="000000" w:themeColor="text1"/>
                <w:sz w:val="22"/>
                <w:szCs w:val="22"/>
                <w:lang w:val="de-DE"/>
              </w:rPr>
              <w:t>;</w:t>
            </w:r>
          </w:p>
          <w:p w14:paraId="19E7507A" w14:textId="77777777" w:rsidR="002C72EB" w:rsidRPr="00D943FD" w:rsidRDefault="002C72EB" w:rsidP="000D5D6C">
            <w:pPr>
              <w:spacing w:line="276" w:lineRule="auto"/>
              <w:rPr>
                <w:rFonts w:ascii="Times New Roman" w:hAnsi="Times New Roman"/>
                <w:color w:val="000000" w:themeColor="text1"/>
                <w:sz w:val="22"/>
                <w:szCs w:val="22"/>
                <w:lang w:val="vi-VN"/>
              </w:rPr>
            </w:pPr>
            <w:r w:rsidRPr="00D943FD">
              <w:rPr>
                <w:rFonts w:ascii="Times New Roman" w:hAnsi="Times New Roman"/>
                <w:color w:val="000000" w:themeColor="text1"/>
                <w:sz w:val="22"/>
                <w:szCs w:val="22"/>
                <w:lang w:val="vi-VN"/>
              </w:rPr>
              <w:t>- Đoàn khảo sát;</w:t>
            </w:r>
          </w:p>
          <w:p w14:paraId="5A070C05" w14:textId="77777777" w:rsidR="002C72EB" w:rsidRPr="00D943FD" w:rsidRDefault="002C72EB" w:rsidP="000D5D6C">
            <w:pPr>
              <w:spacing w:line="276" w:lineRule="auto"/>
              <w:rPr>
                <w:rFonts w:ascii="Times New Roman" w:hAnsi="Times New Roman"/>
                <w:color w:val="000000" w:themeColor="text1"/>
                <w:sz w:val="22"/>
                <w:szCs w:val="22"/>
                <w:lang w:val="de-DE"/>
              </w:rPr>
            </w:pPr>
            <w:r w:rsidRPr="00D943FD">
              <w:rPr>
                <w:rFonts w:ascii="Times New Roman" w:hAnsi="Times New Roman"/>
                <w:color w:val="000000" w:themeColor="text1"/>
                <w:sz w:val="22"/>
                <w:szCs w:val="22"/>
                <w:lang w:val="de-DE"/>
              </w:rPr>
              <w:t>- Tổ Kiểm soát CLKT;</w:t>
            </w:r>
          </w:p>
          <w:p w14:paraId="5B650264" w14:textId="77777777" w:rsidR="002C72EB" w:rsidRPr="00D943FD" w:rsidRDefault="002C72EB" w:rsidP="000D5D6C">
            <w:pPr>
              <w:spacing w:line="276" w:lineRule="auto"/>
              <w:rPr>
                <w:rFonts w:ascii="Times New Roman" w:hAnsi="Times New Roman"/>
                <w:b/>
                <w:i/>
                <w:color w:val="000000" w:themeColor="text1"/>
                <w:sz w:val="22"/>
                <w:szCs w:val="22"/>
                <w:lang w:val="de-DE"/>
              </w:rPr>
            </w:pPr>
            <w:r w:rsidRPr="00D943FD">
              <w:rPr>
                <w:rFonts w:ascii="Times New Roman" w:hAnsi="Times New Roman"/>
                <w:color w:val="000000" w:themeColor="text1"/>
                <w:sz w:val="22"/>
                <w:szCs w:val="22"/>
                <w:lang w:val="de-DE"/>
              </w:rPr>
              <w:t>- Lưu</w:t>
            </w:r>
            <w:r w:rsidRPr="00D943FD">
              <w:rPr>
                <w:rFonts w:ascii="Times New Roman" w:hAnsi="Times New Roman"/>
                <w:color w:val="000000" w:themeColor="text1"/>
                <w:sz w:val="22"/>
                <w:szCs w:val="22"/>
                <w:lang w:val="vi-VN"/>
              </w:rPr>
              <w:t>: VT, TH</w:t>
            </w:r>
            <w:r w:rsidRPr="00D943FD">
              <w:rPr>
                <w:rFonts w:ascii="Times New Roman" w:hAnsi="Times New Roman"/>
                <w:color w:val="000000" w:themeColor="text1"/>
                <w:sz w:val="22"/>
                <w:szCs w:val="22"/>
                <w:lang w:val="de-DE"/>
              </w:rPr>
              <w:t>.</w:t>
            </w:r>
          </w:p>
          <w:p w14:paraId="4D19A9B8" w14:textId="77777777" w:rsidR="002C72EB" w:rsidRPr="00D943FD" w:rsidRDefault="002C72EB" w:rsidP="000D5D6C">
            <w:pPr>
              <w:spacing w:line="276" w:lineRule="auto"/>
              <w:rPr>
                <w:rFonts w:ascii="Times New Roman" w:hAnsi="Times New Roman"/>
                <w:b/>
                <w:i/>
                <w:color w:val="000000" w:themeColor="text1"/>
                <w:lang w:val="de-DE"/>
              </w:rPr>
            </w:pPr>
          </w:p>
          <w:p w14:paraId="6C90C731" w14:textId="77777777" w:rsidR="002C72EB" w:rsidRPr="00D943FD" w:rsidRDefault="002C72EB" w:rsidP="000D5D6C">
            <w:pPr>
              <w:spacing w:line="276" w:lineRule="auto"/>
              <w:jc w:val="center"/>
              <w:rPr>
                <w:rFonts w:ascii="Times New Roman" w:hAnsi="Times New Roman"/>
                <w:b/>
                <w:i/>
                <w:color w:val="000000" w:themeColor="text1"/>
                <w:lang w:val="de-DE"/>
              </w:rPr>
            </w:pPr>
          </w:p>
        </w:tc>
        <w:tc>
          <w:tcPr>
            <w:tcW w:w="4753" w:type="dxa"/>
          </w:tcPr>
          <w:p w14:paraId="09368A5B" w14:textId="77777777" w:rsidR="002C72EB" w:rsidRPr="00D943FD" w:rsidRDefault="002C72EB" w:rsidP="000D5D6C">
            <w:pPr>
              <w:spacing w:line="276" w:lineRule="auto"/>
              <w:jc w:val="center"/>
              <w:rPr>
                <w:rFonts w:ascii="Times New Roman" w:hAnsi="Times New Roman"/>
                <w:b/>
                <w:color w:val="000000" w:themeColor="text1"/>
                <w:lang w:val="nl-NL"/>
              </w:rPr>
            </w:pPr>
            <w:r w:rsidRPr="00D943FD">
              <w:rPr>
                <w:rFonts w:ascii="Times New Roman" w:hAnsi="Times New Roman"/>
                <w:b/>
                <w:color w:val="000000" w:themeColor="text1"/>
                <w:lang w:val="nl-NL"/>
              </w:rPr>
              <w:t>TRƯỞNG ĐOÀN KHẢO SÁT</w:t>
            </w:r>
          </w:p>
          <w:p w14:paraId="0C6679BD" w14:textId="77777777" w:rsidR="002C72EB" w:rsidRPr="00D943FD" w:rsidRDefault="002C72EB" w:rsidP="000D5D6C">
            <w:pPr>
              <w:spacing w:line="276" w:lineRule="auto"/>
              <w:jc w:val="center"/>
              <w:rPr>
                <w:rFonts w:ascii="Times New Roman" w:hAnsi="Times New Roman"/>
                <w:i/>
                <w:color w:val="000000" w:themeColor="text1"/>
                <w:lang w:val="de-DE"/>
              </w:rPr>
            </w:pPr>
          </w:p>
          <w:p w14:paraId="5258EF5F" w14:textId="77777777" w:rsidR="002C72EB" w:rsidRPr="00D943FD" w:rsidRDefault="002C72EB" w:rsidP="000D5D6C">
            <w:pPr>
              <w:spacing w:line="276" w:lineRule="auto"/>
              <w:jc w:val="center"/>
              <w:rPr>
                <w:rFonts w:ascii="Times New Roman" w:hAnsi="Times New Roman"/>
                <w:i/>
                <w:color w:val="000000" w:themeColor="text1"/>
                <w:lang w:val="de-DE"/>
              </w:rPr>
            </w:pPr>
          </w:p>
          <w:p w14:paraId="1C08A186" w14:textId="77777777" w:rsidR="002C72EB" w:rsidRPr="00D943FD" w:rsidRDefault="002C72EB" w:rsidP="000D5D6C">
            <w:pPr>
              <w:spacing w:line="276" w:lineRule="auto"/>
              <w:jc w:val="center"/>
              <w:rPr>
                <w:rFonts w:ascii="Times New Roman" w:hAnsi="Times New Roman"/>
                <w:color w:val="000000" w:themeColor="text1"/>
                <w:lang w:val="vi-VN"/>
              </w:rPr>
            </w:pPr>
          </w:p>
          <w:p w14:paraId="12294B74" w14:textId="77777777" w:rsidR="002C72EB" w:rsidRPr="00D943FD" w:rsidRDefault="002C72EB" w:rsidP="000D5D6C">
            <w:pPr>
              <w:spacing w:line="276" w:lineRule="auto"/>
              <w:jc w:val="center"/>
              <w:rPr>
                <w:rFonts w:ascii="Times New Roman" w:hAnsi="Times New Roman"/>
                <w:color w:val="000000" w:themeColor="text1"/>
                <w:lang w:val="vi-VN"/>
              </w:rPr>
            </w:pPr>
          </w:p>
          <w:p w14:paraId="55405657" w14:textId="4FA50D37" w:rsidR="002C72EB" w:rsidRPr="00D943FD" w:rsidRDefault="008646F3" w:rsidP="000D5D6C">
            <w:pPr>
              <w:spacing w:line="276" w:lineRule="auto"/>
              <w:jc w:val="center"/>
              <w:rPr>
                <w:rFonts w:ascii="Times New Roman" w:hAnsi="Times New Roman"/>
                <w:i/>
                <w:color w:val="000000" w:themeColor="text1"/>
                <w:lang w:val="de-DE"/>
              </w:rPr>
            </w:pPr>
            <w:r w:rsidRPr="00D943FD">
              <w:rPr>
                <w:rFonts w:ascii="Times New Roman" w:hAnsi="Times New Roman"/>
                <w:i/>
                <w:color w:val="000000" w:themeColor="text1"/>
                <w:lang w:val="de-DE"/>
              </w:rPr>
              <w:t>(</w:t>
            </w:r>
            <w:r w:rsidR="002C72EB" w:rsidRPr="00D943FD">
              <w:rPr>
                <w:rFonts w:ascii="Times New Roman" w:hAnsi="Times New Roman"/>
                <w:i/>
                <w:color w:val="000000" w:themeColor="text1"/>
                <w:lang w:val="de-DE"/>
              </w:rPr>
              <w:t xml:space="preserve">Số </w:t>
            </w:r>
            <w:r w:rsidR="002C72EB" w:rsidRPr="00D943FD">
              <w:rPr>
                <w:rFonts w:ascii="Times New Roman" w:hAnsi="Times New Roman"/>
                <w:i/>
                <w:color w:val="000000" w:themeColor="text1"/>
                <w:lang w:val="vi-VN"/>
              </w:rPr>
              <w:t xml:space="preserve">hiệu </w:t>
            </w:r>
            <w:r w:rsidR="002C72EB" w:rsidRPr="00D943FD">
              <w:rPr>
                <w:rFonts w:ascii="Times New Roman" w:hAnsi="Times New Roman"/>
                <w:i/>
                <w:color w:val="000000" w:themeColor="text1"/>
                <w:lang w:val="de-DE"/>
              </w:rPr>
              <w:t>thẻ KTVNN:</w:t>
            </w:r>
            <w:r w:rsidRPr="00D943FD">
              <w:rPr>
                <w:rFonts w:ascii="Times New Roman" w:hAnsi="Times New Roman"/>
                <w:i/>
                <w:color w:val="000000" w:themeColor="text1"/>
                <w:lang w:val="de-DE"/>
              </w:rPr>
              <w:t>)</w:t>
            </w:r>
          </w:p>
        </w:tc>
      </w:tr>
    </w:tbl>
    <w:p w14:paraId="6DE91B2C" w14:textId="77777777" w:rsidR="005342FD" w:rsidRPr="00D943FD" w:rsidRDefault="005342FD" w:rsidP="00635495">
      <w:pPr>
        <w:widowControl w:val="0"/>
        <w:snapToGrid w:val="0"/>
        <w:spacing w:line="276" w:lineRule="auto"/>
        <w:ind w:firstLine="567"/>
        <w:jc w:val="both"/>
        <w:rPr>
          <w:rFonts w:ascii="Times New Roman" w:hAnsi="Times New Roman"/>
          <w:color w:val="000000" w:themeColor="text1"/>
          <w:lang w:val="pt-BR"/>
        </w:rPr>
      </w:pPr>
    </w:p>
    <w:sectPr w:rsidR="005342FD" w:rsidRPr="00D943FD" w:rsidSect="00994F8A">
      <w:headerReference w:type="even" r:id="rId8"/>
      <w:footerReference w:type="even" r:id="rId9"/>
      <w:pgSz w:w="11907" w:h="16840" w:code="9"/>
      <w:pgMar w:top="1134" w:right="1418" w:bottom="1134" w:left="1418" w:header="425" w:footer="59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2DACE" w14:textId="77777777" w:rsidR="00D16141" w:rsidRDefault="00D16141" w:rsidP="00C64149">
      <w:r>
        <w:separator/>
      </w:r>
    </w:p>
  </w:endnote>
  <w:endnote w:type="continuationSeparator" w:id="0">
    <w:p w14:paraId="269A6A7B" w14:textId="77777777" w:rsidR="00D16141" w:rsidRDefault="00D16141" w:rsidP="00C6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CA6FD" w14:textId="77777777" w:rsidR="00C86214" w:rsidRDefault="00C86214" w:rsidP="00DB3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DF2EF9" w14:textId="77777777" w:rsidR="00C86214" w:rsidRDefault="00C862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50F4B" w14:textId="77777777" w:rsidR="00D16141" w:rsidRDefault="00D16141" w:rsidP="00C64149">
      <w:r>
        <w:separator/>
      </w:r>
    </w:p>
  </w:footnote>
  <w:footnote w:type="continuationSeparator" w:id="0">
    <w:p w14:paraId="442B5784" w14:textId="77777777" w:rsidR="00D16141" w:rsidRDefault="00D16141" w:rsidP="00C64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71985888"/>
      <w:docPartObj>
        <w:docPartGallery w:val="Page Numbers (Top of Page)"/>
        <w:docPartUnique/>
      </w:docPartObj>
    </w:sdtPr>
    <w:sdtEndPr>
      <w:rPr>
        <w:rStyle w:val="PageNumber"/>
      </w:rPr>
    </w:sdtEndPr>
    <w:sdtContent>
      <w:p w14:paraId="40F6ADBF" w14:textId="53E50858" w:rsidR="00DC7B1B" w:rsidRDefault="00DC7B1B" w:rsidP="000D5D6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0CAA86" w14:textId="77777777" w:rsidR="00DC7B1B" w:rsidRDefault="00DC7B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07AC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80F7A"/>
    <w:multiLevelType w:val="hybridMultilevel"/>
    <w:tmpl w:val="39ECA3F4"/>
    <w:lvl w:ilvl="0" w:tplc="319CB55C">
      <w:start w:val="11"/>
      <w:numFmt w:val="decimal"/>
      <w:lvlText w:val="%1."/>
      <w:lvlJc w:val="left"/>
      <w:pPr>
        <w:ind w:left="1230" w:hanging="375"/>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0BCC4F59"/>
    <w:multiLevelType w:val="hybridMultilevel"/>
    <w:tmpl w:val="2C2C1728"/>
    <w:lvl w:ilvl="0" w:tplc="C6CCFD32">
      <w:start w:val="13"/>
      <w:numFmt w:val="decimal"/>
      <w:lvlText w:val="%1."/>
      <w:lvlJc w:val="left"/>
      <w:pPr>
        <w:ind w:left="1230" w:hanging="375"/>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15407395"/>
    <w:multiLevelType w:val="hybridMultilevel"/>
    <w:tmpl w:val="9CB8D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950EF"/>
    <w:multiLevelType w:val="hybridMultilevel"/>
    <w:tmpl w:val="0F1CF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A0706"/>
    <w:multiLevelType w:val="hybridMultilevel"/>
    <w:tmpl w:val="5CD6D9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B3709"/>
    <w:multiLevelType w:val="hybridMultilevel"/>
    <w:tmpl w:val="5628B7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623A8"/>
    <w:multiLevelType w:val="hybridMultilevel"/>
    <w:tmpl w:val="2B244E30"/>
    <w:lvl w:ilvl="0" w:tplc="E124D4E6">
      <w:start w:val="11"/>
      <w:numFmt w:val="decimal"/>
      <w:lvlText w:val="%1."/>
      <w:lvlJc w:val="left"/>
      <w:pPr>
        <w:ind w:left="1230" w:hanging="375"/>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 w15:restartNumberingAfterBreak="0">
    <w:nsid w:val="2D9F5936"/>
    <w:multiLevelType w:val="hybridMultilevel"/>
    <w:tmpl w:val="50ECCE5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B3A6521"/>
    <w:multiLevelType w:val="hybridMultilevel"/>
    <w:tmpl w:val="837C8B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32D00"/>
    <w:multiLevelType w:val="hybridMultilevel"/>
    <w:tmpl w:val="0CEAD45E"/>
    <w:lvl w:ilvl="0" w:tplc="A29829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960E5"/>
    <w:multiLevelType w:val="hybridMultilevel"/>
    <w:tmpl w:val="065C57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B7446"/>
    <w:multiLevelType w:val="hybridMultilevel"/>
    <w:tmpl w:val="BB6EF854"/>
    <w:lvl w:ilvl="0" w:tplc="72407CE4">
      <w:start w:val="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78B5915"/>
    <w:multiLevelType w:val="hybridMultilevel"/>
    <w:tmpl w:val="868AF540"/>
    <w:lvl w:ilvl="0" w:tplc="C2E2013A">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4" w15:restartNumberingAfterBreak="0">
    <w:nsid w:val="49126A53"/>
    <w:multiLevelType w:val="hybridMultilevel"/>
    <w:tmpl w:val="589008B8"/>
    <w:lvl w:ilvl="0" w:tplc="0C42A38A">
      <w:start w:val="27"/>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8A6DF6"/>
    <w:multiLevelType w:val="hybridMultilevel"/>
    <w:tmpl w:val="B3900C10"/>
    <w:lvl w:ilvl="0" w:tplc="7598B49E">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D702F5"/>
    <w:multiLevelType w:val="hybridMultilevel"/>
    <w:tmpl w:val="8A0ED572"/>
    <w:lvl w:ilvl="0" w:tplc="C7942C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E251A78"/>
    <w:multiLevelType w:val="hybridMultilevel"/>
    <w:tmpl w:val="18608808"/>
    <w:lvl w:ilvl="0" w:tplc="2A7061D2">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F041E5D"/>
    <w:multiLevelType w:val="hybridMultilevel"/>
    <w:tmpl w:val="27F8B4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E2310"/>
    <w:multiLevelType w:val="hybridMultilevel"/>
    <w:tmpl w:val="2586E9EC"/>
    <w:lvl w:ilvl="0" w:tplc="04090011">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03110"/>
    <w:multiLevelType w:val="hybridMultilevel"/>
    <w:tmpl w:val="5364B20A"/>
    <w:lvl w:ilvl="0" w:tplc="687E0766">
      <w:start w:val="1"/>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21" w15:restartNumberingAfterBreak="0">
    <w:nsid w:val="5EC44BD8"/>
    <w:multiLevelType w:val="hybridMultilevel"/>
    <w:tmpl w:val="D7D20E7A"/>
    <w:lvl w:ilvl="0" w:tplc="0CD21DFC">
      <w:start w:val="14"/>
      <w:numFmt w:val="decimal"/>
      <w:lvlText w:val="%1."/>
      <w:lvlJc w:val="left"/>
      <w:pPr>
        <w:ind w:left="1230" w:hanging="375"/>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5F661815"/>
    <w:multiLevelType w:val="hybridMultilevel"/>
    <w:tmpl w:val="A0C67792"/>
    <w:lvl w:ilvl="0" w:tplc="446A299C">
      <w:start w:val="36"/>
      <w:numFmt w:val="decimal"/>
      <w:lvlText w:val="%1."/>
      <w:lvlJc w:val="left"/>
      <w:pPr>
        <w:ind w:left="1095" w:hanging="375"/>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275945"/>
    <w:multiLevelType w:val="hybridMultilevel"/>
    <w:tmpl w:val="C7163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90EC5"/>
    <w:multiLevelType w:val="hybridMultilevel"/>
    <w:tmpl w:val="4DD43A32"/>
    <w:lvl w:ilvl="0" w:tplc="4B021484">
      <w:start w:val="9"/>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15:restartNumberingAfterBreak="0">
    <w:nsid w:val="76E46869"/>
    <w:multiLevelType w:val="hybridMultilevel"/>
    <w:tmpl w:val="A31E31CE"/>
    <w:lvl w:ilvl="0" w:tplc="0BE0D1D6">
      <w:start w:val="17"/>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7438E0"/>
    <w:multiLevelType w:val="hybridMultilevel"/>
    <w:tmpl w:val="5CD6D9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23"/>
  </w:num>
  <w:num w:numId="5">
    <w:abstractNumId w:val="5"/>
  </w:num>
  <w:num w:numId="6">
    <w:abstractNumId w:val="9"/>
  </w:num>
  <w:num w:numId="7">
    <w:abstractNumId w:val="18"/>
  </w:num>
  <w:num w:numId="8">
    <w:abstractNumId w:val="11"/>
  </w:num>
  <w:num w:numId="9">
    <w:abstractNumId w:val="12"/>
  </w:num>
  <w:num w:numId="10">
    <w:abstractNumId w:val="6"/>
  </w:num>
  <w:num w:numId="11">
    <w:abstractNumId w:val="24"/>
  </w:num>
  <w:num w:numId="12">
    <w:abstractNumId w:val="7"/>
  </w:num>
  <w:num w:numId="13">
    <w:abstractNumId w:val="1"/>
  </w:num>
  <w:num w:numId="14">
    <w:abstractNumId w:val="15"/>
  </w:num>
  <w:num w:numId="15">
    <w:abstractNumId w:val="2"/>
  </w:num>
  <w:num w:numId="16">
    <w:abstractNumId w:val="21"/>
  </w:num>
  <w:num w:numId="17">
    <w:abstractNumId w:val="25"/>
  </w:num>
  <w:num w:numId="18">
    <w:abstractNumId w:val="14"/>
  </w:num>
  <w:num w:numId="19">
    <w:abstractNumId w:val="22"/>
  </w:num>
  <w:num w:numId="20">
    <w:abstractNumId w:val="17"/>
  </w:num>
  <w:num w:numId="21">
    <w:abstractNumId w:val="26"/>
  </w:num>
  <w:num w:numId="22">
    <w:abstractNumId w:val="19"/>
  </w:num>
  <w:num w:numId="23">
    <w:abstractNumId w:val="13"/>
  </w:num>
  <w:num w:numId="24">
    <w:abstractNumId w:val="20"/>
  </w:num>
  <w:num w:numId="25">
    <w:abstractNumId w:val="10"/>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49"/>
    <w:rsid w:val="0000063B"/>
    <w:rsid w:val="000009E4"/>
    <w:rsid w:val="000017B2"/>
    <w:rsid w:val="00001F74"/>
    <w:rsid w:val="000050A3"/>
    <w:rsid w:val="00006549"/>
    <w:rsid w:val="0000750F"/>
    <w:rsid w:val="00011E24"/>
    <w:rsid w:val="000133B3"/>
    <w:rsid w:val="00015719"/>
    <w:rsid w:val="00017E89"/>
    <w:rsid w:val="000231EE"/>
    <w:rsid w:val="0002560D"/>
    <w:rsid w:val="000316B3"/>
    <w:rsid w:val="000317E0"/>
    <w:rsid w:val="00031BE3"/>
    <w:rsid w:val="00032001"/>
    <w:rsid w:val="00032B56"/>
    <w:rsid w:val="00033776"/>
    <w:rsid w:val="00035D43"/>
    <w:rsid w:val="0003661F"/>
    <w:rsid w:val="0004157D"/>
    <w:rsid w:val="000433A6"/>
    <w:rsid w:val="00043682"/>
    <w:rsid w:val="000443C9"/>
    <w:rsid w:val="0004672B"/>
    <w:rsid w:val="00046A63"/>
    <w:rsid w:val="000531BA"/>
    <w:rsid w:val="00061022"/>
    <w:rsid w:val="0006539B"/>
    <w:rsid w:val="00066686"/>
    <w:rsid w:val="00070918"/>
    <w:rsid w:val="000716E1"/>
    <w:rsid w:val="00074271"/>
    <w:rsid w:val="00077A73"/>
    <w:rsid w:val="0008232A"/>
    <w:rsid w:val="0008244D"/>
    <w:rsid w:val="00082FD8"/>
    <w:rsid w:val="000843C9"/>
    <w:rsid w:val="00085947"/>
    <w:rsid w:val="00086013"/>
    <w:rsid w:val="00086540"/>
    <w:rsid w:val="00086609"/>
    <w:rsid w:val="000869AB"/>
    <w:rsid w:val="000912E6"/>
    <w:rsid w:val="0009224C"/>
    <w:rsid w:val="00092B91"/>
    <w:rsid w:val="00093362"/>
    <w:rsid w:val="000943C0"/>
    <w:rsid w:val="0009581B"/>
    <w:rsid w:val="000A02AA"/>
    <w:rsid w:val="000A13A9"/>
    <w:rsid w:val="000A190E"/>
    <w:rsid w:val="000A1E69"/>
    <w:rsid w:val="000A6621"/>
    <w:rsid w:val="000A6C7F"/>
    <w:rsid w:val="000A77E1"/>
    <w:rsid w:val="000A7981"/>
    <w:rsid w:val="000B165E"/>
    <w:rsid w:val="000B2400"/>
    <w:rsid w:val="000B3941"/>
    <w:rsid w:val="000B4B2B"/>
    <w:rsid w:val="000B5163"/>
    <w:rsid w:val="000B5940"/>
    <w:rsid w:val="000B7363"/>
    <w:rsid w:val="000C6417"/>
    <w:rsid w:val="000C6744"/>
    <w:rsid w:val="000C7213"/>
    <w:rsid w:val="000D1973"/>
    <w:rsid w:val="000D3651"/>
    <w:rsid w:val="000D42BD"/>
    <w:rsid w:val="000D5D6C"/>
    <w:rsid w:val="000E0241"/>
    <w:rsid w:val="000E3B69"/>
    <w:rsid w:val="000E439B"/>
    <w:rsid w:val="000E49C9"/>
    <w:rsid w:val="000E4D26"/>
    <w:rsid w:val="000E4DCC"/>
    <w:rsid w:val="000E571F"/>
    <w:rsid w:val="000E582C"/>
    <w:rsid w:val="000E61C4"/>
    <w:rsid w:val="000E67BB"/>
    <w:rsid w:val="000E7357"/>
    <w:rsid w:val="000F0E19"/>
    <w:rsid w:val="000F1F38"/>
    <w:rsid w:val="000F2D27"/>
    <w:rsid w:val="000F2F4B"/>
    <w:rsid w:val="000F4B30"/>
    <w:rsid w:val="000F5817"/>
    <w:rsid w:val="000F79D8"/>
    <w:rsid w:val="001006EC"/>
    <w:rsid w:val="00100F4D"/>
    <w:rsid w:val="00102778"/>
    <w:rsid w:val="0010285D"/>
    <w:rsid w:val="00102A28"/>
    <w:rsid w:val="0010325B"/>
    <w:rsid w:val="001032D6"/>
    <w:rsid w:val="00103B6D"/>
    <w:rsid w:val="0010540A"/>
    <w:rsid w:val="00106386"/>
    <w:rsid w:val="0011160C"/>
    <w:rsid w:val="00111730"/>
    <w:rsid w:val="001134FC"/>
    <w:rsid w:val="00113B5E"/>
    <w:rsid w:val="00114365"/>
    <w:rsid w:val="00115183"/>
    <w:rsid w:val="00115B16"/>
    <w:rsid w:val="001170D9"/>
    <w:rsid w:val="001174A7"/>
    <w:rsid w:val="00120695"/>
    <w:rsid w:val="001208C8"/>
    <w:rsid w:val="00120D27"/>
    <w:rsid w:val="00122630"/>
    <w:rsid w:val="00123BA6"/>
    <w:rsid w:val="00123E43"/>
    <w:rsid w:val="00125479"/>
    <w:rsid w:val="001267F4"/>
    <w:rsid w:val="00126A63"/>
    <w:rsid w:val="001270B1"/>
    <w:rsid w:val="00131A8F"/>
    <w:rsid w:val="0013202A"/>
    <w:rsid w:val="001337C0"/>
    <w:rsid w:val="0014065F"/>
    <w:rsid w:val="00140C40"/>
    <w:rsid w:val="00142B03"/>
    <w:rsid w:val="00142EF7"/>
    <w:rsid w:val="00144349"/>
    <w:rsid w:val="00144450"/>
    <w:rsid w:val="00146AA5"/>
    <w:rsid w:val="00150989"/>
    <w:rsid w:val="0015126E"/>
    <w:rsid w:val="001513BC"/>
    <w:rsid w:val="00151A89"/>
    <w:rsid w:val="00151F4F"/>
    <w:rsid w:val="001525FE"/>
    <w:rsid w:val="00152692"/>
    <w:rsid w:val="00152BAC"/>
    <w:rsid w:val="001530F2"/>
    <w:rsid w:val="001539AD"/>
    <w:rsid w:val="00153BE5"/>
    <w:rsid w:val="00156522"/>
    <w:rsid w:val="001617DA"/>
    <w:rsid w:val="00163FC3"/>
    <w:rsid w:val="00164492"/>
    <w:rsid w:val="00164990"/>
    <w:rsid w:val="00164D95"/>
    <w:rsid w:val="00166A19"/>
    <w:rsid w:val="00170586"/>
    <w:rsid w:val="00170823"/>
    <w:rsid w:val="0017190D"/>
    <w:rsid w:val="001720B0"/>
    <w:rsid w:val="001723B2"/>
    <w:rsid w:val="0017259F"/>
    <w:rsid w:val="001731E6"/>
    <w:rsid w:val="0017641C"/>
    <w:rsid w:val="00180B13"/>
    <w:rsid w:val="00180F3E"/>
    <w:rsid w:val="0018102C"/>
    <w:rsid w:val="001816ED"/>
    <w:rsid w:val="00183A4F"/>
    <w:rsid w:val="0018589E"/>
    <w:rsid w:val="001862B9"/>
    <w:rsid w:val="00187773"/>
    <w:rsid w:val="001915E5"/>
    <w:rsid w:val="00191EF7"/>
    <w:rsid w:val="001929B7"/>
    <w:rsid w:val="001934B0"/>
    <w:rsid w:val="00194062"/>
    <w:rsid w:val="00194319"/>
    <w:rsid w:val="00194758"/>
    <w:rsid w:val="00195383"/>
    <w:rsid w:val="001A0691"/>
    <w:rsid w:val="001A2E8C"/>
    <w:rsid w:val="001A306E"/>
    <w:rsid w:val="001A419F"/>
    <w:rsid w:val="001A4435"/>
    <w:rsid w:val="001A4B87"/>
    <w:rsid w:val="001A4C52"/>
    <w:rsid w:val="001A5A25"/>
    <w:rsid w:val="001A5F7B"/>
    <w:rsid w:val="001A62B2"/>
    <w:rsid w:val="001B35CE"/>
    <w:rsid w:val="001B6F15"/>
    <w:rsid w:val="001C347E"/>
    <w:rsid w:val="001C3D5B"/>
    <w:rsid w:val="001C4B13"/>
    <w:rsid w:val="001C7E4E"/>
    <w:rsid w:val="001D3365"/>
    <w:rsid w:val="001D42F4"/>
    <w:rsid w:val="001D6558"/>
    <w:rsid w:val="001E11E0"/>
    <w:rsid w:val="001E1229"/>
    <w:rsid w:val="001E211D"/>
    <w:rsid w:val="001E5555"/>
    <w:rsid w:val="001E6C36"/>
    <w:rsid w:val="001F090A"/>
    <w:rsid w:val="001F1DC9"/>
    <w:rsid w:val="001F2801"/>
    <w:rsid w:val="001F28A8"/>
    <w:rsid w:val="001F47C4"/>
    <w:rsid w:val="00200219"/>
    <w:rsid w:val="00202360"/>
    <w:rsid w:val="002036E7"/>
    <w:rsid w:val="0020516D"/>
    <w:rsid w:val="002061B1"/>
    <w:rsid w:val="002144FF"/>
    <w:rsid w:val="00214502"/>
    <w:rsid w:val="0021479C"/>
    <w:rsid w:val="00215AEB"/>
    <w:rsid w:val="00217220"/>
    <w:rsid w:val="0021743F"/>
    <w:rsid w:val="00221309"/>
    <w:rsid w:val="00221870"/>
    <w:rsid w:val="00222316"/>
    <w:rsid w:val="0022660E"/>
    <w:rsid w:val="00227466"/>
    <w:rsid w:val="00230223"/>
    <w:rsid w:val="00230722"/>
    <w:rsid w:val="00230986"/>
    <w:rsid w:val="00232280"/>
    <w:rsid w:val="002329B3"/>
    <w:rsid w:val="002336A2"/>
    <w:rsid w:val="00234114"/>
    <w:rsid w:val="0023431E"/>
    <w:rsid w:val="00236890"/>
    <w:rsid w:val="002368A6"/>
    <w:rsid w:val="002418D2"/>
    <w:rsid w:val="0024374A"/>
    <w:rsid w:val="00251B3F"/>
    <w:rsid w:val="00252D1E"/>
    <w:rsid w:val="0025396A"/>
    <w:rsid w:val="00253B3F"/>
    <w:rsid w:val="00256CF4"/>
    <w:rsid w:val="00256E75"/>
    <w:rsid w:val="00262A26"/>
    <w:rsid w:val="002630B0"/>
    <w:rsid w:val="002642A3"/>
    <w:rsid w:val="0026787A"/>
    <w:rsid w:val="002714AD"/>
    <w:rsid w:val="00273142"/>
    <w:rsid w:val="00273855"/>
    <w:rsid w:val="00274835"/>
    <w:rsid w:val="00275349"/>
    <w:rsid w:val="00276546"/>
    <w:rsid w:val="00276B46"/>
    <w:rsid w:val="00277800"/>
    <w:rsid w:val="002809B4"/>
    <w:rsid w:val="00281C85"/>
    <w:rsid w:val="00281DD5"/>
    <w:rsid w:val="002825D7"/>
    <w:rsid w:val="00282C6F"/>
    <w:rsid w:val="00285193"/>
    <w:rsid w:val="0028630B"/>
    <w:rsid w:val="0028651F"/>
    <w:rsid w:val="00287E54"/>
    <w:rsid w:val="0029018E"/>
    <w:rsid w:val="00290C0A"/>
    <w:rsid w:val="00291E68"/>
    <w:rsid w:val="00293E22"/>
    <w:rsid w:val="002944FE"/>
    <w:rsid w:val="00294EBA"/>
    <w:rsid w:val="00295C5D"/>
    <w:rsid w:val="0029663E"/>
    <w:rsid w:val="00297309"/>
    <w:rsid w:val="002A1613"/>
    <w:rsid w:val="002A1E4D"/>
    <w:rsid w:val="002A2273"/>
    <w:rsid w:val="002A2DE7"/>
    <w:rsid w:val="002A33D5"/>
    <w:rsid w:val="002A5018"/>
    <w:rsid w:val="002A5443"/>
    <w:rsid w:val="002A5951"/>
    <w:rsid w:val="002A7B64"/>
    <w:rsid w:val="002B040A"/>
    <w:rsid w:val="002B1B51"/>
    <w:rsid w:val="002B2053"/>
    <w:rsid w:val="002B45EF"/>
    <w:rsid w:val="002B4D2C"/>
    <w:rsid w:val="002B5EB4"/>
    <w:rsid w:val="002C129D"/>
    <w:rsid w:val="002C1E36"/>
    <w:rsid w:val="002C2271"/>
    <w:rsid w:val="002C72EB"/>
    <w:rsid w:val="002C75E1"/>
    <w:rsid w:val="002D1825"/>
    <w:rsid w:val="002D23BF"/>
    <w:rsid w:val="002D3607"/>
    <w:rsid w:val="002D47F1"/>
    <w:rsid w:val="002D6A53"/>
    <w:rsid w:val="002D74B0"/>
    <w:rsid w:val="002E14CF"/>
    <w:rsid w:val="002E1E9C"/>
    <w:rsid w:val="002E5A43"/>
    <w:rsid w:val="002F1A98"/>
    <w:rsid w:val="002F3007"/>
    <w:rsid w:val="002F56F1"/>
    <w:rsid w:val="00300E51"/>
    <w:rsid w:val="0030471D"/>
    <w:rsid w:val="003079C1"/>
    <w:rsid w:val="00307FC1"/>
    <w:rsid w:val="00310AFC"/>
    <w:rsid w:val="00311F92"/>
    <w:rsid w:val="00313DC0"/>
    <w:rsid w:val="00314555"/>
    <w:rsid w:val="00314FC7"/>
    <w:rsid w:val="00316149"/>
    <w:rsid w:val="00320A56"/>
    <w:rsid w:val="00320BC6"/>
    <w:rsid w:val="00321F52"/>
    <w:rsid w:val="00323551"/>
    <w:rsid w:val="00324551"/>
    <w:rsid w:val="00324D1E"/>
    <w:rsid w:val="003254B9"/>
    <w:rsid w:val="00327531"/>
    <w:rsid w:val="00327ADD"/>
    <w:rsid w:val="00327D63"/>
    <w:rsid w:val="00327D93"/>
    <w:rsid w:val="00332811"/>
    <w:rsid w:val="003330C3"/>
    <w:rsid w:val="0033378B"/>
    <w:rsid w:val="00335829"/>
    <w:rsid w:val="0033773E"/>
    <w:rsid w:val="003377F0"/>
    <w:rsid w:val="003409FA"/>
    <w:rsid w:val="00340FB2"/>
    <w:rsid w:val="00341F75"/>
    <w:rsid w:val="0034293A"/>
    <w:rsid w:val="00343246"/>
    <w:rsid w:val="0034498A"/>
    <w:rsid w:val="00345B48"/>
    <w:rsid w:val="00346149"/>
    <w:rsid w:val="00347507"/>
    <w:rsid w:val="00347628"/>
    <w:rsid w:val="00347B07"/>
    <w:rsid w:val="003502C0"/>
    <w:rsid w:val="00350787"/>
    <w:rsid w:val="0035247A"/>
    <w:rsid w:val="00352523"/>
    <w:rsid w:val="00352662"/>
    <w:rsid w:val="003534E3"/>
    <w:rsid w:val="00356380"/>
    <w:rsid w:val="003573AE"/>
    <w:rsid w:val="00357981"/>
    <w:rsid w:val="00360509"/>
    <w:rsid w:val="00360A18"/>
    <w:rsid w:val="00360B35"/>
    <w:rsid w:val="00360F07"/>
    <w:rsid w:val="0036156B"/>
    <w:rsid w:val="00361594"/>
    <w:rsid w:val="00365F35"/>
    <w:rsid w:val="003667DD"/>
    <w:rsid w:val="0036737D"/>
    <w:rsid w:val="00367511"/>
    <w:rsid w:val="0037165B"/>
    <w:rsid w:val="00372A7B"/>
    <w:rsid w:val="0037347B"/>
    <w:rsid w:val="00373696"/>
    <w:rsid w:val="00374636"/>
    <w:rsid w:val="00374D3F"/>
    <w:rsid w:val="00382497"/>
    <w:rsid w:val="00383C60"/>
    <w:rsid w:val="0038648A"/>
    <w:rsid w:val="003864D2"/>
    <w:rsid w:val="00386C08"/>
    <w:rsid w:val="003909E4"/>
    <w:rsid w:val="00392C15"/>
    <w:rsid w:val="0039397A"/>
    <w:rsid w:val="00394405"/>
    <w:rsid w:val="00394A8B"/>
    <w:rsid w:val="00397FAB"/>
    <w:rsid w:val="003A0809"/>
    <w:rsid w:val="003A0868"/>
    <w:rsid w:val="003A0D35"/>
    <w:rsid w:val="003A0FC9"/>
    <w:rsid w:val="003A2D9C"/>
    <w:rsid w:val="003A5105"/>
    <w:rsid w:val="003A67EC"/>
    <w:rsid w:val="003B1CBE"/>
    <w:rsid w:val="003B7A4F"/>
    <w:rsid w:val="003B7F93"/>
    <w:rsid w:val="003C04A4"/>
    <w:rsid w:val="003C0956"/>
    <w:rsid w:val="003C2007"/>
    <w:rsid w:val="003C2AE9"/>
    <w:rsid w:val="003C3050"/>
    <w:rsid w:val="003C3997"/>
    <w:rsid w:val="003C7E62"/>
    <w:rsid w:val="003D1601"/>
    <w:rsid w:val="003D1E36"/>
    <w:rsid w:val="003D2C74"/>
    <w:rsid w:val="003D3522"/>
    <w:rsid w:val="003D532B"/>
    <w:rsid w:val="003D58F1"/>
    <w:rsid w:val="003D5A17"/>
    <w:rsid w:val="003D5D38"/>
    <w:rsid w:val="003E0802"/>
    <w:rsid w:val="003E0C55"/>
    <w:rsid w:val="003E265A"/>
    <w:rsid w:val="003E3892"/>
    <w:rsid w:val="003E4772"/>
    <w:rsid w:val="003E4D64"/>
    <w:rsid w:val="003E6889"/>
    <w:rsid w:val="003E7080"/>
    <w:rsid w:val="003E7280"/>
    <w:rsid w:val="003F1194"/>
    <w:rsid w:val="003F1312"/>
    <w:rsid w:val="003F22C2"/>
    <w:rsid w:val="003F30D1"/>
    <w:rsid w:val="003F3F9D"/>
    <w:rsid w:val="003F5D7B"/>
    <w:rsid w:val="003F7586"/>
    <w:rsid w:val="004006C9"/>
    <w:rsid w:val="00402197"/>
    <w:rsid w:val="00402CA0"/>
    <w:rsid w:val="00403FA3"/>
    <w:rsid w:val="00406E81"/>
    <w:rsid w:val="004074B2"/>
    <w:rsid w:val="00407CD0"/>
    <w:rsid w:val="00410CF4"/>
    <w:rsid w:val="00410E21"/>
    <w:rsid w:val="00411E60"/>
    <w:rsid w:val="00412120"/>
    <w:rsid w:val="00412749"/>
    <w:rsid w:val="00413386"/>
    <w:rsid w:val="004135DF"/>
    <w:rsid w:val="00413A4B"/>
    <w:rsid w:val="0041444C"/>
    <w:rsid w:val="00415691"/>
    <w:rsid w:val="004162C9"/>
    <w:rsid w:val="004177F6"/>
    <w:rsid w:val="0042022D"/>
    <w:rsid w:val="004205EF"/>
    <w:rsid w:val="00421E76"/>
    <w:rsid w:val="004225E0"/>
    <w:rsid w:val="004235C5"/>
    <w:rsid w:val="00425D3C"/>
    <w:rsid w:val="00426B8D"/>
    <w:rsid w:val="00426BF9"/>
    <w:rsid w:val="0042719C"/>
    <w:rsid w:val="0042781D"/>
    <w:rsid w:val="00430331"/>
    <w:rsid w:val="00430E0D"/>
    <w:rsid w:val="004322C8"/>
    <w:rsid w:val="00432310"/>
    <w:rsid w:val="004339C9"/>
    <w:rsid w:val="0043487D"/>
    <w:rsid w:val="0043606D"/>
    <w:rsid w:val="004361CC"/>
    <w:rsid w:val="004362A0"/>
    <w:rsid w:val="00440001"/>
    <w:rsid w:val="00440C4F"/>
    <w:rsid w:val="00441205"/>
    <w:rsid w:val="00442A80"/>
    <w:rsid w:val="00443142"/>
    <w:rsid w:val="0044364D"/>
    <w:rsid w:val="004440D9"/>
    <w:rsid w:val="00444131"/>
    <w:rsid w:val="004448DB"/>
    <w:rsid w:val="00445251"/>
    <w:rsid w:val="004455F7"/>
    <w:rsid w:val="00445821"/>
    <w:rsid w:val="00446B35"/>
    <w:rsid w:val="00447399"/>
    <w:rsid w:val="00450B84"/>
    <w:rsid w:val="0045290F"/>
    <w:rsid w:val="004559CB"/>
    <w:rsid w:val="00455BD6"/>
    <w:rsid w:val="00456A89"/>
    <w:rsid w:val="00456BB4"/>
    <w:rsid w:val="00457703"/>
    <w:rsid w:val="00461176"/>
    <w:rsid w:val="0046154B"/>
    <w:rsid w:val="0046196F"/>
    <w:rsid w:val="004642F9"/>
    <w:rsid w:val="004651E4"/>
    <w:rsid w:val="00466BC6"/>
    <w:rsid w:val="00466E30"/>
    <w:rsid w:val="004700C1"/>
    <w:rsid w:val="00470B82"/>
    <w:rsid w:val="00470C2F"/>
    <w:rsid w:val="00470E06"/>
    <w:rsid w:val="00470FCF"/>
    <w:rsid w:val="00471263"/>
    <w:rsid w:val="00471BF0"/>
    <w:rsid w:val="004731B9"/>
    <w:rsid w:val="004747A6"/>
    <w:rsid w:val="00474988"/>
    <w:rsid w:val="0047518A"/>
    <w:rsid w:val="00476F3B"/>
    <w:rsid w:val="00477935"/>
    <w:rsid w:val="00480124"/>
    <w:rsid w:val="00482354"/>
    <w:rsid w:val="004824A9"/>
    <w:rsid w:val="0048252A"/>
    <w:rsid w:val="00482B30"/>
    <w:rsid w:val="0048445F"/>
    <w:rsid w:val="00484B4F"/>
    <w:rsid w:val="004856A5"/>
    <w:rsid w:val="00486CF2"/>
    <w:rsid w:val="0049309A"/>
    <w:rsid w:val="00493390"/>
    <w:rsid w:val="00493D34"/>
    <w:rsid w:val="004940DA"/>
    <w:rsid w:val="00494F4C"/>
    <w:rsid w:val="0049761B"/>
    <w:rsid w:val="004A17A8"/>
    <w:rsid w:val="004A1F08"/>
    <w:rsid w:val="004A49F9"/>
    <w:rsid w:val="004A60C5"/>
    <w:rsid w:val="004A798D"/>
    <w:rsid w:val="004B1A63"/>
    <w:rsid w:val="004B1CBA"/>
    <w:rsid w:val="004B47DA"/>
    <w:rsid w:val="004B54A8"/>
    <w:rsid w:val="004B754B"/>
    <w:rsid w:val="004C1957"/>
    <w:rsid w:val="004C1D85"/>
    <w:rsid w:val="004C3260"/>
    <w:rsid w:val="004C4926"/>
    <w:rsid w:val="004C5C31"/>
    <w:rsid w:val="004C7555"/>
    <w:rsid w:val="004D0078"/>
    <w:rsid w:val="004D02D9"/>
    <w:rsid w:val="004D3962"/>
    <w:rsid w:val="004D3F45"/>
    <w:rsid w:val="004D4620"/>
    <w:rsid w:val="004E4432"/>
    <w:rsid w:val="004E44DB"/>
    <w:rsid w:val="004E5708"/>
    <w:rsid w:val="004E619F"/>
    <w:rsid w:val="004E658E"/>
    <w:rsid w:val="004E6B79"/>
    <w:rsid w:val="004E7885"/>
    <w:rsid w:val="004F042A"/>
    <w:rsid w:val="004F1442"/>
    <w:rsid w:val="004F24A1"/>
    <w:rsid w:val="004F2660"/>
    <w:rsid w:val="004F3CB7"/>
    <w:rsid w:val="004F3D05"/>
    <w:rsid w:val="004F464C"/>
    <w:rsid w:val="004F683F"/>
    <w:rsid w:val="004F701E"/>
    <w:rsid w:val="004F777D"/>
    <w:rsid w:val="0050245D"/>
    <w:rsid w:val="005034C2"/>
    <w:rsid w:val="00503EB4"/>
    <w:rsid w:val="00504038"/>
    <w:rsid w:val="005076C9"/>
    <w:rsid w:val="005137C5"/>
    <w:rsid w:val="00513FD6"/>
    <w:rsid w:val="00514232"/>
    <w:rsid w:val="005148BB"/>
    <w:rsid w:val="005149EC"/>
    <w:rsid w:val="0052143B"/>
    <w:rsid w:val="005228D3"/>
    <w:rsid w:val="005232D8"/>
    <w:rsid w:val="0052448D"/>
    <w:rsid w:val="00524A29"/>
    <w:rsid w:val="00524A85"/>
    <w:rsid w:val="00524B34"/>
    <w:rsid w:val="00526867"/>
    <w:rsid w:val="00527F60"/>
    <w:rsid w:val="005307DD"/>
    <w:rsid w:val="005342FD"/>
    <w:rsid w:val="005347DC"/>
    <w:rsid w:val="005428CC"/>
    <w:rsid w:val="005432D9"/>
    <w:rsid w:val="00544ABB"/>
    <w:rsid w:val="00545736"/>
    <w:rsid w:val="00546098"/>
    <w:rsid w:val="00546864"/>
    <w:rsid w:val="00547BE7"/>
    <w:rsid w:val="005512B1"/>
    <w:rsid w:val="00552C89"/>
    <w:rsid w:val="00554324"/>
    <w:rsid w:val="0055445D"/>
    <w:rsid w:val="00554AA5"/>
    <w:rsid w:val="005556FB"/>
    <w:rsid w:val="00555F1D"/>
    <w:rsid w:val="00557BB1"/>
    <w:rsid w:val="005606B2"/>
    <w:rsid w:val="00560B2F"/>
    <w:rsid w:val="00560EB3"/>
    <w:rsid w:val="00562C23"/>
    <w:rsid w:val="00564215"/>
    <w:rsid w:val="00565339"/>
    <w:rsid w:val="00566BD7"/>
    <w:rsid w:val="00567F9D"/>
    <w:rsid w:val="005711BD"/>
    <w:rsid w:val="00572E98"/>
    <w:rsid w:val="00573CC9"/>
    <w:rsid w:val="0057419B"/>
    <w:rsid w:val="00575431"/>
    <w:rsid w:val="00576268"/>
    <w:rsid w:val="00576A3C"/>
    <w:rsid w:val="00580F57"/>
    <w:rsid w:val="00581264"/>
    <w:rsid w:val="00585863"/>
    <w:rsid w:val="005865C3"/>
    <w:rsid w:val="00586D43"/>
    <w:rsid w:val="00587619"/>
    <w:rsid w:val="005914DE"/>
    <w:rsid w:val="00592098"/>
    <w:rsid w:val="0059393D"/>
    <w:rsid w:val="00596D44"/>
    <w:rsid w:val="005A141E"/>
    <w:rsid w:val="005A1EAE"/>
    <w:rsid w:val="005A4019"/>
    <w:rsid w:val="005A467A"/>
    <w:rsid w:val="005A49B2"/>
    <w:rsid w:val="005A4F84"/>
    <w:rsid w:val="005A6870"/>
    <w:rsid w:val="005A6A21"/>
    <w:rsid w:val="005A6A41"/>
    <w:rsid w:val="005A7E1D"/>
    <w:rsid w:val="005B0566"/>
    <w:rsid w:val="005B119E"/>
    <w:rsid w:val="005B2FB1"/>
    <w:rsid w:val="005B36DA"/>
    <w:rsid w:val="005B3E40"/>
    <w:rsid w:val="005B4B8A"/>
    <w:rsid w:val="005B626D"/>
    <w:rsid w:val="005B629C"/>
    <w:rsid w:val="005B7B6C"/>
    <w:rsid w:val="005C069A"/>
    <w:rsid w:val="005C0FFC"/>
    <w:rsid w:val="005C29CB"/>
    <w:rsid w:val="005C3C6C"/>
    <w:rsid w:val="005C47C6"/>
    <w:rsid w:val="005C4BFB"/>
    <w:rsid w:val="005C5856"/>
    <w:rsid w:val="005C5899"/>
    <w:rsid w:val="005C7B1F"/>
    <w:rsid w:val="005D0572"/>
    <w:rsid w:val="005D1B00"/>
    <w:rsid w:val="005D1DC4"/>
    <w:rsid w:val="005D2EEA"/>
    <w:rsid w:val="005D3CF9"/>
    <w:rsid w:val="005E0798"/>
    <w:rsid w:val="005E13BD"/>
    <w:rsid w:val="005E7D6D"/>
    <w:rsid w:val="005E7E1A"/>
    <w:rsid w:val="005F3BCA"/>
    <w:rsid w:val="005F4442"/>
    <w:rsid w:val="005F44D8"/>
    <w:rsid w:val="006017C6"/>
    <w:rsid w:val="006045EA"/>
    <w:rsid w:val="006046F2"/>
    <w:rsid w:val="0060515A"/>
    <w:rsid w:val="006057D3"/>
    <w:rsid w:val="0060668E"/>
    <w:rsid w:val="00611437"/>
    <w:rsid w:val="00611A27"/>
    <w:rsid w:val="006143C6"/>
    <w:rsid w:val="00616D58"/>
    <w:rsid w:val="00620A4F"/>
    <w:rsid w:val="00621976"/>
    <w:rsid w:val="00621B4A"/>
    <w:rsid w:val="00621F0F"/>
    <w:rsid w:val="00622B3E"/>
    <w:rsid w:val="00623460"/>
    <w:rsid w:val="00624C4A"/>
    <w:rsid w:val="00625DDD"/>
    <w:rsid w:val="00627C64"/>
    <w:rsid w:val="006328AA"/>
    <w:rsid w:val="006352C2"/>
    <w:rsid w:val="00635495"/>
    <w:rsid w:val="00636BE3"/>
    <w:rsid w:val="00643EBE"/>
    <w:rsid w:val="00644036"/>
    <w:rsid w:val="00645768"/>
    <w:rsid w:val="00653A05"/>
    <w:rsid w:val="00653EF7"/>
    <w:rsid w:val="006554B6"/>
    <w:rsid w:val="00655A4A"/>
    <w:rsid w:val="0066119C"/>
    <w:rsid w:val="006618E0"/>
    <w:rsid w:val="00662796"/>
    <w:rsid w:val="00662D7B"/>
    <w:rsid w:val="00666E2B"/>
    <w:rsid w:val="00667749"/>
    <w:rsid w:val="00667BD3"/>
    <w:rsid w:val="00670DEE"/>
    <w:rsid w:val="00671CBC"/>
    <w:rsid w:val="0067300B"/>
    <w:rsid w:val="00675E9A"/>
    <w:rsid w:val="0067604B"/>
    <w:rsid w:val="0068069A"/>
    <w:rsid w:val="00681510"/>
    <w:rsid w:val="00682B34"/>
    <w:rsid w:val="00684288"/>
    <w:rsid w:val="0068458B"/>
    <w:rsid w:val="00686359"/>
    <w:rsid w:val="00687645"/>
    <w:rsid w:val="006903CC"/>
    <w:rsid w:val="00690FDE"/>
    <w:rsid w:val="0069128A"/>
    <w:rsid w:val="0069338C"/>
    <w:rsid w:val="006944BD"/>
    <w:rsid w:val="00697A88"/>
    <w:rsid w:val="006A13E5"/>
    <w:rsid w:val="006A168A"/>
    <w:rsid w:val="006A3B52"/>
    <w:rsid w:val="006A59B7"/>
    <w:rsid w:val="006A69C4"/>
    <w:rsid w:val="006A7FCC"/>
    <w:rsid w:val="006B1C7E"/>
    <w:rsid w:val="006B5B95"/>
    <w:rsid w:val="006B6E6F"/>
    <w:rsid w:val="006B71E1"/>
    <w:rsid w:val="006B7FAB"/>
    <w:rsid w:val="006C0609"/>
    <w:rsid w:val="006C0D0E"/>
    <w:rsid w:val="006C115C"/>
    <w:rsid w:val="006C3A55"/>
    <w:rsid w:val="006C6EC4"/>
    <w:rsid w:val="006D0430"/>
    <w:rsid w:val="006D1AD0"/>
    <w:rsid w:val="006D52CC"/>
    <w:rsid w:val="006D68A7"/>
    <w:rsid w:val="006D6BBD"/>
    <w:rsid w:val="006D746B"/>
    <w:rsid w:val="006E2674"/>
    <w:rsid w:val="006E425A"/>
    <w:rsid w:val="006E494A"/>
    <w:rsid w:val="006E75F2"/>
    <w:rsid w:val="006E7782"/>
    <w:rsid w:val="006F36C5"/>
    <w:rsid w:val="006F3D99"/>
    <w:rsid w:val="006F5D20"/>
    <w:rsid w:val="00700353"/>
    <w:rsid w:val="00700BB7"/>
    <w:rsid w:val="007027AF"/>
    <w:rsid w:val="00703E32"/>
    <w:rsid w:val="00705ACB"/>
    <w:rsid w:val="007071CB"/>
    <w:rsid w:val="00707903"/>
    <w:rsid w:val="00707F8B"/>
    <w:rsid w:val="00710FB9"/>
    <w:rsid w:val="00711742"/>
    <w:rsid w:val="00711E1A"/>
    <w:rsid w:val="00714986"/>
    <w:rsid w:val="00714EB5"/>
    <w:rsid w:val="00717124"/>
    <w:rsid w:val="007216B7"/>
    <w:rsid w:val="0072295A"/>
    <w:rsid w:val="0072479D"/>
    <w:rsid w:val="00724887"/>
    <w:rsid w:val="00724C86"/>
    <w:rsid w:val="00731C43"/>
    <w:rsid w:val="00732337"/>
    <w:rsid w:val="00732BBA"/>
    <w:rsid w:val="00734C2E"/>
    <w:rsid w:val="00735295"/>
    <w:rsid w:val="00735A70"/>
    <w:rsid w:val="00741721"/>
    <w:rsid w:val="00741819"/>
    <w:rsid w:val="00744156"/>
    <w:rsid w:val="00744645"/>
    <w:rsid w:val="007512FB"/>
    <w:rsid w:val="00752031"/>
    <w:rsid w:val="007539AA"/>
    <w:rsid w:val="007539B3"/>
    <w:rsid w:val="00754BD9"/>
    <w:rsid w:val="00756697"/>
    <w:rsid w:val="00756EC4"/>
    <w:rsid w:val="00760E2F"/>
    <w:rsid w:val="00763088"/>
    <w:rsid w:val="007640A8"/>
    <w:rsid w:val="007643AE"/>
    <w:rsid w:val="0076473D"/>
    <w:rsid w:val="00767291"/>
    <w:rsid w:val="00767CBB"/>
    <w:rsid w:val="00767F07"/>
    <w:rsid w:val="00770E2E"/>
    <w:rsid w:val="007744DB"/>
    <w:rsid w:val="0077488B"/>
    <w:rsid w:val="00780D1E"/>
    <w:rsid w:val="00780D51"/>
    <w:rsid w:val="00781913"/>
    <w:rsid w:val="0078439E"/>
    <w:rsid w:val="00787A69"/>
    <w:rsid w:val="00787FBC"/>
    <w:rsid w:val="0079004A"/>
    <w:rsid w:val="007907B4"/>
    <w:rsid w:val="007914B7"/>
    <w:rsid w:val="0079190F"/>
    <w:rsid w:val="00793862"/>
    <w:rsid w:val="00793CA2"/>
    <w:rsid w:val="007944DC"/>
    <w:rsid w:val="0079520F"/>
    <w:rsid w:val="00795DB9"/>
    <w:rsid w:val="00795FF3"/>
    <w:rsid w:val="00797B20"/>
    <w:rsid w:val="007A2C4E"/>
    <w:rsid w:val="007A2D9B"/>
    <w:rsid w:val="007A3726"/>
    <w:rsid w:val="007A4A74"/>
    <w:rsid w:val="007A4C69"/>
    <w:rsid w:val="007A52DD"/>
    <w:rsid w:val="007A67DB"/>
    <w:rsid w:val="007A6B6B"/>
    <w:rsid w:val="007A7A86"/>
    <w:rsid w:val="007A7BC3"/>
    <w:rsid w:val="007B06C5"/>
    <w:rsid w:val="007B26F8"/>
    <w:rsid w:val="007B2DDB"/>
    <w:rsid w:val="007B50F9"/>
    <w:rsid w:val="007B5B53"/>
    <w:rsid w:val="007B6A3C"/>
    <w:rsid w:val="007B745E"/>
    <w:rsid w:val="007B7D96"/>
    <w:rsid w:val="007C2471"/>
    <w:rsid w:val="007C54DB"/>
    <w:rsid w:val="007C63D6"/>
    <w:rsid w:val="007C65F8"/>
    <w:rsid w:val="007C6EB4"/>
    <w:rsid w:val="007C7148"/>
    <w:rsid w:val="007C7DD2"/>
    <w:rsid w:val="007D0131"/>
    <w:rsid w:val="007E2EA6"/>
    <w:rsid w:val="007E373F"/>
    <w:rsid w:val="007E37B0"/>
    <w:rsid w:val="007F0C79"/>
    <w:rsid w:val="007F0F4C"/>
    <w:rsid w:val="007F153C"/>
    <w:rsid w:val="007F1587"/>
    <w:rsid w:val="007F408A"/>
    <w:rsid w:val="007F4DF1"/>
    <w:rsid w:val="00800EDE"/>
    <w:rsid w:val="00801C28"/>
    <w:rsid w:val="0080216D"/>
    <w:rsid w:val="00803488"/>
    <w:rsid w:val="00804230"/>
    <w:rsid w:val="00804B02"/>
    <w:rsid w:val="00807771"/>
    <w:rsid w:val="00812E91"/>
    <w:rsid w:val="00814008"/>
    <w:rsid w:val="0081451C"/>
    <w:rsid w:val="008148DF"/>
    <w:rsid w:val="0081679F"/>
    <w:rsid w:val="008221C5"/>
    <w:rsid w:val="00822D33"/>
    <w:rsid w:val="00824659"/>
    <w:rsid w:val="008262AC"/>
    <w:rsid w:val="0083153F"/>
    <w:rsid w:val="00831BB8"/>
    <w:rsid w:val="00835A58"/>
    <w:rsid w:val="00835AEF"/>
    <w:rsid w:val="0083623A"/>
    <w:rsid w:val="00837566"/>
    <w:rsid w:val="008436CD"/>
    <w:rsid w:val="008439C9"/>
    <w:rsid w:val="00844607"/>
    <w:rsid w:val="00845FB9"/>
    <w:rsid w:val="00847064"/>
    <w:rsid w:val="00847220"/>
    <w:rsid w:val="00850113"/>
    <w:rsid w:val="00851433"/>
    <w:rsid w:val="00852871"/>
    <w:rsid w:val="008528C0"/>
    <w:rsid w:val="00854A78"/>
    <w:rsid w:val="0085540B"/>
    <w:rsid w:val="008561A9"/>
    <w:rsid w:val="00856A71"/>
    <w:rsid w:val="00856C24"/>
    <w:rsid w:val="00857239"/>
    <w:rsid w:val="00857C9D"/>
    <w:rsid w:val="00860776"/>
    <w:rsid w:val="008607E7"/>
    <w:rsid w:val="00860F74"/>
    <w:rsid w:val="008640C6"/>
    <w:rsid w:val="008646F3"/>
    <w:rsid w:val="008648C6"/>
    <w:rsid w:val="00866445"/>
    <w:rsid w:val="00866AA1"/>
    <w:rsid w:val="00867BCE"/>
    <w:rsid w:val="00867EBF"/>
    <w:rsid w:val="00873315"/>
    <w:rsid w:val="008733BB"/>
    <w:rsid w:val="00873A01"/>
    <w:rsid w:val="00874EAA"/>
    <w:rsid w:val="00875D4B"/>
    <w:rsid w:val="00876C68"/>
    <w:rsid w:val="008800EC"/>
    <w:rsid w:val="008808A3"/>
    <w:rsid w:val="0088438B"/>
    <w:rsid w:val="008848D6"/>
    <w:rsid w:val="00887BF4"/>
    <w:rsid w:val="00891675"/>
    <w:rsid w:val="00892F27"/>
    <w:rsid w:val="00893015"/>
    <w:rsid w:val="00894690"/>
    <w:rsid w:val="00894C51"/>
    <w:rsid w:val="0089544D"/>
    <w:rsid w:val="008A1E71"/>
    <w:rsid w:val="008A339C"/>
    <w:rsid w:val="008A5C5D"/>
    <w:rsid w:val="008A63E3"/>
    <w:rsid w:val="008A6931"/>
    <w:rsid w:val="008B0CEF"/>
    <w:rsid w:val="008B1BBE"/>
    <w:rsid w:val="008B399A"/>
    <w:rsid w:val="008B602E"/>
    <w:rsid w:val="008B70B8"/>
    <w:rsid w:val="008B70C1"/>
    <w:rsid w:val="008B77F5"/>
    <w:rsid w:val="008B7918"/>
    <w:rsid w:val="008C0286"/>
    <w:rsid w:val="008C15FD"/>
    <w:rsid w:val="008C1884"/>
    <w:rsid w:val="008C24D8"/>
    <w:rsid w:val="008C2D41"/>
    <w:rsid w:val="008C31F6"/>
    <w:rsid w:val="008C3D0D"/>
    <w:rsid w:val="008C3DAB"/>
    <w:rsid w:val="008C4015"/>
    <w:rsid w:val="008C4138"/>
    <w:rsid w:val="008C4EDF"/>
    <w:rsid w:val="008C7088"/>
    <w:rsid w:val="008D08B6"/>
    <w:rsid w:val="008D5227"/>
    <w:rsid w:val="008D5DF1"/>
    <w:rsid w:val="008D7224"/>
    <w:rsid w:val="008E2258"/>
    <w:rsid w:val="008E262B"/>
    <w:rsid w:val="008E2999"/>
    <w:rsid w:val="008E3F21"/>
    <w:rsid w:val="008E4087"/>
    <w:rsid w:val="008E5186"/>
    <w:rsid w:val="008E7193"/>
    <w:rsid w:val="008E775F"/>
    <w:rsid w:val="008E7970"/>
    <w:rsid w:val="008E7D07"/>
    <w:rsid w:val="008F1749"/>
    <w:rsid w:val="008F430F"/>
    <w:rsid w:val="008F599F"/>
    <w:rsid w:val="008F6EB9"/>
    <w:rsid w:val="008F7962"/>
    <w:rsid w:val="0090056F"/>
    <w:rsid w:val="00901657"/>
    <w:rsid w:val="009031C7"/>
    <w:rsid w:val="00904250"/>
    <w:rsid w:val="009052F1"/>
    <w:rsid w:val="00905D88"/>
    <w:rsid w:val="00906C3D"/>
    <w:rsid w:val="009077B5"/>
    <w:rsid w:val="009101B8"/>
    <w:rsid w:val="00910B3D"/>
    <w:rsid w:val="00911E2F"/>
    <w:rsid w:val="00912562"/>
    <w:rsid w:val="009125A1"/>
    <w:rsid w:val="009159BD"/>
    <w:rsid w:val="00915E44"/>
    <w:rsid w:val="009169B1"/>
    <w:rsid w:val="00917779"/>
    <w:rsid w:val="00922D22"/>
    <w:rsid w:val="00923ED8"/>
    <w:rsid w:val="00924DB1"/>
    <w:rsid w:val="0092543A"/>
    <w:rsid w:val="00925A13"/>
    <w:rsid w:val="00932168"/>
    <w:rsid w:val="00934443"/>
    <w:rsid w:val="009344A2"/>
    <w:rsid w:val="00936778"/>
    <w:rsid w:val="00940555"/>
    <w:rsid w:val="00942373"/>
    <w:rsid w:val="00943B8F"/>
    <w:rsid w:val="00944923"/>
    <w:rsid w:val="00944CC7"/>
    <w:rsid w:val="00945617"/>
    <w:rsid w:val="0094564D"/>
    <w:rsid w:val="0094591D"/>
    <w:rsid w:val="00945980"/>
    <w:rsid w:val="00946BC4"/>
    <w:rsid w:val="00946C2C"/>
    <w:rsid w:val="009501DA"/>
    <w:rsid w:val="00950F9A"/>
    <w:rsid w:val="00953BC9"/>
    <w:rsid w:val="009540C3"/>
    <w:rsid w:val="00962CE1"/>
    <w:rsid w:val="0096333E"/>
    <w:rsid w:val="00965158"/>
    <w:rsid w:val="00965F9F"/>
    <w:rsid w:val="0097059C"/>
    <w:rsid w:val="009725BF"/>
    <w:rsid w:val="009726FF"/>
    <w:rsid w:val="009744A8"/>
    <w:rsid w:val="00975F39"/>
    <w:rsid w:val="00976AEE"/>
    <w:rsid w:val="00977048"/>
    <w:rsid w:val="00977193"/>
    <w:rsid w:val="00977590"/>
    <w:rsid w:val="00980143"/>
    <w:rsid w:val="00981068"/>
    <w:rsid w:val="00981E5F"/>
    <w:rsid w:val="0098233C"/>
    <w:rsid w:val="00983472"/>
    <w:rsid w:val="00983594"/>
    <w:rsid w:val="0098390A"/>
    <w:rsid w:val="00987E14"/>
    <w:rsid w:val="00992007"/>
    <w:rsid w:val="00992D8C"/>
    <w:rsid w:val="00994301"/>
    <w:rsid w:val="00994C3C"/>
    <w:rsid w:val="00994F8A"/>
    <w:rsid w:val="009952FB"/>
    <w:rsid w:val="009955C5"/>
    <w:rsid w:val="00995A45"/>
    <w:rsid w:val="00995F82"/>
    <w:rsid w:val="0099786C"/>
    <w:rsid w:val="00997F21"/>
    <w:rsid w:val="009A1EF1"/>
    <w:rsid w:val="009A2895"/>
    <w:rsid w:val="009A4331"/>
    <w:rsid w:val="009A665C"/>
    <w:rsid w:val="009A6FD1"/>
    <w:rsid w:val="009B0515"/>
    <w:rsid w:val="009B21A9"/>
    <w:rsid w:val="009B2579"/>
    <w:rsid w:val="009B25C0"/>
    <w:rsid w:val="009B3C3E"/>
    <w:rsid w:val="009B4B9C"/>
    <w:rsid w:val="009B5696"/>
    <w:rsid w:val="009C0972"/>
    <w:rsid w:val="009C17CB"/>
    <w:rsid w:val="009C22BB"/>
    <w:rsid w:val="009C568D"/>
    <w:rsid w:val="009C57CB"/>
    <w:rsid w:val="009C7462"/>
    <w:rsid w:val="009D0D71"/>
    <w:rsid w:val="009D184F"/>
    <w:rsid w:val="009D285B"/>
    <w:rsid w:val="009D3A49"/>
    <w:rsid w:val="009D47AD"/>
    <w:rsid w:val="009D6404"/>
    <w:rsid w:val="009D6D75"/>
    <w:rsid w:val="009E0783"/>
    <w:rsid w:val="009E2694"/>
    <w:rsid w:val="009E26C6"/>
    <w:rsid w:val="009E293C"/>
    <w:rsid w:val="009E2B01"/>
    <w:rsid w:val="009E2FD3"/>
    <w:rsid w:val="009E31F9"/>
    <w:rsid w:val="009E64FB"/>
    <w:rsid w:val="009E7069"/>
    <w:rsid w:val="009F1D6C"/>
    <w:rsid w:val="009F1DAD"/>
    <w:rsid w:val="009F2556"/>
    <w:rsid w:val="009F3CE3"/>
    <w:rsid w:val="009F59FC"/>
    <w:rsid w:val="009F7328"/>
    <w:rsid w:val="009F7AC3"/>
    <w:rsid w:val="00A03BA5"/>
    <w:rsid w:val="00A04DE3"/>
    <w:rsid w:val="00A11545"/>
    <w:rsid w:val="00A11D91"/>
    <w:rsid w:val="00A11EDC"/>
    <w:rsid w:val="00A14961"/>
    <w:rsid w:val="00A16219"/>
    <w:rsid w:val="00A21386"/>
    <w:rsid w:val="00A267EC"/>
    <w:rsid w:val="00A305D1"/>
    <w:rsid w:val="00A30FB3"/>
    <w:rsid w:val="00A31589"/>
    <w:rsid w:val="00A3225B"/>
    <w:rsid w:val="00A36CC3"/>
    <w:rsid w:val="00A40571"/>
    <w:rsid w:val="00A40907"/>
    <w:rsid w:val="00A40D21"/>
    <w:rsid w:val="00A40EA0"/>
    <w:rsid w:val="00A425AD"/>
    <w:rsid w:val="00A45205"/>
    <w:rsid w:val="00A457B6"/>
    <w:rsid w:val="00A46E9E"/>
    <w:rsid w:val="00A4755F"/>
    <w:rsid w:val="00A50B14"/>
    <w:rsid w:val="00A50F62"/>
    <w:rsid w:val="00A516C3"/>
    <w:rsid w:val="00A517B4"/>
    <w:rsid w:val="00A5241A"/>
    <w:rsid w:val="00A52BDC"/>
    <w:rsid w:val="00A53035"/>
    <w:rsid w:val="00A5310B"/>
    <w:rsid w:val="00A536B5"/>
    <w:rsid w:val="00A54005"/>
    <w:rsid w:val="00A54B2D"/>
    <w:rsid w:val="00A54F59"/>
    <w:rsid w:val="00A5598F"/>
    <w:rsid w:val="00A57136"/>
    <w:rsid w:val="00A6008D"/>
    <w:rsid w:val="00A60F90"/>
    <w:rsid w:val="00A64B46"/>
    <w:rsid w:val="00A65362"/>
    <w:rsid w:val="00A65447"/>
    <w:rsid w:val="00A6612C"/>
    <w:rsid w:val="00A6720C"/>
    <w:rsid w:val="00A7175E"/>
    <w:rsid w:val="00A74F32"/>
    <w:rsid w:val="00A75019"/>
    <w:rsid w:val="00A7503A"/>
    <w:rsid w:val="00A759AF"/>
    <w:rsid w:val="00A76232"/>
    <w:rsid w:val="00A77350"/>
    <w:rsid w:val="00A83606"/>
    <w:rsid w:val="00A857F0"/>
    <w:rsid w:val="00A8715E"/>
    <w:rsid w:val="00A87316"/>
    <w:rsid w:val="00A90C60"/>
    <w:rsid w:val="00A91808"/>
    <w:rsid w:val="00A925CB"/>
    <w:rsid w:val="00A92E23"/>
    <w:rsid w:val="00A9346F"/>
    <w:rsid w:val="00A93A18"/>
    <w:rsid w:val="00A9458A"/>
    <w:rsid w:val="00A97AEE"/>
    <w:rsid w:val="00A97C9A"/>
    <w:rsid w:val="00AA2A37"/>
    <w:rsid w:val="00AA2DFA"/>
    <w:rsid w:val="00AA6F7D"/>
    <w:rsid w:val="00AA7D95"/>
    <w:rsid w:val="00AB325E"/>
    <w:rsid w:val="00AB3B01"/>
    <w:rsid w:val="00AB52D7"/>
    <w:rsid w:val="00AB5CBE"/>
    <w:rsid w:val="00AB5D3F"/>
    <w:rsid w:val="00AB60D6"/>
    <w:rsid w:val="00AC5745"/>
    <w:rsid w:val="00AC6264"/>
    <w:rsid w:val="00AC6541"/>
    <w:rsid w:val="00AD06E1"/>
    <w:rsid w:val="00AD0AE0"/>
    <w:rsid w:val="00AD0C5C"/>
    <w:rsid w:val="00AD2309"/>
    <w:rsid w:val="00AD452E"/>
    <w:rsid w:val="00AD50DC"/>
    <w:rsid w:val="00AD56A6"/>
    <w:rsid w:val="00AD776F"/>
    <w:rsid w:val="00AE27BA"/>
    <w:rsid w:val="00AE3C97"/>
    <w:rsid w:val="00AE3EE4"/>
    <w:rsid w:val="00AF04C2"/>
    <w:rsid w:val="00AF13EB"/>
    <w:rsid w:val="00AF1E91"/>
    <w:rsid w:val="00AF2CAD"/>
    <w:rsid w:val="00AF2D6E"/>
    <w:rsid w:val="00AF611F"/>
    <w:rsid w:val="00AF69C6"/>
    <w:rsid w:val="00AF70CA"/>
    <w:rsid w:val="00B00BF1"/>
    <w:rsid w:val="00B01511"/>
    <w:rsid w:val="00B0334A"/>
    <w:rsid w:val="00B056B1"/>
    <w:rsid w:val="00B07C5B"/>
    <w:rsid w:val="00B117B8"/>
    <w:rsid w:val="00B11D15"/>
    <w:rsid w:val="00B16758"/>
    <w:rsid w:val="00B173CE"/>
    <w:rsid w:val="00B23B80"/>
    <w:rsid w:val="00B27CAD"/>
    <w:rsid w:val="00B30635"/>
    <w:rsid w:val="00B30A54"/>
    <w:rsid w:val="00B30BF0"/>
    <w:rsid w:val="00B374A5"/>
    <w:rsid w:val="00B414A4"/>
    <w:rsid w:val="00B44278"/>
    <w:rsid w:val="00B444FC"/>
    <w:rsid w:val="00B4456E"/>
    <w:rsid w:val="00B476D4"/>
    <w:rsid w:val="00B479F6"/>
    <w:rsid w:val="00B50389"/>
    <w:rsid w:val="00B50804"/>
    <w:rsid w:val="00B50D3E"/>
    <w:rsid w:val="00B53F11"/>
    <w:rsid w:val="00B552D3"/>
    <w:rsid w:val="00B57460"/>
    <w:rsid w:val="00B57A60"/>
    <w:rsid w:val="00B57D0B"/>
    <w:rsid w:val="00B6059A"/>
    <w:rsid w:val="00B61166"/>
    <w:rsid w:val="00B6216D"/>
    <w:rsid w:val="00B630AF"/>
    <w:rsid w:val="00B63803"/>
    <w:rsid w:val="00B63CEF"/>
    <w:rsid w:val="00B644D1"/>
    <w:rsid w:val="00B652A4"/>
    <w:rsid w:val="00B65BEB"/>
    <w:rsid w:val="00B661C3"/>
    <w:rsid w:val="00B66495"/>
    <w:rsid w:val="00B66A28"/>
    <w:rsid w:val="00B670F6"/>
    <w:rsid w:val="00B679E2"/>
    <w:rsid w:val="00B67B6D"/>
    <w:rsid w:val="00B70333"/>
    <w:rsid w:val="00B70B23"/>
    <w:rsid w:val="00B70BF8"/>
    <w:rsid w:val="00B71CB6"/>
    <w:rsid w:val="00B72112"/>
    <w:rsid w:val="00B7607A"/>
    <w:rsid w:val="00B76AF9"/>
    <w:rsid w:val="00B76DC1"/>
    <w:rsid w:val="00B81ED9"/>
    <w:rsid w:val="00B83E69"/>
    <w:rsid w:val="00B84AFB"/>
    <w:rsid w:val="00B85782"/>
    <w:rsid w:val="00B86440"/>
    <w:rsid w:val="00B94C72"/>
    <w:rsid w:val="00B95051"/>
    <w:rsid w:val="00B95B15"/>
    <w:rsid w:val="00B95F5A"/>
    <w:rsid w:val="00B9760B"/>
    <w:rsid w:val="00B9798F"/>
    <w:rsid w:val="00BA262D"/>
    <w:rsid w:val="00BA312C"/>
    <w:rsid w:val="00BA3FB4"/>
    <w:rsid w:val="00BA4E7D"/>
    <w:rsid w:val="00BA6465"/>
    <w:rsid w:val="00BA6D85"/>
    <w:rsid w:val="00BA7676"/>
    <w:rsid w:val="00BA7AFE"/>
    <w:rsid w:val="00BB16DB"/>
    <w:rsid w:val="00BB1C36"/>
    <w:rsid w:val="00BB2176"/>
    <w:rsid w:val="00BB585D"/>
    <w:rsid w:val="00BB74B0"/>
    <w:rsid w:val="00BB7D72"/>
    <w:rsid w:val="00BC1C7D"/>
    <w:rsid w:val="00BC2627"/>
    <w:rsid w:val="00BC390A"/>
    <w:rsid w:val="00BC4FDA"/>
    <w:rsid w:val="00BC563B"/>
    <w:rsid w:val="00BD0189"/>
    <w:rsid w:val="00BD0624"/>
    <w:rsid w:val="00BD2935"/>
    <w:rsid w:val="00BD3C21"/>
    <w:rsid w:val="00BD5372"/>
    <w:rsid w:val="00BE0110"/>
    <w:rsid w:val="00BE08C0"/>
    <w:rsid w:val="00BE0AF3"/>
    <w:rsid w:val="00BE1FD2"/>
    <w:rsid w:val="00BE2AB0"/>
    <w:rsid w:val="00BE5CC2"/>
    <w:rsid w:val="00BE7FD7"/>
    <w:rsid w:val="00BF11EE"/>
    <w:rsid w:val="00BF14A2"/>
    <w:rsid w:val="00BF6C40"/>
    <w:rsid w:val="00BF788C"/>
    <w:rsid w:val="00BF7E4D"/>
    <w:rsid w:val="00C00B72"/>
    <w:rsid w:val="00C03FFC"/>
    <w:rsid w:val="00C1185B"/>
    <w:rsid w:val="00C12CF3"/>
    <w:rsid w:val="00C1564A"/>
    <w:rsid w:val="00C158B5"/>
    <w:rsid w:val="00C20D86"/>
    <w:rsid w:val="00C212A7"/>
    <w:rsid w:val="00C21CCA"/>
    <w:rsid w:val="00C223E0"/>
    <w:rsid w:val="00C22BAA"/>
    <w:rsid w:val="00C234A3"/>
    <w:rsid w:val="00C234F2"/>
    <w:rsid w:val="00C23A11"/>
    <w:rsid w:val="00C3277C"/>
    <w:rsid w:val="00C3294D"/>
    <w:rsid w:val="00C33099"/>
    <w:rsid w:val="00C3469A"/>
    <w:rsid w:val="00C358AD"/>
    <w:rsid w:val="00C367A7"/>
    <w:rsid w:val="00C41EF8"/>
    <w:rsid w:val="00C42144"/>
    <w:rsid w:val="00C421FB"/>
    <w:rsid w:val="00C44C24"/>
    <w:rsid w:val="00C45D6C"/>
    <w:rsid w:val="00C479AD"/>
    <w:rsid w:val="00C47DD9"/>
    <w:rsid w:val="00C523B2"/>
    <w:rsid w:val="00C57F41"/>
    <w:rsid w:val="00C60AFC"/>
    <w:rsid w:val="00C6141E"/>
    <w:rsid w:val="00C62EEB"/>
    <w:rsid w:val="00C64149"/>
    <w:rsid w:val="00C65026"/>
    <w:rsid w:val="00C663FB"/>
    <w:rsid w:val="00C66AD8"/>
    <w:rsid w:val="00C6738F"/>
    <w:rsid w:val="00C674A5"/>
    <w:rsid w:val="00C72320"/>
    <w:rsid w:val="00C732CC"/>
    <w:rsid w:val="00C7333C"/>
    <w:rsid w:val="00C75EDA"/>
    <w:rsid w:val="00C76807"/>
    <w:rsid w:val="00C8133D"/>
    <w:rsid w:val="00C8236B"/>
    <w:rsid w:val="00C83E42"/>
    <w:rsid w:val="00C83E6C"/>
    <w:rsid w:val="00C85947"/>
    <w:rsid w:val="00C86214"/>
    <w:rsid w:val="00C90F76"/>
    <w:rsid w:val="00C93514"/>
    <w:rsid w:val="00C9467F"/>
    <w:rsid w:val="00C94D51"/>
    <w:rsid w:val="00C97446"/>
    <w:rsid w:val="00CA192E"/>
    <w:rsid w:val="00CA2382"/>
    <w:rsid w:val="00CA26F8"/>
    <w:rsid w:val="00CA2F33"/>
    <w:rsid w:val="00CA6B6F"/>
    <w:rsid w:val="00CB0682"/>
    <w:rsid w:val="00CB568A"/>
    <w:rsid w:val="00CB57B0"/>
    <w:rsid w:val="00CB5A2C"/>
    <w:rsid w:val="00CB72AF"/>
    <w:rsid w:val="00CC16A9"/>
    <w:rsid w:val="00CC1C66"/>
    <w:rsid w:val="00CC2448"/>
    <w:rsid w:val="00CC2B6A"/>
    <w:rsid w:val="00CC599E"/>
    <w:rsid w:val="00CD5BD3"/>
    <w:rsid w:val="00CD7FF4"/>
    <w:rsid w:val="00CE0506"/>
    <w:rsid w:val="00CE0709"/>
    <w:rsid w:val="00CE0F2F"/>
    <w:rsid w:val="00CE2606"/>
    <w:rsid w:val="00CE2A1D"/>
    <w:rsid w:val="00CE3326"/>
    <w:rsid w:val="00CE523D"/>
    <w:rsid w:val="00CE742F"/>
    <w:rsid w:val="00CF0514"/>
    <w:rsid w:val="00CF162E"/>
    <w:rsid w:val="00CF2CD4"/>
    <w:rsid w:val="00CF3245"/>
    <w:rsid w:val="00CF45B7"/>
    <w:rsid w:val="00CF581A"/>
    <w:rsid w:val="00CF78C9"/>
    <w:rsid w:val="00D01CDB"/>
    <w:rsid w:val="00D022CA"/>
    <w:rsid w:val="00D0440D"/>
    <w:rsid w:val="00D0746F"/>
    <w:rsid w:val="00D13D31"/>
    <w:rsid w:val="00D14B79"/>
    <w:rsid w:val="00D14C25"/>
    <w:rsid w:val="00D14E54"/>
    <w:rsid w:val="00D16141"/>
    <w:rsid w:val="00D20134"/>
    <w:rsid w:val="00D208A8"/>
    <w:rsid w:val="00D2428A"/>
    <w:rsid w:val="00D24C9B"/>
    <w:rsid w:val="00D25AE4"/>
    <w:rsid w:val="00D303D0"/>
    <w:rsid w:val="00D31090"/>
    <w:rsid w:val="00D31249"/>
    <w:rsid w:val="00D31CD0"/>
    <w:rsid w:val="00D325EB"/>
    <w:rsid w:val="00D3316A"/>
    <w:rsid w:val="00D406A3"/>
    <w:rsid w:val="00D41D28"/>
    <w:rsid w:val="00D42BDB"/>
    <w:rsid w:val="00D43714"/>
    <w:rsid w:val="00D46CFF"/>
    <w:rsid w:val="00D53DC8"/>
    <w:rsid w:val="00D56476"/>
    <w:rsid w:val="00D57513"/>
    <w:rsid w:val="00D6089A"/>
    <w:rsid w:val="00D612C5"/>
    <w:rsid w:val="00D61CE5"/>
    <w:rsid w:val="00D623D0"/>
    <w:rsid w:val="00D641D2"/>
    <w:rsid w:val="00D6510A"/>
    <w:rsid w:val="00D65E97"/>
    <w:rsid w:val="00D67C42"/>
    <w:rsid w:val="00D71696"/>
    <w:rsid w:val="00D73540"/>
    <w:rsid w:val="00D73C15"/>
    <w:rsid w:val="00D73C7F"/>
    <w:rsid w:val="00D7428D"/>
    <w:rsid w:val="00D744F9"/>
    <w:rsid w:val="00D75602"/>
    <w:rsid w:val="00D75F47"/>
    <w:rsid w:val="00D76A15"/>
    <w:rsid w:val="00D826C8"/>
    <w:rsid w:val="00D833F9"/>
    <w:rsid w:val="00D839E2"/>
    <w:rsid w:val="00D83C5A"/>
    <w:rsid w:val="00D842DA"/>
    <w:rsid w:val="00D85FCC"/>
    <w:rsid w:val="00D908B1"/>
    <w:rsid w:val="00D9143A"/>
    <w:rsid w:val="00D922C9"/>
    <w:rsid w:val="00D943FD"/>
    <w:rsid w:val="00D94B58"/>
    <w:rsid w:val="00D95257"/>
    <w:rsid w:val="00D95662"/>
    <w:rsid w:val="00D956EA"/>
    <w:rsid w:val="00D96468"/>
    <w:rsid w:val="00DA01A1"/>
    <w:rsid w:val="00DA01CF"/>
    <w:rsid w:val="00DA3655"/>
    <w:rsid w:val="00DA3CCA"/>
    <w:rsid w:val="00DA542D"/>
    <w:rsid w:val="00DA5E1B"/>
    <w:rsid w:val="00DA60D6"/>
    <w:rsid w:val="00DA78CA"/>
    <w:rsid w:val="00DB040A"/>
    <w:rsid w:val="00DB1750"/>
    <w:rsid w:val="00DB2904"/>
    <w:rsid w:val="00DB31DE"/>
    <w:rsid w:val="00DB341C"/>
    <w:rsid w:val="00DB4612"/>
    <w:rsid w:val="00DB49B5"/>
    <w:rsid w:val="00DB54BB"/>
    <w:rsid w:val="00DB57C6"/>
    <w:rsid w:val="00DB5F26"/>
    <w:rsid w:val="00DB6FA0"/>
    <w:rsid w:val="00DB74D6"/>
    <w:rsid w:val="00DC17BD"/>
    <w:rsid w:val="00DC47A7"/>
    <w:rsid w:val="00DC51CD"/>
    <w:rsid w:val="00DC52DB"/>
    <w:rsid w:val="00DC6726"/>
    <w:rsid w:val="00DC7017"/>
    <w:rsid w:val="00DC74A9"/>
    <w:rsid w:val="00DC7B1B"/>
    <w:rsid w:val="00DC7BEC"/>
    <w:rsid w:val="00DC7CB0"/>
    <w:rsid w:val="00DD1D97"/>
    <w:rsid w:val="00DD1E80"/>
    <w:rsid w:val="00DD24A6"/>
    <w:rsid w:val="00DD29E9"/>
    <w:rsid w:val="00DD3B49"/>
    <w:rsid w:val="00DD5F05"/>
    <w:rsid w:val="00DD60DD"/>
    <w:rsid w:val="00DD61DF"/>
    <w:rsid w:val="00DD7F6E"/>
    <w:rsid w:val="00DE0368"/>
    <w:rsid w:val="00DE04DE"/>
    <w:rsid w:val="00DE274A"/>
    <w:rsid w:val="00DE2921"/>
    <w:rsid w:val="00DE39BC"/>
    <w:rsid w:val="00DE4AA6"/>
    <w:rsid w:val="00DE51B7"/>
    <w:rsid w:val="00DE5D3A"/>
    <w:rsid w:val="00DE729B"/>
    <w:rsid w:val="00DE7C75"/>
    <w:rsid w:val="00DE7C88"/>
    <w:rsid w:val="00DF1309"/>
    <w:rsid w:val="00DF159D"/>
    <w:rsid w:val="00DF2522"/>
    <w:rsid w:val="00E002EF"/>
    <w:rsid w:val="00E039D5"/>
    <w:rsid w:val="00E03FF9"/>
    <w:rsid w:val="00E04015"/>
    <w:rsid w:val="00E04A79"/>
    <w:rsid w:val="00E06704"/>
    <w:rsid w:val="00E11295"/>
    <w:rsid w:val="00E126A2"/>
    <w:rsid w:val="00E1293C"/>
    <w:rsid w:val="00E13877"/>
    <w:rsid w:val="00E15490"/>
    <w:rsid w:val="00E156EF"/>
    <w:rsid w:val="00E16380"/>
    <w:rsid w:val="00E20958"/>
    <w:rsid w:val="00E21241"/>
    <w:rsid w:val="00E2451C"/>
    <w:rsid w:val="00E27550"/>
    <w:rsid w:val="00E316ED"/>
    <w:rsid w:val="00E3258F"/>
    <w:rsid w:val="00E33E58"/>
    <w:rsid w:val="00E35C51"/>
    <w:rsid w:val="00E37412"/>
    <w:rsid w:val="00E4113E"/>
    <w:rsid w:val="00E4122E"/>
    <w:rsid w:val="00E4185B"/>
    <w:rsid w:val="00E41F09"/>
    <w:rsid w:val="00E44CD8"/>
    <w:rsid w:val="00E45C22"/>
    <w:rsid w:val="00E46AAD"/>
    <w:rsid w:val="00E47630"/>
    <w:rsid w:val="00E47BFF"/>
    <w:rsid w:val="00E51E53"/>
    <w:rsid w:val="00E54357"/>
    <w:rsid w:val="00E544DB"/>
    <w:rsid w:val="00E55361"/>
    <w:rsid w:val="00E55BE3"/>
    <w:rsid w:val="00E56B99"/>
    <w:rsid w:val="00E56F98"/>
    <w:rsid w:val="00E572EF"/>
    <w:rsid w:val="00E575BA"/>
    <w:rsid w:val="00E57A3B"/>
    <w:rsid w:val="00E57DC9"/>
    <w:rsid w:val="00E615DE"/>
    <w:rsid w:val="00E630A4"/>
    <w:rsid w:val="00E66245"/>
    <w:rsid w:val="00E6780C"/>
    <w:rsid w:val="00E7235A"/>
    <w:rsid w:val="00E73E4E"/>
    <w:rsid w:val="00E74E38"/>
    <w:rsid w:val="00E77C2A"/>
    <w:rsid w:val="00E85F9E"/>
    <w:rsid w:val="00E8648F"/>
    <w:rsid w:val="00E87220"/>
    <w:rsid w:val="00E87461"/>
    <w:rsid w:val="00E87646"/>
    <w:rsid w:val="00E910DD"/>
    <w:rsid w:val="00E913CA"/>
    <w:rsid w:val="00E9284A"/>
    <w:rsid w:val="00E93C35"/>
    <w:rsid w:val="00E95105"/>
    <w:rsid w:val="00E9568C"/>
    <w:rsid w:val="00E96EBF"/>
    <w:rsid w:val="00EA019E"/>
    <w:rsid w:val="00EA3B84"/>
    <w:rsid w:val="00EA4F9C"/>
    <w:rsid w:val="00EB1323"/>
    <w:rsid w:val="00EB3A55"/>
    <w:rsid w:val="00EB4507"/>
    <w:rsid w:val="00EB4A58"/>
    <w:rsid w:val="00EB4B88"/>
    <w:rsid w:val="00EC0EBA"/>
    <w:rsid w:val="00EC1268"/>
    <w:rsid w:val="00EC2DBA"/>
    <w:rsid w:val="00EC3399"/>
    <w:rsid w:val="00EC489E"/>
    <w:rsid w:val="00EC793F"/>
    <w:rsid w:val="00ED0E11"/>
    <w:rsid w:val="00ED3285"/>
    <w:rsid w:val="00ED5908"/>
    <w:rsid w:val="00ED5B02"/>
    <w:rsid w:val="00ED661D"/>
    <w:rsid w:val="00ED7728"/>
    <w:rsid w:val="00ED7C3D"/>
    <w:rsid w:val="00EE068C"/>
    <w:rsid w:val="00EE0FEC"/>
    <w:rsid w:val="00EE1069"/>
    <w:rsid w:val="00EE1562"/>
    <w:rsid w:val="00EE1725"/>
    <w:rsid w:val="00EE22BE"/>
    <w:rsid w:val="00EE420B"/>
    <w:rsid w:val="00EE687C"/>
    <w:rsid w:val="00EE6D7F"/>
    <w:rsid w:val="00EE7FBE"/>
    <w:rsid w:val="00EF1423"/>
    <w:rsid w:val="00EF2BA5"/>
    <w:rsid w:val="00EF4518"/>
    <w:rsid w:val="00EF4811"/>
    <w:rsid w:val="00EF4F45"/>
    <w:rsid w:val="00EF503B"/>
    <w:rsid w:val="00F00A96"/>
    <w:rsid w:val="00F011F6"/>
    <w:rsid w:val="00F042E6"/>
    <w:rsid w:val="00F07816"/>
    <w:rsid w:val="00F1076A"/>
    <w:rsid w:val="00F10994"/>
    <w:rsid w:val="00F10F45"/>
    <w:rsid w:val="00F12662"/>
    <w:rsid w:val="00F13373"/>
    <w:rsid w:val="00F1644D"/>
    <w:rsid w:val="00F178DC"/>
    <w:rsid w:val="00F20172"/>
    <w:rsid w:val="00F23BDC"/>
    <w:rsid w:val="00F24CF9"/>
    <w:rsid w:val="00F276B0"/>
    <w:rsid w:val="00F31918"/>
    <w:rsid w:val="00F3340D"/>
    <w:rsid w:val="00F34898"/>
    <w:rsid w:val="00F35E77"/>
    <w:rsid w:val="00F360DB"/>
    <w:rsid w:val="00F37C6E"/>
    <w:rsid w:val="00F37CEB"/>
    <w:rsid w:val="00F40C32"/>
    <w:rsid w:val="00F43740"/>
    <w:rsid w:val="00F4390D"/>
    <w:rsid w:val="00F440DE"/>
    <w:rsid w:val="00F44375"/>
    <w:rsid w:val="00F465C2"/>
    <w:rsid w:val="00F503C7"/>
    <w:rsid w:val="00F5040C"/>
    <w:rsid w:val="00F5075F"/>
    <w:rsid w:val="00F51D0D"/>
    <w:rsid w:val="00F520FE"/>
    <w:rsid w:val="00F5354E"/>
    <w:rsid w:val="00F557D1"/>
    <w:rsid w:val="00F604A8"/>
    <w:rsid w:val="00F66345"/>
    <w:rsid w:val="00F7035A"/>
    <w:rsid w:val="00F72859"/>
    <w:rsid w:val="00F72E24"/>
    <w:rsid w:val="00F7420F"/>
    <w:rsid w:val="00F746C4"/>
    <w:rsid w:val="00F75B97"/>
    <w:rsid w:val="00F76988"/>
    <w:rsid w:val="00F77C5A"/>
    <w:rsid w:val="00F80232"/>
    <w:rsid w:val="00F81466"/>
    <w:rsid w:val="00F81D90"/>
    <w:rsid w:val="00F858DD"/>
    <w:rsid w:val="00F85D9E"/>
    <w:rsid w:val="00F86736"/>
    <w:rsid w:val="00F86C03"/>
    <w:rsid w:val="00F870E8"/>
    <w:rsid w:val="00F917CA"/>
    <w:rsid w:val="00F91BE6"/>
    <w:rsid w:val="00F97951"/>
    <w:rsid w:val="00FA0371"/>
    <w:rsid w:val="00FA1A1E"/>
    <w:rsid w:val="00FA2D9C"/>
    <w:rsid w:val="00FA482B"/>
    <w:rsid w:val="00FA49DF"/>
    <w:rsid w:val="00FA5782"/>
    <w:rsid w:val="00FA6364"/>
    <w:rsid w:val="00FB0541"/>
    <w:rsid w:val="00FB05D6"/>
    <w:rsid w:val="00FB1154"/>
    <w:rsid w:val="00FB1C0F"/>
    <w:rsid w:val="00FB22CC"/>
    <w:rsid w:val="00FB26F5"/>
    <w:rsid w:val="00FB3190"/>
    <w:rsid w:val="00FB3284"/>
    <w:rsid w:val="00FB3605"/>
    <w:rsid w:val="00FB4074"/>
    <w:rsid w:val="00FB6F02"/>
    <w:rsid w:val="00FB706B"/>
    <w:rsid w:val="00FC054F"/>
    <w:rsid w:val="00FC47A9"/>
    <w:rsid w:val="00FC549D"/>
    <w:rsid w:val="00FC7298"/>
    <w:rsid w:val="00FC736A"/>
    <w:rsid w:val="00FC7E78"/>
    <w:rsid w:val="00FD15B4"/>
    <w:rsid w:val="00FD26D0"/>
    <w:rsid w:val="00FD2C14"/>
    <w:rsid w:val="00FD3713"/>
    <w:rsid w:val="00FD5B1F"/>
    <w:rsid w:val="00FD60B4"/>
    <w:rsid w:val="00FD647F"/>
    <w:rsid w:val="00FD721E"/>
    <w:rsid w:val="00FD7B20"/>
    <w:rsid w:val="00FD7C2E"/>
    <w:rsid w:val="00FE1067"/>
    <w:rsid w:val="00FE16C0"/>
    <w:rsid w:val="00FE313F"/>
    <w:rsid w:val="00FE4245"/>
    <w:rsid w:val="00FE4633"/>
    <w:rsid w:val="00FE463E"/>
    <w:rsid w:val="00FE4B12"/>
    <w:rsid w:val="00FE73CE"/>
    <w:rsid w:val="00FE79CC"/>
    <w:rsid w:val="00FF2498"/>
    <w:rsid w:val="00FF2718"/>
    <w:rsid w:val="00FF3C34"/>
    <w:rsid w:val="00FF523F"/>
    <w:rsid w:val="00FF652F"/>
    <w:rsid w:val="00FF6666"/>
    <w:rsid w:val="00FF6870"/>
    <w:rsid w:val="00FF6DE6"/>
    <w:rsid w:val="00FF6FEA"/>
    <w:rsid w:val="00FF7F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6B0FC"/>
  <w15:docId w15:val="{621EA29C-DA30-481B-AC18-3E08C935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149"/>
    <w:rPr>
      <w:rFonts w:ascii=".VnTime" w:eastAsia="Times New Roman" w:hAnsi=".VnTime"/>
      <w:sz w:val="28"/>
      <w:szCs w:val="28"/>
    </w:rPr>
  </w:style>
  <w:style w:type="paragraph" w:styleId="Heading1">
    <w:name w:val="heading 1"/>
    <w:basedOn w:val="Normal"/>
    <w:next w:val="Normal"/>
    <w:link w:val="Heading1Char"/>
    <w:uiPriority w:val="9"/>
    <w:qFormat/>
    <w:rsid w:val="002C72EB"/>
    <w:pPr>
      <w:widowControl w:val="0"/>
      <w:spacing w:after="120" w:line="300" w:lineRule="exact"/>
      <w:ind w:firstLine="567"/>
      <w:jc w:val="both"/>
      <w:outlineLvl w:val="0"/>
    </w:pPr>
    <w:rPr>
      <w:rFonts w:ascii="Times New Roman" w:eastAsiaTheme="majorEastAsia" w:hAnsi="Times New Roman" w:cstheme="majorBidi"/>
      <w:w w:val="90"/>
      <w:szCs w:val="32"/>
    </w:rPr>
  </w:style>
  <w:style w:type="paragraph" w:styleId="Heading2">
    <w:name w:val="heading 2"/>
    <w:basedOn w:val="Normal"/>
    <w:next w:val="Normal"/>
    <w:link w:val="Heading2Char"/>
    <w:uiPriority w:val="9"/>
    <w:unhideWhenUsed/>
    <w:qFormat/>
    <w:rsid w:val="002C72EB"/>
    <w:pPr>
      <w:widowControl w:val="0"/>
      <w:spacing w:after="120" w:line="300" w:lineRule="exact"/>
      <w:ind w:firstLine="567"/>
      <w:jc w:val="both"/>
      <w:outlineLvl w:val="1"/>
    </w:pPr>
    <w:rPr>
      <w:rFonts w:ascii="Times New Roman" w:eastAsiaTheme="majorEastAsia" w:hAnsi="Times New Roman" w:cstheme="majorBidi"/>
      <w:b/>
      <w:w w:val="9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4149"/>
    <w:pPr>
      <w:tabs>
        <w:tab w:val="center" w:pos="4153"/>
        <w:tab w:val="right" w:pos="8306"/>
      </w:tabs>
    </w:pPr>
    <w:rPr>
      <w:sz w:val="20"/>
      <w:lang w:val="x-none" w:eastAsia="x-none"/>
    </w:rPr>
  </w:style>
  <w:style w:type="character" w:customStyle="1" w:styleId="FooterChar">
    <w:name w:val="Footer Char"/>
    <w:link w:val="Footer"/>
    <w:rsid w:val="00C64149"/>
    <w:rPr>
      <w:rFonts w:ascii=".VnTime" w:eastAsia="Times New Roman" w:hAnsi=".VnTime" w:cs="Times New Roman"/>
      <w:sz w:val="20"/>
      <w:szCs w:val="28"/>
    </w:rPr>
  </w:style>
  <w:style w:type="character" w:styleId="PageNumber">
    <w:name w:val="page number"/>
    <w:basedOn w:val="DefaultParagraphFont"/>
    <w:rsid w:val="00C64149"/>
  </w:style>
  <w:style w:type="paragraph" w:styleId="FootnoteText">
    <w:name w:val="footnote text"/>
    <w:basedOn w:val="Normal"/>
    <w:link w:val="FootnoteTextChar"/>
    <w:semiHidden/>
    <w:rsid w:val="00C64149"/>
    <w:rPr>
      <w:sz w:val="20"/>
      <w:szCs w:val="20"/>
      <w:lang w:val="x-none" w:eastAsia="x-none"/>
    </w:rPr>
  </w:style>
  <w:style w:type="character" w:customStyle="1" w:styleId="FootnoteTextChar">
    <w:name w:val="Footnote Text Char"/>
    <w:link w:val="FootnoteText"/>
    <w:semiHidden/>
    <w:rsid w:val="00C64149"/>
    <w:rPr>
      <w:rFonts w:ascii=".VnTime" w:eastAsia="Times New Roman" w:hAnsi=".VnTime" w:cs="Times New Roman"/>
      <w:sz w:val="20"/>
      <w:szCs w:val="20"/>
    </w:rPr>
  </w:style>
  <w:style w:type="character" w:styleId="FootnoteReference">
    <w:name w:val="footnote reference"/>
    <w:semiHidden/>
    <w:rsid w:val="00C64149"/>
    <w:rPr>
      <w:vertAlign w:val="superscript"/>
    </w:rPr>
  </w:style>
  <w:style w:type="paragraph" w:styleId="BodyTextIndent">
    <w:name w:val="Body Text Indent"/>
    <w:basedOn w:val="Normal"/>
    <w:link w:val="BodyTextIndentChar"/>
    <w:uiPriority w:val="99"/>
    <w:rsid w:val="00C64149"/>
    <w:pPr>
      <w:spacing w:before="120" w:after="120"/>
      <w:ind w:firstLine="720"/>
      <w:jc w:val="both"/>
    </w:pPr>
    <w:rPr>
      <w:rFonts w:ascii="Times New Roman" w:hAnsi="Times New Roman"/>
      <w:bCs/>
      <w:spacing w:val="-4"/>
      <w:lang w:val="x-none" w:eastAsia="x-none"/>
    </w:rPr>
  </w:style>
  <w:style w:type="character" w:customStyle="1" w:styleId="BodyTextIndentChar">
    <w:name w:val="Body Text Indent Char"/>
    <w:link w:val="BodyTextIndent"/>
    <w:uiPriority w:val="99"/>
    <w:rsid w:val="00C64149"/>
    <w:rPr>
      <w:rFonts w:ascii="Times New Roman" w:eastAsia="Times New Roman" w:hAnsi="Times New Roman" w:cs="Times New Roman"/>
      <w:bCs/>
      <w:spacing w:val="-4"/>
      <w:sz w:val="28"/>
      <w:szCs w:val="28"/>
    </w:rPr>
  </w:style>
  <w:style w:type="paragraph" w:styleId="BodyText">
    <w:name w:val="Body Text"/>
    <w:basedOn w:val="Normal"/>
    <w:link w:val="BodyTextChar"/>
    <w:rsid w:val="00C64149"/>
    <w:rPr>
      <w:szCs w:val="20"/>
      <w:lang w:val="x-none" w:eastAsia="x-none"/>
    </w:rPr>
  </w:style>
  <w:style w:type="character" w:customStyle="1" w:styleId="BodyTextChar">
    <w:name w:val="Body Text Char"/>
    <w:link w:val="BodyText"/>
    <w:rsid w:val="00C64149"/>
    <w:rPr>
      <w:rFonts w:ascii=".VnTime" w:eastAsia="Times New Roman" w:hAnsi=".VnTime" w:cs="Times New Roman"/>
      <w:sz w:val="28"/>
      <w:szCs w:val="20"/>
    </w:rPr>
  </w:style>
  <w:style w:type="paragraph" w:styleId="BodyTextIndent2">
    <w:name w:val="Body Text Indent 2"/>
    <w:basedOn w:val="Normal"/>
    <w:link w:val="BodyTextIndent2Char"/>
    <w:uiPriority w:val="99"/>
    <w:rsid w:val="00C64149"/>
    <w:pPr>
      <w:spacing w:before="120" w:after="120" w:line="320" w:lineRule="atLeast"/>
      <w:ind w:firstLine="567"/>
      <w:jc w:val="both"/>
    </w:pPr>
    <w:rPr>
      <w:szCs w:val="20"/>
      <w:lang w:val="x-none" w:eastAsia="x-none"/>
    </w:rPr>
  </w:style>
  <w:style w:type="character" w:customStyle="1" w:styleId="BodyTextIndent2Char">
    <w:name w:val="Body Text Indent 2 Char"/>
    <w:link w:val="BodyTextIndent2"/>
    <w:uiPriority w:val="99"/>
    <w:rsid w:val="00C64149"/>
    <w:rPr>
      <w:rFonts w:ascii=".VnTime" w:eastAsia="Times New Roman" w:hAnsi=".VnTime" w:cs="Times New Roman"/>
      <w:sz w:val="28"/>
      <w:szCs w:val="20"/>
    </w:rPr>
  </w:style>
  <w:style w:type="character" w:customStyle="1" w:styleId="apple-converted-space">
    <w:name w:val="apple-converted-space"/>
    <w:basedOn w:val="DefaultParagraphFont"/>
    <w:rsid w:val="00C64149"/>
  </w:style>
  <w:style w:type="paragraph" w:styleId="NormalWeb">
    <w:name w:val="Normal (Web)"/>
    <w:basedOn w:val="Normal"/>
    <w:rsid w:val="009955C5"/>
    <w:rPr>
      <w:rFonts w:ascii="Times New Roman" w:hAnsi="Times New Roman"/>
      <w:sz w:val="24"/>
      <w:szCs w:val="24"/>
      <w:lang w:val="vi-VN" w:eastAsia="vi-VN"/>
    </w:rPr>
  </w:style>
  <w:style w:type="paragraph" w:styleId="Header">
    <w:name w:val="header"/>
    <w:basedOn w:val="Normal"/>
    <w:link w:val="HeaderChar"/>
    <w:uiPriority w:val="99"/>
    <w:unhideWhenUsed/>
    <w:rsid w:val="00432310"/>
    <w:pPr>
      <w:tabs>
        <w:tab w:val="center" w:pos="4680"/>
        <w:tab w:val="right" w:pos="9360"/>
      </w:tabs>
    </w:pPr>
    <w:rPr>
      <w:lang w:val="x-none" w:eastAsia="x-none"/>
    </w:rPr>
  </w:style>
  <w:style w:type="character" w:customStyle="1" w:styleId="HeaderChar">
    <w:name w:val="Header Char"/>
    <w:link w:val="Header"/>
    <w:uiPriority w:val="99"/>
    <w:rsid w:val="00432310"/>
    <w:rPr>
      <w:rFonts w:ascii=".VnTime" w:eastAsia="Times New Roman" w:hAnsi=".VnTime"/>
      <w:sz w:val="28"/>
      <w:szCs w:val="28"/>
    </w:rPr>
  </w:style>
  <w:style w:type="character" w:styleId="CommentReference">
    <w:name w:val="annotation reference"/>
    <w:uiPriority w:val="99"/>
    <w:semiHidden/>
    <w:unhideWhenUsed/>
    <w:rsid w:val="00FE4B12"/>
    <w:rPr>
      <w:sz w:val="18"/>
      <w:szCs w:val="18"/>
    </w:rPr>
  </w:style>
  <w:style w:type="paragraph" w:styleId="CommentText">
    <w:name w:val="annotation text"/>
    <w:basedOn w:val="Normal"/>
    <w:link w:val="CommentTextChar"/>
    <w:uiPriority w:val="99"/>
    <w:semiHidden/>
    <w:unhideWhenUsed/>
    <w:rsid w:val="00FE4B12"/>
    <w:rPr>
      <w:sz w:val="24"/>
      <w:szCs w:val="24"/>
      <w:lang w:eastAsia="x-none"/>
    </w:rPr>
  </w:style>
  <w:style w:type="character" w:customStyle="1" w:styleId="CommentTextChar">
    <w:name w:val="Comment Text Char"/>
    <w:link w:val="CommentText"/>
    <w:uiPriority w:val="99"/>
    <w:semiHidden/>
    <w:rsid w:val="00FE4B12"/>
    <w:rPr>
      <w:rFonts w:ascii=".VnTime" w:eastAsia="Times New Roman" w:hAnsi=".VnTime"/>
      <w:sz w:val="24"/>
      <w:szCs w:val="24"/>
      <w:lang w:val="en-US"/>
    </w:rPr>
  </w:style>
  <w:style w:type="paragraph" w:styleId="CommentSubject">
    <w:name w:val="annotation subject"/>
    <w:basedOn w:val="CommentText"/>
    <w:next w:val="CommentText"/>
    <w:link w:val="CommentSubjectChar"/>
    <w:uiPriority w:val="99"/>
    <w:semiHidden/>
    <w:unhideWhenUsed/>
    <w:rsid w:val="00FE4B12"/>
    <w:rPr>
      <w:b/>
      <w:bCs/>
    </w:rPr>
  </w:style>
  <w:style w:type="character" w:customStyle="1" w:styleId="CommentSubjectChar">
    <w:name w:val="Comment Subject Char"/>
    <w:link w:val="CommentSubject"/>
    <w:uiPriority w:val="99"/>
    <w:semiHidden/>
    <w:rsid w:val="00FE4B12"/>
    <w:rPr>
      <w:rFonts w:ascii=".VnTime" w:eastAsia="Times New Roman" w:hAnsi=".VnTime"/>
      <w:b/>
      <w:bCs/>
      <w:sz w:val="24"/>
      <w:szCs w:val="24"/>
      <w:lang w:val="en-US"/>
    </w:rPr>
  </w:style>
  <w:style w:type="paragraph" w:styleId="BalloonText">
    <w:name w:val="Balloon Text"/>
    <w:basedOn w:val="Normal"/>
    <w:link w:val="BalloonTextChar"/>
    <w:uiPriority w:val="99"/>
    <w:semiHidden/>
    <w:unhideWhenUsed/>
    <w:rsid w:val="00FE4B12"/>
    <w:rPr>
      <w:rFonts w:ascii="Lucida Grande" w:hAnsi="Lucida Grande"/>
      <w:sz w:val="18"/>
      <w:szCs w:val="18"/>
      <w:lang w:eastAsia="x-none"/>
    </w:rPr>
  </w:style>
  <w:style w:type="character" w:customStyle="1" w:styleId="BalloonTextChar">
    <w:name w:val="Balloon Text Char"/>
    <w:link w:val="BalloonText"/>
    <w:uiPriority w:val="99"/>
    <w:semiHidden/>
    <w:rsid w:val="00FE4B12"/>
    <w:rPr>
      <w:rFonts w:ascii="Lucida Grande" w:eastAsia="Times New Roman" w:hAnsi="Lucida Grande" w:cs="Lucida Grande"/>
      <w:sz w:val="18"/>
      <w:szCs w:val="18"/>
      <w:lang w:val="en-US"/>
    </w:rPr>
  </w:style>
  <w:style w:type="paragraph" w:styleId="BodyText2">
    <w:name w:val="Body Text 2"/>
    <w:basedOn w:val="Normal"/>
    <w:link w:val="BodyText2Char"/>
    <w:uiPriority w:val="99"/>
    <w:semiHidden/>
    <w:unhideWhenUsed/>
    <w:rsid w:val="00E74E38"/>
    <w:pPr>
      <w:spacing w:after="120" w:line="480" w:lineRule="auto"/>
    </w:pPr>
    <w:rPr>
      <w:lang w:val="x-none" w:eastAsia="x-none"/>
    </w:rPr>
  </w:style>
  <w:style w:type="character" w:customStyle="1" w:styleId="BodyText2Char">
    <w:name w:val="Body Text 2 Char"/>
    <w:link w:val="BodyText2"/>
    <w:uiPriority w:val="99"/>
    <w:semiHidden/>
    <w:rsid w:val="00E74E38"/>
    <w:rPr>
      <w:rFonts w:ascii=".VnTime" w:eastAsia="Times New Roman" w:hAnsi=".VnTime"/>
      <w:sz w:val="28"/>
      <w:szCs w:val="28"/>
    </w:rPr>
  </w:style>
  <w:style w:type="paragraph" w:styleId="BodyText3">
    <w:name w:val="Body Text 3"/>
    <w:basedOn w:val="Normal"/>
    <w:link w:val="BodyText3Char"/>
    <w:unhideWhenUsed/>
    <w:rsid w:val="005D0572"/>
    <w:pPr>
      <w:spacing w:after="120"/>
    </w:pPr>
    <w:rPr>
      <w:sz w:val="16"/>
      <w:szCs w:val="16"/>
    </w:rPr>
  </w:style>
  <w:style w:type="character" w:customStyle="1" w:styleId="BodyText3Char">
    <w:name w:val="Body Text 3 Char"/>
    <w:link w:val="BodyText3"/>
    <w:rsid w:val="005D0572"/>
    <w:rPr>
      <w:rFonts w:ascii=".VnTime" w:eastAsia="Times New Roman" w:hAnsi=".VnTime"/>
      <w:sz w:val="16"/>
      <w:szCs w:val="16"/>
      <w:lang w:val="en-US" w:eastAsia="en-US"/>
    </w:rPr>
  </w:style>
  <w:style w:type="paragraph" w:styleId="ListParagraph">
    <w:name w:val="List Paragraph"/>
    <w:basedOn w:val="Normal"/>
    <w:uiPriority w:val="34"/>
    <w:qFormat/>
    <w:rsid w:val="00D61CE5"/>
    <w:pPr>
      <w:spacing w:after="200" w:line="276" w:lineRule="auto"/>
      <w:ind w:left="720"/>
    </w:pPr>
    <w:rPr>
      <w:rFonts w:ascii="Calibri" w:eastAsia="Calibri" w:hAnsi="Calibri" w:cs="Calibri"/>
      <w:sz w:val="22"/>
      <w:szCs w:val="22"/>
    </w:rPr>
  </w:style>
  <w:style w:type="paragraph" w:customStyle="1" w:styleId="form">
    <w:name w:val="form"/>
    <w:basedOn w:val="Normal"/>
    <w:rsid w:val="00A9346F"/>
    <w:pPr>
      <w:spacing w:before="100" w:beforeAutospacing="1" w:after="100" w:afterAutospacing="1"/>
    </w:pPr>
    <w:rPr>
      <w:rFonts w:ascii="Times New Roman" w:hAnsi="Times New Roman"/>
      <w:sz w:val="24"/>
      <w:szCs w:val="24"/>
    </w:rPr>
  </w:style>
  <w:style w:type="character" w:styleId="Strong">
    <w:name w:val="Strong"/>
    <w:uiPriority w:val="22"/>
    <w:qFormat/>
    <w:rsid w:val="00DE2921"/>
    <w:rPr>
      <w:b/>
      <w:bCs/>
    </w:rPr>
  </w:style>
  <w:style w:type="paragraph" w:styleId="Revision">
    <w:name w:val="Revision"/>
    <w:hidden/>
    <w:uiPriority w:val="99"/>
    <w:semiHidden/>
    <w:rsid w:val="00B16758"/>
    <w:rPr>
      <w:rFonts w:ascii=".VnTime" w:eastAsia="Times New Roman" w:hAnsi=".VnTime"/>
      <w:sz w:val="28"/>
      <w:szCs w:val="28"/>
    </w:rPr>
  </w:style>
  <w:style w:type="character" w:customStyle="1" w:styleId="Heading1Char">
    <w:name w:val="Heading 1 Char"/>
    <w:basedOn w:val="DefaultParagraphFont"/>
    <w:link w:val="Heading1"/>
    <w:uiPriority w:val="9"/>
    <w:rsid w:val="002C72EB"/>
    <w:rPr>
      <w:rFonts w:ascii="Times New Roman" w:eastAsiaTheme="majorEastAsia" w:hAnsi="Times New Roman" w:cstheme="majorBidi"/>
      <w:w w:val="90"/>
      <w:sz w:val="28"/>
      <w:szCs w:val="32"/>
    </w:rPr>
  </w:style>
  <w:style w:type="character" w:customStyle="1" w:styleId="Heading2Char">
    <w:name w:val="Heading 2 Char"/>
    <w:basedOn w:val="DefaultParagraphFont"/>
    <w:link w:val="Heading2"/>
    <w:uiPriority w:val="9"/>
    <w:rsid w:val="002C72EB"/>
    <w:rPr>
      <w:rFonts w:ascii="Times New Roman" w:eastAsiaTheme="majorEastAsia" w:hAnsi="Times New Roman" w:cstheme="majorBidi"/>
      <w:b/>
      <w:w w:val="90"/>
      <w:sz w:val="28"/>
      <w:szCs w:val="26"/>
    </w:rPr>
  </w:style>
  <w:style w:type="paragraph" w:customStyle="1" w:styleId="1nho">
    <w:name w:val="1 nho"/>
    <w:basedOn w:val="Normal"/>
    <w:rsid w:val="00085947"/>
    <w:pPr>
      <w:autoSpaceDE w:val="0"/>
      <w:autoSpaceDN w:val="0"/>
      <w:adjustRightInd w:val="0"/>
      <w:spacing w:before="120" w:after="80" w:line="300" w:lineRule="exact"/>
      <w:ind w:firstLine="425"/>
      <w:jc w:val="both"/>
    </w:pPr>
    <w:rPr>
      <w:rFonts w:ascii=".VnCentury Schoolbook" w:hAnsi=".VnCentury Schoolbook"/>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9233-6781-46C7-89AF-D7AC7033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Links>
    <vt:vector size="12" baseType="variant">
      <vt:variant>
        <vt:i4>5111874</vt:i4>
      </vt:variant>
      <vt:variant>
        <vt:i4>3</vt:i4>
      </vt:variant>
      <vt:variant>
        <vt:i4>0</vt:i4>
      </vt:variant>
      <vt:variant>
        <vt:i4>5</vt:i4>
      </vt:variant>
      <vt:variant>
        <vt:lpwstr>https://thuvienphapluat.vn/phap-luat/tim-van-ban.aspx?keyword=342/2016/TT-BTC&amp;area=2&amp;type=0&amp;match=False&amp;vc=True&amp;lan=1</vt:lpwstr>
      </vt:variant>
      <vt:variant>
        <vt:lpwstr/>
      </vt:variant>
      <vt:variant>
        <vt:i4>5111874</vt:i4>
      </vt:variant>
      <vt:variant>
        <vt:i4>0</vt:i4>
      </vt:variant>
      <vt:variant>
        <vt:i4>0</vt:i4>
      </vt:variant>
      <vt:variant>
        <vt:i4>5</vt:i4>
      </vt:variant>
      <vt:variant>
        <vt:lpwstr>https://thuvienphapluat.vn/phap-luat/tim-van-ban.aspx?keyword=342/2016/TT-BTC&amp;area=2&amp;type=0&amp;match=False&amp;vc=True&amp;lan=1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2021-03-22T12:51:00Z</dcterms:created>
  <dc:creator>Admin</dc:creator>
  <cp:lastModifiedBy>Admin</cp:lastModifiedBy>
  <cp:lastPrinted>2021-02-26T05:03:00Z</cp:lastPrinted>
  <dcterms:modified xsi:type="dcterms:W3CDTF">2021-07-15T02:57:00Z</dcterms:modified>
  <cp:revision>20</cp:revision>
  <dc:title>Văn phòng HĐND-UBND huyện - UBND huyện Tuần Giáo</dc:title>
</cp:coreProperties>
</file>