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C88" w:rsidRDefault="007174C6">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Phụ lục</w:t>
      </w:r>
      <w:r w:rsidR="0024284F">
        <w:rPr>
          <w:rFonts w:ascii="Times New Roman" w:hAnsi="Times New Roman"/>
          <w:b/>
          <w:color w:val="000000"/>
          <w:sz w:val="28"/>
          <w:szCs w:val="28"/>
        </w:rPr>
        <w:t xml:space="preserve"> II</w:t>
      </w:r>
    </w:p>
    <w:p w:rsidR="00CD2C88" w:rsidRDefault="007174C6">
      <w:pPr>
        <w:spacing w:after="0" w:line="240" w:lineRule="auto"/>
        <w:jc w:val="center"/>
        <w:rPr>
          <w:rFonts w:ascii="Times New Roman" w:eastAsia="Times New Roman" w:hAnsi="Times New Roman"/>
          <w:b/>
          <w:color w:val="000000"/>
          <w:sz w:val="26"/>
          <w:szCs w:val="26"/>
        </w:rPr>
      </w:pPr>
      <w:r>
        <w:rPr>
          <w:rFonts w:ascii="Times New Roman" w:eastAsia="Times New Roman" w:hAnsi="Times New Roman"/>
          <w:b/>
          <w:color w:val="000000"/>
          <w:sz w:val="26"/>
          <w:szCs w:val="26"/>
        </w:rPr>
        <w:t>HƯỚNG DẪN ĐĂNG KÝ TÀI KHOẢN ĐỂ KHAI THÁC, SỬ DỤNG HỆ THỐNG THÔNG TIN BÁO CÁO CỦA VĂN PHÒNG CHÍNH PHỦ</w:t>
      </w:r>
    </w:p>
    <w:p w:rsidR="00CD2C88" w:rsidRDefault="007174C6">
      <w:pPr>
        <w:spacing w:after="0" w:line="240" w:lineRule="auto"/>
        <w:jc w:val="center"/>
        <w:rPr>
          <w:rFonts w:ascii="Times New Roman" w:hAnsi="Times New Roman"/>
          <w:i/>
          <w:color w:val="000000"/>
          <w:sz w:val="28"/>
          <w:szCs w:val="28"/>
        </w:rPr>
      </w:pPr>
      <w:r>
        <w:rPr>
          <w:rFonts w:ascii="Times New Roman" w:hAnsi="Times New Roman"/>
          <w:i/>
          <w:color w:val="000000"/>
          <w:sz w:val="28"/>
          <w:szCs w:val="28"/>
        </w:rPr>
        <w:t xml:space="preserve">(Kèm theo </w:t>
      </w:r>
      <w:r w:rsidR="009C74A6">
        <w:rPr>
          <w:rFonts w:ascii="Times New Roman" w:hAnsi="Times New Roman"/>
          <w:i/>
          <w:color w:val="000000"/>
          <w:sz w:val="28"/>
          <w:szCs w:val="28"/>
        </w:rPr>
        <w:t xml:space="preserve">Công </w:t>
      </w:r>
      <w:r>
        <w:rPr>
          <w:rFonts w:ascii="Times New Roman" w:hAnsi="Times New Roman"/>
          <w:i/>
          <w:color w:val="000000"/>
          <w:sz w:val="28"/>
          <w:szCs w:val="28"/>
        </w:rPr>
        <w:t>văn số       /VPCP-KSTT ngày      tháng      năm 2021</w:t>
      </w:r>
    </w:p>
    <w:p w:rsidR="00CD2C88" w:rsidRDefault="007174C6">
      <w:pPr>
        <w:spacing w:after="0" w:line="240" w:lineRule="auto"/>
        <w:jc w:val="center"/>
        <w:rPr>
          <w:rFonts w:ascii="Times New Roman" w:hAnsi="Times New Roman"/>
          <w:i/>
          <w:color w:val="000000"/>
          <w:sz w:val="28"/>
          <w:szCs w:val="28"/>
        </w:rPr>
      </w:pPr>
      <w:r>
        <w:rPr>
          <w:rFonts w:ascii="Times New Roman" w:hAnsi="Times New Roman"/>
          <w:i/>
          <w:color w:val="000000"/>
          <w:sz w:val="28"/>
          <w:szCs w:val="28"/>
        </w:rPr>
        <w:t>của Văn phòng Chính phủ)</w:t>
      </w:r>
    </w:p>
    <w:p w:rsidR="00CD2C88" w:rsidRDefault="007174C6">
      <w:pPr>
        <w:tabs>
          <w:tab w:val="center" w:pos="4844"/>
          <w:tab w:val="right" w:pos="9688"/>
        </w:tabs>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_________</w:t>
      </w:r>
    </w:p>
    <w:p w:rsidR="00CD2C88" w:rsidRDefault="007174C6">
      <w:pPr>
        <w:spacing w:before="240" w:after="120" w:line="340" w:lineRule="exact"/>
        <w:ind w:firstLine="709"/>
        <w:jc w:val="both"/>
        <w:rPr>
          <w:rFonts w:ascii="Times New Roman" w:hAnsi="Times New Roman"/>
          <w:b/>
          <w:color w:val="000000"/>
          <w:sz w:val="28"/>
          <w:szCs w:val="28"/>
        </w:rPr>
      </w:pPr>
      <w:bookmarkStart w:id="0" w:name="_Toc317153865"/>
      <w:bookmarkStart w:id="1" w:name="_Toc4167410"/>
      <w:bookmarkStart w:id="2" w:name="_Toc35934696"/>
      <w:bookmarkStart w:id="3" w:name="_Toc38010061"/>
      <w:r>
        <w:rPr>
          <w:rFonts w:ascii="Times New Roman" w:hAnsi="Times New Roman"/>
          <w:b/>
          <w:color w:val="000000"/>
          <w:sz w:val="28"/>
          <w:szCs w:val="28"/>
        </w:rPr>
        <w:t xml:space="preserve">I . </w:t>
      </w:r>
      <w:bookmarkEnd w:id="0"/>
      <w:bookmarkEnd w:id="1"/>
      <w:bookmarkEnd w:id="2"/>
      <w:bookmarkEnd w:id="3"/>
      <w:r>
        <w:rPr>
          <w:rFonts w:ascii="Times New Roman" w:hAnsi="Times New Roman"/>
          <w:b/>
          <w:color w:val="000000"/>
          <w:sz w:val="28"/>
          <w:szCs w:val="28"/>
        </w:rPr>
        <w:t>MỤC ĐÍCH, PHẠM VI TÀI LIỆU</w:t>
      </w:r>
    </w:p>
    <w:p w:rsidR="00CD2C88" w:rsidRDefault="007174C6">
      <w:pPr>
        <w:pStyle w:val="Heading2"/>
        <w:ind w:firstLine="720"/>
        <w:rPr>
          <w:color w:val="000000"/>
        </w:rPr>
      </w:pPr>
      <w:bookmarkStart w:id="4" w:name="_Toc35934697"/>
      <w:bookmarkStart w:id="5" w:name="_Toc38010062"/>
      <w:r>
        <w:rPr>
          <w:color w:val="000000"/>
        </w:rPr>
        <w:t>1. Mục đích tài liệu</w:t>
      </w:r>
      <w:bookmarkEnd w:id="4"/>
      <w:bookmarkEnd w:id="5"/>
    </w:p>
    <w:p w:rsidR="00CD2C88" w:rsidRDefault="007174C6">
      <w:pPr>
        <w:spacing w:before="120" w:after="0" w:line="340" w:lineRule="exact"/>
        <w:ind w:firstLine="720"/>
        <w:jc w:val="both"/>
        <w:rPr>
          <w:rFonts w:ascii="Times New Roman" w:hAnsi="Times New Roman"/>
          <w:color w:val="000000"/>
          <w:sz w:val="28"/>
          <w:szCs w:val="28"/>
        </w:rPr>
      </w:pPr>
      <w:bookmarkStart w:id="6" w:name="_Toc35934698"/>
      <w:bookmarkStart w:id="7" w:name="_Toc38010063"/>
      <w:r>
        <w:rPr>
          <w:rFonts w:ascii="Times New Roman" w:hAnsi="Times New Roman"/>
          <w:color w:val="000000"/>
          <w:sz w:val="28"/>
          <w:szCs w:val="28"/>
        </w:rPr>
        <w:t>Tài liệu hướng dẫn đăng ký tài khoản để khai thác, sử dụng Hệ thống thông tin báo cáo của Văn phòng Chính phủ;</w:t>
      </w:r>
    </w:p>
    <w:p w:rsidR="00CD2C88" w:rsidRDefault="007174C6">
      <w:pPr>
        <w:pStyle w:val="Heading2"/>
        <w:ind w:firstLine="720"/>
        <w:rPr>
          <w:color w:val="000000"/>
        </w:rPr>
      </w:pPr>
      <w:r>
        <w:rPr>
          <w:color w:val="000000"/>
        </w:rPr>
        <w:t>2. Phạm vi</w:t>
      </w:r>
      <w:bookmarkEnd w:id="6"/>
      <w:bookmarkEnd w:id="7"/>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hAnsi="Times New Roman"/>
          <w:color w:val="000000"/>
          <w:sz w:val="28"/>
          <w:szCs w:val="28"/>
        </w:rPr>
        <w:t>Dành cho đối tượng là cán bộ công chức, viên chức (CBCCVC) các Bộ, ngành, địa phương để khai thác, sử dụng Hệ thống thông tin báo cáo Chính phủ.</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Hình thức đăng ký</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Thông qua Sim ký số, USB ký số hoặc sử dụng thuê bao di động chính chủ, thông tin Bảo hiểm xã hội, Bưu điện Việt Nam.</w:t>
      </w:r>
    </w:p>
    <w:p w:rsidR="00CD2C88" w:rsidRDefault="00CD2C88">
      <w:pPr>
        <w:spacing w:before="120" w:after="0" w:line="340" w:lineRule="exact"/>
        <w:ind w:firstLine="720"/>
        <w:jc w:val="both"/>
        <w:rPr>
          <w:rFonts w:ascii="Times New Roman" w:eastAsia="Times New Roman" w:hAnsi="Times New Roman"/>
          <w:color w:val="000000"/>
          <w:sz w:val="28"/>
          <w:szCs w:val="28"/>
        </w:rPr>
      </w:pPr>
    </w:p>
    <w:p w:rsidR="00CD2C88" w:rsidRDefault="00AA4F5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drawing>
          <wp:inline distT="0" distB="0" distL="0" distR="0">
            <wp:extent cx="2047875" cy="3438525"/>
            <wp:effectExtent l="19050" t="0" r="9525"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2047875" cy="3438525"/>
                    </a:xfrm>
                    <a:prstGeom prst="rect">
                      <a:avLst/>
                    </a:prstGeom>
                    <a:noFill/>
                    <a:ln w="9525" cmpd="sng">
                      <a:noFill/>
                      <a:miter lim="800000"/>
                      <a:headEnd/>
                      <a:tailEnd/>
                    </a:ln>
                  </pic:spPr>
                </pic:pic>
              </a:graphicData>
            </a:graphic>
          </wp:inline>
        </w:drawing>
      </w:r>
    </w:p>
    <w:p w:rsidR="00CD2C88" w:rsidRDefault="00CD2C88">
      <w:pPr>
        <w:keepNext/>
        <w:keepLines/>
        <w:spacing w:before="40" w:after="0" w:line="240" w:lineRule="auto"/>
        <w:jc w:val="both"/>
        <w:outlineLvl w:val="2"/>
        <w:rPr>
          <w:rFonts w:ascii="Times New Roman" w:eastAsia="Yu Gothic Light" w:hAnsi="Times New Roman"/>
          <w:color w:val="000000"/>
          <w:sz w:val="28"/>
          <w:szCs w:val="28"/>
        </w:rPr>
      </w:pPr>
    </w:p>
    <w:p w:rsidR="00CD2C88" w:rsidRDefault="007174C6">
      <w:pPr>
        <w:keepNext/>
        <w:keepLines/>
        <w:spacing w:before="120" w:after="0" w:line="340" w:lineRule="atLeast"/>
        <w:ind w:firstLine="720"/>
        <w:jc w:val="both"/>
        <w:outlineLvl w:val="2"/>
        <w:rPr>
          <w:rFonts w:ascii="Times New Roman" w:eastAsia="Yu Gothic Light" w:hAnsi="Times New Roman"/>
          <w:color w:val="000000"/>
          <w:sz w:val="28"/>
          <w:szCs w:val="28"/>
        </w:rPr>
      </w:pPr>
      <w:r>
        <w:rPr>
          <w:rFonts w:ascii="Times New Roman" w:eastAsia="Yu Gothic Light" w:hAnsi="Times New Roman"/>
          <w:color w:val="000000"/>
          <w:sz w:val="28"/>
          <w:szCs w:val="28"/>
        </w:rPr>
        <w:t xml:space="preserve">4. Đăng ký tài khoản </w:t>
      </w:r>
    </w:p>
    <w:p w:rsidR="00CD2C88" w:rsidRDefault="007174C6">
      <w:pPr>
        <w:keepNext/>
        <w:keepLines/>
        <w:spacing w:before="120" w:after="0" w:line="340" w:lineRule="atLeast"/>
        <w:ind w:firstLine="720"/>
        <w:jc w:val="both"/>
        <w:outlineLvl w:val="2"/>
        <w:rPr>
          <w:rFonts w:ascii="Times New Roman" w:eastAsia="Yu Gothic Light" w:hAnsi="Times New Roman"/>
          <w:color w:val="000000"/>
          <w:sz w:val="28"/>
          <w:szCs w:val="28"/>
        </w:rPr>
      </w:pPr>
      <w:r>
        <w:rPr>
          <w:rFonts w:ascii="Times New Roman" w:eastAsia="Yu Gothic Light" w:hAnsi="Times New Roman"/>
          <w:color w:val="000000"/>
          <w:sz w:val="28"/>
          <w:szCs w:val="28"/>
        </w:rPr>
        <w:t>4.1 Đăng ký bằng Thuê bao di động</w:t>
      </w:r>
    </w:p>
    <w:p w:rsidR="00CD2C88" w:rsidRDefault="007174C6">
      <w:pPr>
        <w:keepNext/>
        <w:keepLines/>
        <w:spacing w:before="120" w:after="0" w:line="340" w:lineRule="atLeast"/>
        <w:ind w:firstLine="720"/>
        <w:jc w:val="both"/>
        <w:outlineLvl w:val="3"/>
        <w:rPr>
          <w:rFonts w:ascii="Times New Roman" w:eastAsia="Times New Roman" w:hAnsi="Times New Roman"/>
          <w:color w:val="000000"/>
          <w:sz w:val="28"/>
          <w:szCs w:val="28"/>
        </w:rPr>
      </w:pPr>
      <w:r>
        <w:rPr>
          <w:rFonts w:ascii="Times New Roman" w:eastAsia="Yu Gothic Light" w:hAnsi="Times New Roman"/>
          <w:b/>
          <w:color w:val="000000"/>
          <w:sz w:val="28"/>
          <w:szCs w:val="28"/>
        </w:rPr>
        <w:t>Điều kiện:</w:t>
      </w:r>
      <w:r>
        <w:rPr>
          <w:rFonts w:ascii="Times New Roman" w:eastAsia="Yu Gothic Light" w:hAnsi="Times New Roman"/>
          <w:color w:val="000000"/>
          <w:sz w:val="28"/>
          <w:szCs w:val="28"/>
        </w:rPr>
        <w:t xml:space="preserve"> </w:t>
      </w:r>
      <w:r>
        <w:rPr>
          <w:rFonts w:ascii="Times New Roman" w:eastAsia="Times New Roman" w:hAnsi="Times New Roman"/>
          <w:color w:val="000000"/>
          <w:sz w:val="28"/>
          <w:szCs w:val="28"/>
        </w:rPr>
        <w:t>Thuê bao di động dùng đăng ký tài khoản phải là thuê bao đã được đăng ký chính chủ</w:t>
      </w:r>
    </w:p>
    <w:p w:rsidR="00CD2C88" w:rsidRDefault="007174C6">
      <w:pPr>
        <w:spacing w:before="120" w:after="0" w:line="340" w:lineRule="atLeas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Bước 1: Tại màn hình Trang chủ click chọn “Đăng ký” tại vùng 1</w:t>
      </w:r>
    </w:p>
    <w:p w:rsidR="00CD2C88" w:rsidRDefault="007174C6">
      <w:pPr>
        <w:spacing w:before="120" w:after="0" w:line="340" w:lineRule="atLeast"/>
        <w:ind w:firstLine="720"/>
        <w:jc w:val="both"/>
        <w:rPr>
          <w:rFonts w:ascii="Times New Roman" w:eastAsia="Times New Roman" w:hAnsi="Times New Roman"/>
          <w:color w:val="000000"/>
          <w:spacing w:val="-4"/>
          <w:sz w:val="28"/>
          <w:szCs w:val="28"/>
        </w:rPr>
      </w:pPr>
      <w:r>
        <w:rPr>
          <w:rFonts w:ascii="Times New Roman" w:eastAsia="Times New Roman" w:hAnsi="Times New Roman"/>
          <w:color w:val="000000"/>
          <w:spacing w:val="-4"/>
          <w:sz w:val="28"/>
          <w:szCs w:val="28"/>
        </w:rPr>
        <w:t>Bước 2: Tại màn hình “Chọn phương thức đăng ký” -&gt; Chọn đối tượng đăng ký tài khoản là “Công dân” tại vùng 3 (Chú ý: Đăng ký bằng thuê bao di động chỉ dành cho Công dân) -&gt; Công dân Chọn “Thuê bao di động” tại vùng số 4</w:t>
      </w:r>
    </w:p>
    <w:p w:rsidR="00CD2C88" w:rsidRDefault="00CD2C88">
      <w:pPr>
        <w:spacing w:before="120" w:after="0" w:line="340" w:lineRule="atLeast"/>
        <w:ind w:firstLine="720"/>
        <w:jc w:val="both"/>
        <w:rPr>
          <w:rFonts w:ascii="Times New Roman" w:eastAsia="Times New Roman" w:hAnsi="Times New Roman"/>
          <w:color w:val="000000"/>
          <w:spacing w:val="-4"/>
          <w:sz w:val="28"/>
          <w:szCs w:val="28"/>
        </w:rPr>
      </w:pPr>
    </w:p>
    <w:p w:rsidR="00CD2C88" w:rsidRDefault="00AA4F5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drawing>
          <wp:inline distT="0" distB="0" distL="0" distR="0">
            <wp:extent cx="2390775" cy="40290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390775" cy="4029075"/>
                    </a:xfrm>
                    <a:prstGeom prst="rect">
                      <a:avLst/>
                    </a:prstGeom>
                    <a:noFill/>
                    <a:ln w="9525" cmpd="sng">
                      <a:noFill/>
                      <a:miter lim="800000"/>
                      <a:headEnd/>
                      <a:tailEnd/>
                    </a:ln>
                  </pic:spPr>
                </pic:pic>
              </a:graphicData>
            </a:graphic>
          </wp:inline>
        </w:drawing>
      </w:r>
    </w:p>
    <w:p w:rsidR="00CD2C88" w:rsidRDefault="00CD2C88">
      <w:pPr>
        <w:spacing w:after="0" w:line="240" w:lineRule="auto"/>
        <w:jc w:val="center"/>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Bước 3: Tại màn hình Đăng ký bằng thuê bao di động -&gt; </w:t>
      </w:r>
      <w:r>
        <w:rPr>
          <w:rFonts w:ascii="Times New Roman" w:hAnsi="Times New Roman"/>
          <w:color w:val="000000"/>
          <w:sz w:val="28"/>
          <w:szCs w:val="28"/>
        </w:rPr>
        <w:t>CBCCVC</w:t>
      </w:r>
      <w:r>
        <w:rPr>
          <w:rFonts w:ascii="Times New Roman" w:eastAsia="Times New Roman" w:hAnsi="Times New Roman"/>
          <w:color w:val="000000"/>
          <w:sz w:val="28"/>
          <w:szCs w:val="28"/>
        </w:rPr>
        <w:t xml:space="preserve"> nhập đầy đủ các thông tin hợp lệ tại vùng số 6, sau đó nhấn “Đăng ký” tại vùng số 7 (Các trường có dấu * đỏ là các trường bắt buộc). </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Chú ý: Hệ thống sẽ tự động kiểm tra tài khoản có tồn tại hay không, trường hợp đã tồn tại tài khoản trên hệ thống-&gt; Hệ thống sẽ hiển thị thông báo khi đăng ký, người dùng có thể lấy lại mật khẩu bằng chức năng “Quên mật khẩu” tại màn hình đăng nhập hoặc đến quầy giao dịch của các nhà mạng để lấy lại mật khẩu hoặc khiếu nại khi không sở hữu tài khoản.</w:t>
      </w:r>
    </w:p>
    <w:p w:rsidR="00CD2C88" w:rsidRDefault="00AA4F5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lastRenderedPageBreak/>
        <w:drawing>
          <wp:inline distT="0" distB="0" distL="0" distR="0">
            <wp:extent cx="2171700" cy="3857625"/>
            <wp:effectExtent l="19050" t="0" r="0" b="0"/>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2171700" cy="3857625"/>
                    </a:xfrm>
                    <a:prstGeom prst="rect">
                      <a:avLst/>
                    </a:prstGeom>
                    <a:noFill/>
                    <a:ln w="9525" cmpd="sng">
                      <a:noFill/>
                      <a:miter lim="800000"/>
                      <a:headEnd/>
                      <a:tailEnd/>
                    </a:ln>
                  </pic:spPr>
                </pic:pic>
              </a:graphicData>
            </a:graphic>
          </wp:inline>
        </w:drawing>
      </w:r>
    </w:p>
    <w:p w:rsidR="00CD2C88" w:rsidRDefault="00CD2C88">
      <w:pPr>
        <w:spacing w:after="0" w:line="240" w:lineRule="auto"/>
        <w:jc w:val="both"/>
        <w:rPr>
          <w:rFonts w:ascii="Times New Roman" w:eastAsia="Times New Roman" w:hAnsi="Times New Roman"/>
          <w:color w:val="000000"/>
          <w:sz w:val="28"/>
          <w:szCs w:val="28"/>
        </w:rPr>
      </w:pP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Bước 4: </w:t>
      </w:r>
      <w:r>
        <w:rPr>
          <w:rFonts w:ascii="Times New Roman" w:hAnsi="Times New Roman"/>
          <w:color w:val="000000"/>
          <w:sz w:val="28"/>
          <w:szCs w:val="28"/>
        </w:rPr>
        <w:t>CBCCVC</w:t>
      </w:r>
      <w:r>
        <w:rPr>
          <w:rFonts w:ascii="Times New Roman" w:eastAsia="Times New Roman" w:hAnsi="Times New Roman"/>
          <w:color w:val="000000"/>
          <w:sz w:val="28"/>
          <w:szCs w:val="28"/>
        </w:rPr>
        <w:t xml:space="preserve"> nhập mã OTP được gửi về số điện thoại đăng và nhấn “Xác nhận” tại vùng số 8. Nếu chưa nhận được mã OTP hoặc hết thời gian nhập OTP thì Công dân nhấn “Gửi lại OTP” để lấy lại mã OTP.</w:t>
      </w:r>
    </w:p>
    <w:p w:rsidR="00CD2C88" w:rsidRDefault="00CD2C88">
      <w:pPr>
        <w:spacing w:before="120" w:after="0" w:line="340" w:lineRule="exact"/>
        <w:ind w:firstLine="720"/>
        <w:jc w:val="both"/>
        <w:rPr>
          <w:rFonts w:ascii="Times New Roman" w:eastAsia="Times New Roman" w:hAnsi="Times New Roman"/>
          <w:color w:val="000000"/>
          <w:sz w:val="28"/>
          <w:szCs w:val="28"/>
        </w:rPr>
      </w:pPr>
    </w:p>
    <w:p w:rsidR="00CD2C88" w:rsidRDefault="00AA4F5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drawing>
          <wp:inline distT="0" distB="0" distL="0" distR="0">
            <wp:extent cx="2600325" cy="2552700"/>
            <wp:effectExtent l="19050" t="0" r="9525" b="0"/>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srcRect/>
                    <a:stretch>
                      <a:fillRect/>
                    </a:stretch>
                  </pic:blipFill>
                  <pic:spPr bwMode="auto">
                    <a:xfrm>
                      <a:off x="0" y="0"/>
                      <a:ext cx="2600325" cy="2552700"/>
                    </a:xfrm>
                    <a:prstGeom prst="rect">
                      <a:avLst/>
                    </a:prstGeom>
                    <a:noFill/>
                    <a:ln w="9525" cmpd="sng">
                      <a:noFill/>
                      <a:miter lim="800000"/>
                      <a:headEnd/>
                      <a:tailEnd/>
                    </a:ln>
                  </pic:spPr>
                </pic:pic>
              </a:graphicData>
            </a:graphic>
          </wp:inline>
        </w:drawing>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Bước 5: Tại màn hình nhập mật khẩu, CBCCVC nhập và xác nhận lại mật khẩu sau đó nhấn “Đăng ký” tại vùng số 9 để hoàn thành Đăng ký tài khoản. </w:t>
      </w:r>
    </w:p>
    <w:p w:rsidR="00CD2C88" w:rsidRDefault="00AA4F5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lastRenderedPageBreak/>
        <w:drawing>
          <wp:inline distT="0" distB="0" distL="0" distR="0">
            <wp:extent cx="2314575" cy="2733675"/>
            <wp:effectExtent l="19050" t="0" r="9525" b="0"/>
            <wp:docPr id="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srcRect/>
                    <a:stretch>
                      <a:fillRect/>
                    </a:stretch>
                  </pic:blipFill>
                  <pic:spPr bwMode="auto">
                    <a:xfrm>
                      <a:off x="0" y="0"/>
                      <a:ext cx="2314575" cy="2733675"/>
                    </a:xfrm>
                    <a:prstGeom prst="rect">
                      <a:avLst/>
                    </a:prstGeom>
                    <a:noFill/>
                    <a:ln w="9525" cmpd="sng">
                      <a:noFill/>
                      <a:miter lim="800000"/>
                      <a:headEnd/>
                      <a:tailEnd/>
                    </a:ln>
                  </pic:spPr>
                </pic:pic>
              </a:graphicData>
            </a:graphic>
          </wp:inline>
        </w:drawing>
      </w:r>
    </w:p>
    <w:p w:rsidR="00CD2C88" w:rsidRDefault="00CD2C88">
      <w:pPr>
        <w:spacing w:after="0" w:line="240" w:lineRule="auto"/>
        <w:jc w:val="both"/>
        <w:rPr>
          <w:rFonts w:ascii="Times New Roman" w:eastAsia="Times New Roman" w:hAnsi="Times New Roman"/>
          <w:color w:val="000000"/>
          <w:sz w:val="28"/>
          <w:szCs w:val="28"/>
        </w:rPr>
      </w:pP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Lưu ý quy tắc đặt mật khẩu: Sử dụng 8 ký tự trở lên bao gồm chữ thường, chữ in hoa, số và ký tự đặc biệt. Tài khoản được đăng ký bởi Thuê bao di động sẽ có mức xác minh 2( đã được xác minh bởi nhà mạng)</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4.2. </w:t>
      </w:r>
      <w:r>
        <w:rPr>
          <w:rFonts w:ascii="Times New Roman" w:eastAsia="Yu Gothic Light" w:hAnsi="Times New Roman"/>
          <w:color w:val="000000"/>
          <w:sz w:val="28"/>
          <w:szCs w:val="28"/>
        </w:rPr>
        <w:t>Đăng ký tài khoản bằng Mã số BHXH</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Bước 1: Tại màn hình Trang chủ click chọn “Đăng ký”.</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Bước 2: Tại màn hình “Chọn phương thức đăng ký” -&gt; Chọn đối tượng đăng ký tài khoản là “Công dân” tại vùng 3 -&gt; CBCCVC chọn “Bảo hiểm xã hội” tại vùng số 4</w:t>
      </w:r>
    </w:p>
    <w:p w:rsidR="00CD2C88" w:rsidRDefault="00CD2C88">
      <w:pPr>
        <w:spacing w:before="120" w:after="0" w:line="340" w:lineRule="exact"/>
        <w:ind w:firstLine="720"/>
        <w:jc w:val="both"/>
        <w:rPr>
          <w:rFonts w:ascii="Times New Roman" w:eastAsia="Times New Roman" w:hAnsi="Times New Roman"/>
          <w:color w:val="000000"/>
          <w:sz w:val="28"/>
          <w:szCs w:val="28"/>
        </w:rPr>
      </w:pPr>
    </w:p>
    <w:p w:rsidR="00CD2C88" w:rsidRDefault="00AA4F5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drawing>
          <wp:inline distT="0" distB="0" distL="0" distR="0">
            <wp:extent cx="1857375" cy="2981325"/>
            <wp:effectExtent l="19050" t="0" r="9525" b="0"/>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srcRect/>
                    <a:stretch>
                      <a:fillRect/>
                    </a:stretch>
                  </pic:blipFill>
                  <pic:spPr bwMode="auto">
                    <a:xfrm>
                      <a:off x="0" y="0"/>
                      <a:ext cx="1857375" cy="2981325"/>
                    </a:xfrm>
                    <a:prstGeom prst="rect">
                      <a:avLst/>
                    </a:prstGeom>
                    <a:noFill/>
                    <a:ln w="9525" cmpd="sng">
                      <a:noFill/>
                      <a:miter lim="800000"/>
                      <a:headEnd/>
                      <a:tailEnd/>
                    </a:ln>
                  </pic:spPr>
                </pic:pic>
              </a:graphicData>
            </a:graphic>
          </wp:inline>
        </w:drawing>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Bước 3: Tại màn hình Đăng ký bằng Bảo hiểm xã hội-&gt; CBCCVC nhập hợp lệ các thông tin đăng ký( Các trường có dấu * đỏ là các trường bắt buộc) tại vùng số 6 sau đó nhấn “Đăng ký”.</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Chú ý: Hệ thống sẽ kết nối với CSDL BHXH để truy xuất thông tin của Công dân và so sánh DL từ BHXH với dữ liệu Công dân nhập vào, nếu khớp thông tin, hệ thống sẽ kiểm tra tài khoản có tồn tại hay chưa dựa vào CMT/CCCD được lấy tự hệ thống BHXH. </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Trường hợp đã tồn tại tài khoản trên hệ thống -&gt; Hệ thống sẽ hiển thị thông báo khi đăng ký, người dùng có thể lấy lại mật khẩu bằng chức năng “Quên mật khẩu” tại màn hình đăng nhập hoặc đến quầy giao dịch lấy lại mật khẩu hoặc khiếu nại khi không sở hữu tài khoản. Trường hợp dữ liệu nhập lên hệ thống không khớp với CSDL BHXH thì hệ thống sẽ đưa ra thông báo không đăng ký được tài khoản.</w:t>
      </w:r>
    </w:p>
    <w:p w:rsidR="00CD2C88" w:rsidRDefault="00CD2C88">
      <w:pPr>
        <w:spacing w:before="120" w:after="0" w:line="340" w:lineRule="exact"/>
        <w:ind w:firstLine="720"/>
        <w:jc w:val="both"/>
        <w:rPr>
          <w:rFonts w:ascii="Times New Roman" w:eastAsia="Times New Roman" w:hAnsi="Times New Roman"/>
          <w:color w:val="000000"/>
          <w:sz w:val="28"/>
          <w:szCs w:val="28"/>
        </w:rPr>
      </w:pPr>
    </w:p>
    <w:p w:rsidR="00CD2C88" w:rsidRDefault="00AA4F5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drawing>
          <wp:inline distT="0" distB="0" distL="0" distR="0">
            <wp:extent cx="1581150" cy="3257550"/>
            <wp:effectExtent l="19050" t="0" r="0" b="0"/>
            <wp:docPr id="7"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srcRect/>
                    <a:stretch>
                      <a:fillRect/>
                    </a:stretch>
                  </pic:blipFill>
                  <pic:spPr bwMode="auto">
                    <a:xfrm>
                      <a:off x="0" y="0"/>
                      <a:ext cx="1581150" cy="3257550"/>
                    </a:xfrm>
                    <a:prstGeom prst="rect">
                      <a:avLst/>
                    </a:prstGeom>
                    <a:noFill/>
                    <a:ln w="9525" cmpd="sng">
                      <a:noFill/>
                      <a:miter lim="800000"/>
                      <a:headEnd/>
                      <a:tailEnd/>
                    </a:ln>
                  </pic:spPr>
                </pic:pic>
              </a:graphicData>
            </a:graphic>
          </wp:inline>
        </w:drawing>
      </w:r>
    </w:p>
    <w:p w:rsidR="00CD2C88" w:rsidRDefault="00CD2C88">
      <w:pPr>
        <w:spacing w:after="0" w:line="240" w:lineRule="auto"/>
        <w:ind w:firstLine="720"/>
        <w:jc w:val="both"/>
        <w:rPr>
          <w:rFonts w:ascii="Times New Roman" w:eastAsia="Times New Roman" w:hAnsi="Times New Roman"/>
          <w:color w:val="000000"/>
          <w:sz w:val="28"/>
          <w:szCs w:val="28"/>
        </w:rPr>
      </w:pPr>
    </w:p>
    <w:p w:rsidR="00CD2C88" w:rsidRDefault="00CD2C88">
      <w:pPr>
        <w:spacing w:after="0" w:line="240" w:lineRule="auto"/>
        <w:ind w:firstLine="720"/>
        <w:jc w:val="both"/>
        <w:rPr>
          <w:rFonts w:ascii="Times New Roman" w:eastAsia="Times New Roman" w:hAnsi="Times New Roman"/>
          <w:color w:val="000000"/>
          <w:sz w:val="28"/>
          <w:szCs w:val="28"/>
        </w:rPr>
      </w:pPr>
    </w:p>
    <w:p w:rsidR="00CD2C88" w:rsidRDefault="007174C6">
      <w:pPr>
        <w:spacing w:after="12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Bước 4: CBCCVC nhập mã OTP được gửi về số điện thoại đăng và nhấn “Xác nhận” tại vùng số 8. Nếu chưa nhận được mã OTP hoặc hết thời gian nhập OTP thì Công dân nhấn “Gửi lại OTP” để lấy lại mã OTP.</w:t>
      </w:r>
    </w:p>
    <w:p w:rsidR="00CD2C88" w:rsidRDefault="00AA4F5B">
      <w:pPr>
        <w:spacing w:after="0" w:line="240" w:lineRule="auto"/>
        <w:jc w:val="center"/>
        <w:rPr>
          <w:rFonts w:ascii="Times New Roman" w:eastAsia="Times New Roman" w:hAnsi="Times New Roman"/>
          <w:color w:val="000000"/>
          <w:sz w:val="28"/>
          <w:szCs w:val="28"/>
        </w:rPr>
      </w:pPr>
      <w:r>
        <w:rPr>
          <w:noProof/>
        </w:rPr>
        <w:drawing>
          <wp:anchor distT="0" distB="0" distL="114300" distR="114300" simplePos="0" relativeHeight="251656704" behindDoc="1" locked="0" layoutInCell="1" allowOverlap="1">
            <wp:simplePos x="0" y="0"/>
            <wp:positionH relativeFrom="column">
              <wp:posOffset>1815465</wp:posOffset>
            </wp:positionH>
            <wp:positionV relativeFrom="paragraph">
              <wp:posOffset>3810</wp:posOffset>
            </wp:positionV>
            <wp:extent cx="2152650" cy="2200275"/>
            <wp:effectExtent l="19050" t="0" r="0" b="0"/>
            <wp:wrapTight wrapText="bothSides">
              <wp:wrapPolygon edited="0">
                <wp:start x="-191" y="0"/>
                <wp:lineTo x="-191" y="21506"/>
                <wp:lineTo x="21600" y="21506"/>
                <wp:lineTo x="21600" y="0"/>
                <wp:lineTo x="-191" y="0"/>
              </wp:wrapPolygon>
            </wp:wrapTight>
            <wp:docPr id="1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cstate="print"/>
                    <a:srcRect/>
                    <a:stretch>
                      <a:fillRect/>
                    </a:stretch>
                  </pic:blipFill>
                  <pic:spPr bwMode="auto">
                    <a:xfrm>
                      <a:off x="0" y="0"/>
                      <a:ext cx="2152650" cy="2200275"/>
                    </a:xfrm>
                    <a:prstGeom prst="rect">
                      <a:avLst/>
                    </a:prstGeom>
                    <a:noFill/>
                    <a:ln w="9525" cmpd="sng">
                      <a:noFill/>
                      <a:miter lim="800000"/>
                      <a:headEnd/>
                      <a:tailEnd/>
                    </a:ln>
                  </pic:spPr>
                </pic:pic>
              </a:graphicData>
            </a:graphic>
          </wp:anchor>
        </w:drawing>
      </w:r>
    </w:p>
    <w:p w:rsidR="00CD2C88" w:rsidRDefault="00CD2C88">
      <w:pPr>
        <w:spacing w:after="0" w:line="240" w:lineRule="auto"/>
        <w:jc w:val="center"/>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CD2C88">
      <w:pPr>
        <w:spacing w:after="0" w:line="240" w:lineRule="auto"/>
        <w:jc w:val="both"/>
        <w:rPr>
          <w:rFonts w:ascii="Times New Roman" w:eastAsia="Times New Roman" w:hAnsi="Times New Roman"/>
          <w:color w:val="000000"/>
          <w:sz w:val="28"/>
          <w:szCs w:val="28"/>
        </w:rPr>
      </w:pPr>
    </w:p>
    <w:p w:rsidR="00CD2C88" w:rsidRDefault="007174C6">
      <w:pPr>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Bước 5: Tại màn hình nhập mật khẩu, </w:t>
      </w:r>
      <w:r>
        <w:rPr>
          <w:rFonts w:ascii="Times New Roman" w:hAnsi="Times New Roman"/>
          <w:color w:val="000000"/>
          <w:sz w:val="28"/>
          <w:szCs w:val="28"/>
        </w:rPr>
        <w:t>CBCCVC</w:t>
      </w:r>
      <w:r>
        <w:rPr>
          <w:rFonts w:ascii="Times New Roman" w:eastAsia="Times New Roman" w:hAnsi="Times New Roman"/>
          <w:color w:val="000000"/>
          <w:sz w:val="28"/>
          <w:szCs w:val="28"/>
        </w:rPr>
        <w:t xml:space="preserve"> nhập và xác nhận lại mật khẩu sau đó nhấn “Đăng ký” tại vùng số 9 để hoàn thành Đăng ký tài khoản. </w:t>
      </w:r>
    </w:p>
    <w:p w:rsidR="00CD2C88" w:rsidRDefault="007174C6">
      <w:pPr>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Tài khoản được đăng ký bởi Mã số BHXH sẽ có mức xác minh 2 (đã được xác minh bởi cơ quan BHXH).</w:t>
      </w:r>
    </w:p>
    <w:p w:rsidR="00CD2C88" w:rsidRDefault="00CD2C88">
      <w:pPr>
        <w:spacing w:after="0" w:line="240" w:lineRule="auto"/>
        <w:jc w:val="both"/>
        <w:rPr>
          <w:rFonts w:ascii="Times New Roman" w:eastAsia="Times New Roman" w:hAnsi="Times New Roman"/>
          <w:color w:val="000000"/>
          <w:sz w:val="28"/>
          <w:szCs w:val="28"/>
        </w:rPr>
      </w:pPr>
    </w:p>
    <w:p w:rsidR="00CD2C88" w:rsidRDefault="00AA4F5B">
      <w:pPr>
        <w:spacing w:after="0" w:line="240" w:lineRule="auto"/>
        <w:ind w:firstLine="720"/>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drawing>
          <wp:inline distT="0" distB="0" distL="0" distR="0">
            <wp:extent cx="2609850" cy="3105150"/>
            <wp:effectExtent l="19050" t="0" r="0" b="0"/>
            <wp:docPr id="8"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5" cstate="print"/>
                    <a:srcRect/>
                    <a:stretch>
                      <a:fillRect/>
                    </a:stretch>
                  </pic:blipFill>
                  <pic:spPr bwMode="auto">
                    <a:xfrm>
                      <a:off x="0" y="0"/>
                      <a:ext cx="2609850" cy="3105150"/>
                    </a:xfrm>
                    <a:prstGeom prst="rect">
                      <a:avLst/>
                    </a:prstGeom>
                    <a:noFill/>
                    <a:ln w="9525" cmpd="sng">
                      <a:noFill/>
                      <a:miter lim="800000"/>
                      <a:headEnd/>
                      <a:tailEnd/>
                    </a:ln>
                  </pic:spPr>
                </pic:pic>
              </a:graphicData>
            </a:graphic>
          </wp:inline>
        </w:drawing>
      </w:r>
    </w:p>
    <w:p w:rsidR="00CD2C88" w:rsidRDefault="00CD2C88">
      <w:pPr>
        <w:spacing w:after="0" w:line="240" w:lineRule="auto"/>
        <w:ind w:firstLine="720"/>
        <w:jc w:val="both"/>
        <w:rPr>
          <w:rFonts w:ascii="Times New Roman" w:eastAsia="Times New Roman" w:hAnsi="Times New Roman"/>
          <w:color w:val="000000"/>
          <w:sz w:val="28"/>
          <w:szCs w:val="28"/>
        </w:rPr>
      </w:pPr>
    </w:p>
    <w:p w:rsidR="00CD2C88" w:rsidRDefault="00CD2C88">
      <w:pPr>
        <w:spacing w:before="120" w:after="0" w:line="340" w:lineRule="exact"/>
        <w:ind w:firstLine="720"/>
        <w:jc w:val="both"/>
        <w:rPr>
          <w:rFonts w:ascii="Times New Roman" w:eastAsia="Times New Roman" w:hAnsi="Times New Roman"/>
          <w:color w:val="000000"/>
          <w:sz w:val="28"/>
          <w:szCs w:val="28"/>
        </w:rPr>
      </w:pP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Chú ý quy tắc đặt mật khẩu: Sử dụng 8 ký tự trở lên bao gồm chữ thường, chữ in hoa, số và ký tự đặc biệt</w:t>
      </w:r>
    </w:p>
    <w:p w:rsidR="00CD2C88" w:rsidRDefault="007174C6">
      <w:pPr>
        <w:spacing w:before="120" w:after="0" w:line="340" w:lineRule="exact"/>
        <w:ind w:firstLine="720"/>
        <w:jc w:val="both"/>
        <w:rPr>
          <w:rFonts w:ascii="Times New Roman" w:eastAsia="Yu Gothic Light" w:hAnsi="Times New Roman"/>
          <w:color w:val="000000"/>
          <w:sz w:val="28"/>
          <w:szCs w:val="28"/>
        </w:rPr>
      </w:pPr>
      <w:r>
        <w:rPr>
          <w:rFonts w:ascii="Times New Roman" w:eastAsia="Yu Gothic Light" w:hAnsi="Times New Roman"/>
          <w:color w:val="000000"/>
          <w:sz w:val="28"/>
          <w:szCs w:val="28"/>
        </w:rPr>
        <w:t>4.3 Đăng ký tài khoản bằng Sim ký số</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Yu Gothic Light" w:hAnsi="Times New Roman"/>
          <w:i/>
          <w:iCs/>
          <w:color w:val="000000"/>
          <w:sz w:val="28"/>
          <w:szCs w:val="28"/>
        </w:rPr>
        <w:t xml:space="preserve">Điều kiện: </w:t>
      </w:r>
      <w:r>
        <w:rPr>
          <w:rFonts w:ascii="Times New Roman" w:hAnsi="Times New Roman"/>
          <w:color w:val="000000"/>
          <w:sz w:val="28"/>
          <w:szCs w:val="28"/>
        </w:rPr>
        <w:t>CBCCVC</w:t>
      </w:r>
      <w:r>
        <w:rPr>
          <w:rFonts w:ascii="Times New Roman" w:eastAsia="Times New Roman" w:hAnsi="Times New Roman"/>
          <w:color w:val="000000"/>
          <w:sz w:val="28"/>
          <w:szCs w:val="28"/>
        </w:rPr>
        <w:t xml:space="preserve"> sở hữu Sim ký số</w:t>
      </w:r>
      <w:r>
        <w:rPr>
          <w:rFonts w:ascii="Times New Roman" w:eastAsia="Yu Gothic Light" w:hAnsi="Times New Roman"/>
          <w:i/>
          <w:iCs/>
          <w:color w:val="000000"/>
          <w:sz w:val="28"/>
          <w:szCs w:val="28"/>
        </w:rPr>
        <w:t xml:space="preserve">. </w:t>
      </w:r>
      <w:r>
        <w:rPr>
          <w:rFonts w:ascii="Times New Roman" w:eastAsia="Times New Roman" w:hAnsi="Times New Roman"/>
          <w:color w:val="000000"/>
          <w:sz w:val="28"/>
          <w:szCs w:val="28"/>
        </w:rPr>
        <w:t>Sim ký số đang hoạt động và được gắn vào điện thoại để sẵn sàng xác nhận đăng ký.</w:t>
      </w:r>
    </w:p>
    <w:p w:rsidR="00CD2C88" w:rsidRDefault="00AA4F5B">
      <w:pPr>
        <w:spacing w:before="120" w:after="0" w:line="340" w:lineRule="exact"/>
        <w:ind w:firstLine="720"/>
        <w:jc w:val="both"/>
        <w:rPr>
          <w:rFonts w:ascii="Times New Roman" w:eastAsia="Times New Roman" w:hAnsi="Times New Roman"/>
          <w:color w:val="000000"/>
          <w:sz w:val="28"/>
          <w:szCs w:val="28"/>
        </w:rPr>
      </w:pPr>
      <w:r>
        <w:rPr>
          <w:noProof/>
        </w:rPr>
        <w:drawing>
          <wp:anchor distT="0" distB="0" distL="114300" distR="114300" simplePos="0" relativeHeight="251657728" behindDoc="1" locked="0" layoutInCell="1" allowOverlap="1">
            <wp:simplePos x="0" y="0"/>
            <wp:positionH relativeFrom="column">
              <wp:posOffset>2025015</wp:posOffset>
            </wp:positionH>
            <wp:positionV relativeFrom="paragraph">
              <wp:posOffset>110490</wp:posOffset>
            </wp:positionV>
            <wp:extent cx="1647825" cy="2879725"/>
            <wp:effectExtent l="19050" t="0" r="9525" b="0"/>
            <wp:wrapTight wrapText="bothSides">
              <wp:wrapPolygon edited="0">
                <wp:start x="-250" y="0"/>
                <wp:lineTo x="-250" y="21433"/>
                <wp:lineTo x="21725" y="21433"/>
                <wp:lineTo x="21725" y="0"/>
                <wp:lineTo x="-250" y="0"/>
              </wp:wrapPolygon>
            </wp:wrapTight>
            <wp:docPr id="1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srcRect/>
                    <a:stretch>
                      <a:fillRect/>
                    </a:stretch>
                  </pic:blipFill>
                  <pic:spPr bwMode="auto">
                    <a:xfrm>
                      <a:off x="0" y="0"/>
                      <a:ext cx="1647825" cy="2879725"/>
                    </a:xfrm>
                    <a:prstGeom prst="rect">
                      <a:avLst/>
                    </a:prstGeom>
                    <a:noFill/>
                    <a:ln w="9525" cmpd="sng">
                      <a:noFill/>
                      <a:miter lim="800000"/>
                      <a:headEnd/>
                      <a:tailEnd/>
                    </a:ln>
                  </pic:spPr>
                </pic:pic>
              </a:graphicData>
            </a:graphic>
          </wp:anchor>
        </w:drawing>
      </w:r>
    </w:p>
    <w:p w:rsidR="00CD2C88" w:rsidRDefault="00CD2C88">
      <w:pPr>
        <w:keepNext/>
        <w:keepLines/>
        <w:spacing w:before="120" w:after="0" w:line="340" w:lineRule="exact"/>
        <w:ind w:firstLine="720"/>
        <w:jc w:val="both"/>
        <w:outlineLvl w:val="3"/>
        <w:rPr>
          <w:rFonts w:ascii="Times New Roman" w:eastAsia="Times New Roman" w:hAnsi="Times New Roman"/>
          <w:color w:val="000000"/>
          <w:sz w:val="28"/>
          <w:szCs w:val="28"/>
        </w:rPr>
      </w:pPr>
    </w:p>
    <w:p w:rsidR="00CD2C88" w:rsidRDefault="00CD2C88">
      <w:pPr>
        <w:keepNext/>
        <w:keepLines/>
        <w:spacing w:before="120" w:after="0" w:line="340" w:lineRule="exact"/>
        <w:ind w:firstLine="720"/>
        <w:jc w:val="both"/>
        <w:outlineLvl w:val="3"/>
        <w:rPr>
          <w:rFonts w:ascii="Times New Roman" w:eastAsia="Times New Roman" w:hAnsi="Times New Roman"/>
          <w:color w:val="000000"/>
          <w:sz w:val="28"/>
          <w:szCs w:val="28"/>
        </w:rPr>
      </w:pPr>
    </w:p>
    <w:p w:rsidR="00CD2C88" w:rsidRDefault="00CD2C88">
      <w:pPr>
        <w:keepNext/>
        <w:keepLines/>
        <w:spacing w:before="120" w:after="0" w:line="340" w:lineRule="exact"/>
        <w:ind w:firstLine="720"/>
        <w:jc w:val="both"/>
        <w:outlineLvl w:val="3"/>
        <w:rPr>
          <w:rFonts w:ascii="Times New Roman" w:eastAsia="Times New Roman" w:hAnsi="Times New Roman"/>
          <w:color w:val="000000"/>
          <w:sz w:val="28"/>
          <w:szCs w:val="28"/>
        </w:rPr>
      </w:pPr>
    </w:p>
    <w:p w:rsidR="00CD2C88" w:rsidRDefault="00CD2C88">
      <w:pPr>
        <w:keepNext/>
        <w:keepLines/>
        <w:spacing w:before="120" w:after="0" w:line="340" w:lineRule="exact"/>
        <w:ind w:firstLine="720"/>
        <w:jc w:val="both"/>
        <w:outlineLvl w:val="3"/>
        <w:rPr>
          <w:rFonts w:ascii="Times New Roman" w:eastAsia="Times New Roman" w:hAnsi="Times New Roman"/>
          <w:color w:val="000000"/>
          <w:sz w:val="28"/>
          <w:szCs w:val="28"/>
        </w:rPr>
      </w:pPr>
    </w:p>
    <w:p w:rsidR="00CD2C88" w:rsidRDefault="00CD2C88">
      <w:pPr>
        <w:keepNext/>
        <w:keepLines/>
        <w:spacing w:before="120" w:after="0" w:line="340" w:lineRule="exact"/>
        <w:ind w:firstLine="720"/>
        <w:jc w:val="both"/>
        <w:outlineLvl w:val="3"/>
        <w:rPr>
          <w:rFonts w:ascii="Times New Roman" w:eastAsia="Times New Roman" w:hAnsi="Times New Roman"/>
          <w:color w:val="000000"/>
          <w:sz w:val="28"/>
          <w:szCs w:val="28"/>
        </w:rPr>
      </w:pPr>
    </w:p>
    <w:p w:rsidR="00CD2C88" w:rsidRDefault="00CD2C88">
      <w:pPr>
        <w:keepNext/>
        <w:keepLines/>
        <w:spacing w:before="120" w:after="0" w:line="340" w:lineRule="exact"/>
        <w:ind w:firstLine="720"/>
        <w:jc w:val="both"/>
        <w:outlineLvl w:val="3"/>
        <w:rPr>
          <w:rFonts w:ascii="Times New Roman" w:eastAsia="Times New Roman" w:hAnsi="Times New Roman"/>
          <w:color w:val="000000"/>
          <w:sz w:val="28"/>
          <w:szCs w:val="28"/>
        </w:rPr>
      </w:pPr>
    </w:p>
    <w:p w:rsidR="00CD2C88" w:rsidRDefault="00CD2C88">
      <w:pPr>
        <w:keepNext/>
        <w:keepLines/>
        <w:spacing w:before="120" w:after="0" w:line="340" w:lineRule="exact"/>
        <w:ind w:firstLine="720"/>
        <w:jc w:val="both"/>
        <w:outlineLvl w:val="3"/>
        <w:rPr>
          <w:rFonts w:ascii="Times New Roman" w:eastAsia="Times New Roman" w:hAnsi="Times New Roman"/>
          <w:color w:val="000000"/>
          <w:sz w:val="28"/>
          <w:szCs w:val="28"/>
        </w:rPr>
      </w:pPr>
    </w:p>
    <w:p w:rsidR="00CD2C88" w:rsidRDefault="00CD2C88">
      <w:pPr>
        <w:keepNext/>
        <w:keepLines/>
        <w:spacing w:before="120" w:after="0" w:line="340" w:lineRule="exact"/>
        <w:ind w:firstLine="720"/>
        <w:jc w:val="both"/>
        <w:outlineLvl w:val="3"/>
        <w:rPr>
          <w:rFonts w:ascii="Times New Roman" w:eastAsia="Times New Roman" w:hAnsi="Times New Roman"/>
          <w:color w:val="000000"/>
          <w:sz w:val="28"/>
          <w:szCs w:val="28"/>
        </w:rPr>
      </w:pPr>
    </w:p>
    <w:p w:rsidR="00CD2C88" w:rsidRDefault="00CD2C88">
      <w:pPr>
        <w:keepNext/>
        <w:keepLines/>
        <w:spacing w:before="120" w:after="0" w:line="340" w:lineRule="exact"/>
        <w:ind w:firstLine="720"/>
        <w:jc w:val="both"/>
        <w:outlineLvl w:val="3"/>
        <w:rPr>
          <w:rFonts w:ascii="Times New Roman" w:eastAsia="Yu Gothic Light" w:hAnsi="Times New Roman"/>
          <w:i/>
          <w:iCs/>
          <w:color w:val="000000"/>
          <w:sz w:val="28"/>
          <w:szCs w:val="28"/>
        </w:rPr>
      </w:pPr>
    </w:p>
    <w:p w:rsidR="00CD2C88" w:rsidRDefault="00CD2C88">
      <w:pPr>
        <w:spacing w:before="120" w:after="0" w:line="340" w:lineRule="exact"/>
        <w:ind w:firstLine="720"/>
        <w:jc w:val="both"/>
        <w:rPr>
          <w:rFonts w:ascii="Times New Roman" w:eastAsia="Times New Roman" w:hAnsi="Times New Roman"/>
          <w:color w:val="000000"/>
          <w:sz w:val="28"/>
          <w:szCs w:val="28"/>
        </w:rPr>
      </w:pP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Bước 1: Tại vùng số 1 màn hình Trang chủ click chọn “Đăng ký”. </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Bước 2: Tại màn hình “Chọn phương thức đăng ký”-&gt; Chọn đối tượng đăng ký tài khoản là “Công dân” tại vùng 3 -&gt; Chọn “Sim ký số” tại vùng số 4</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Bước 3: Tại màn hình đăng ký bằng Sim ký số, CBCCVC nhập Số điện thoại của Sim và nhấn Đăng ký tại vùng 5. Sau khi nhấn Đăng ký, hệ thống gửi xác nhận về Sim ký số.</w:t>
      </w:r>
    </w:p>
    <w:p w:rsidR="00CD2C88" w:rsidRDefault="00CD2C88">
      <w:pPr>
        <w:spacing w:after="0" w:line="240" w:lineRule="auto"/>
        <w:jc w:val="both"/>
        <w:rPr>
          <w:rFonts w:ascii="Times New Roman" w:eastAsia="Times New Roman" w:hAnsi="Times New Roman"/>
          <w:color w:val="000000"/>
          <w:sz w:val="28"/>
          <w:szCs w:val="28"/>
        </w:rPr>
      </w:pPr>
    </w:p>
    <w:p w:rsidR="00CD2C88" w:rsidRDefault="00AA4F5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drawing>
          <wp:inline distT="0" distB="0" distL="0" distR="0">
            <wp:extent cx="1943100" cy="1743075"/>
            <wp:effectExtent l="19050" t="0" r="0" b="0"/>
            <wp:docPr id="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cstate="print"/>
                    <a:srcRect/>
                    <a:stretch>
                      <a:fillRect/>
                    </a:stretch>
                  </pic:blipFill>
                  <pic:spPr bwMode="auto">
                    <a:xfrm>
                      <a:off x="0" y="0"/>
                      <a:ext cx="1943100" cy="1743075"/>
                    </a:xfrm>
                    <a:prstGeom prst="rect">
                      <a:avLst/>
                    </a:prstGeom>
                    <a:noFill/>
                    <a:ln w="9525" cmpd="sng">
                      <a:noFill/>
                      <a:miter lim="800000"/>
                      <a:headEnd/>
                      <a:tailEnd/>
                    </a:ln>
                  </pic:spPr>
                </pic:pic>
              </a:graphicData>
            </a:graphic>
          </wp:inline>
        </w:drawing>
      </w:r>
    </w:p>
    <w:p w:rsidR="00CD2C88" w:rsidRDefault="00CD2C88">
      <w:pPr>
        <w:spacing w:after="0" w:line="240" w:lineRule="auto"/>
        <w:jc w:val="both"/>
        <w:rPr>
          <w:rFonts w:ascii="Times New Roman" w:eastAsia="Times New Roman" w:hAnsi="Times New Roman"/>
          <w:color w:val="000000"/>
          <w:sz w:val="28"/>
          <w:szCs w:val="28"/>
        </w:rPr>
      </w:pPr>
    </w:p>
    <w:p w:rsidR="00CD2C88" w:rsidRDefault="007174C6">
      <w:pPr>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Bước 4: Công dân “Xác nhận” và nhập mã Pin tại Sim ký số (Vùng 6)</w:t>
      </w:r>
    </w:p>
    <w:p w:rsidR="00CD2C88" w:rsidRDefault="00CD2C88">
      <w:pPr>
        <w:spacing w:after="0" w:line="240" w:lineRule="auto"/>
        <w:ind w:firstLine="720"/>
        <w:jc w:val="both"/>
        <w:rPr>
          <w:rFonts w:ascii="Times New Roman" w:eastAsia="Times New Roman" w:hAnsi="Times New Roman"/>
          <w:color w:val="000000"/>
          <w:sz w:val="28"/>
          <w:szCs w:val="28"/>
        </w:rPr>
      </w:pPr>
    </w:p>
    <w:p w:rsidR="00CD2C88" w:rsidRDefault="00AA4F5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noProof/>
          <w:color w:val="000000"/>
          <w:sz w:val="28"/>
          <w:szCs w:val="28"/>
        </w:rPr>
        <w:drawing>
          <wp:inline distT="0" distB="0" distL="0" distR="0">
            <wp:extent cx="1809750" cy="2933700"/>
            <wp:effectExtent l="19050" t="0" r="0" b="0"/>
            <wp:docPr id="1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print"/>
                    <a:srcRect/>
                    <a:stretch>
                      <a:fillRect/>
                    </a:stretch>
                  </pic:blipFill>
                  <pic:spPr bwMode="auto">
                    <a:xfrm>
                      <a:off x="0" y="0"/>
                      <a:ext cx="1809750" cy="2933700"/>
                    </a:xfrm>
                    <a:prstGeom prst="rect">
                      <a:avLst/>
                    </a:prstGeom>
                    <a:noFill/>
                    <a:ln w="9525" cmpd="sng">
                      <a:noFill/>
                      <a:miter lim="800000"/>
                      <a:headEnd/>
                      <a:tailEnd/>
                    </a:ln>
                  </pic:spPr>
                </pic:pic>
              </a:graphicData>
            </a:graphic>
          </wp:inline>
        </w:drawing>
      </w:r>
    </w:p>
    <w:p w:rsidR="00CD2C88" w:rsidRDefault="00CD2C88">
      <w:pPr>
        <w:spacing w:after="0" w:line="240" w:lineRule="auto"/>
        <w:jc w:val="both"/>
        <w:rPr>
          <w:rFonts w:ascii="Times New Roman" w:eastAsia="Times New Roman" w:hAnsi="Times New Roman"/>
          <w:color w:val="000000"/>
          <w:sz w:val="28"/>
          <w:szCs w:val="28"/>
        </w:rPr>
      </w:pP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Chú ý: Hệ thống sẽ dùng CMT hoặc CCCD để kiểm tra tài khoản có tồn tại hay không, trường hợp đã tồn tại tài khoản trên hệ thống-&gt; Hệ thống sẽ hiển thị thông báo khi đăng ký, người dùng có thể lấy lại mật khẩu bằng chức năng “Quên mật khẩu” tại màn hình đăng nhập hoặc đến quầy giao dịch lấy lại mật khẩu hoặc khiếu nại khi không sở hữu tài khoản.</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Tài khoản được đăng ký bằng Sim ký số sẽ ở mức xác minh cao nhất là mức 3, tương đương với tài khoản đăng ký trực tiếp.</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Bước 5: Sau khi được xác nhận đăng ký tại Sim ký số, hệ thống hiển thị các thông tin của Công dân được lấy từ Sim ký số, Công dân nhấn “Đăng ký” để hoàn thành “Đăng ký”.</w:t>
      </w:r>
    </w:p>
    <w:p w:rsidR="00CD2C88" w:rsidRDefault="00CD2C88">
      <w:pPr>
        <w:spacing w:before="120" w:after="0" w:line="340" w:lineRule="exact"/>
        <w:ind w:firstLine="720"/>
        <w:jc w:val="both"/>
        <w:rPr>
          <w:rFonts w:ascii="Times New Roman" w:eastAsia="Times New Roman" w:hAnsi="Times New Roman"/>
          <w:color w:val="000000"/>
          <w:sz w:val="28"/>
          <w:szCs w:val="28"/>
        </w:rPr>
      </w:pPr>
    </w:p>
    <w:p w:rsidR="00CD2C88" w:rsidRDefault="00B608EC">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pict>
          <v:rect id="Rectangles 3" o:spid="_x0000_s1027" style="position:absolute;left:0;text-align:left;margin-left:61.95pt;margin-top:176.3pt;width:327pt;height:21.75pt;z-index:251658752;mso-wrap-style:square" filled="f" strokecolor="red" strokeweight="2.25pt"/>
        </w:pict>
      </w:r>
      <w:r w:rsidR="00AA4F5B">
        <w:rPr>
          <w:rFonts w:ascii="Times New Roman" w:eastAsia="Times New Roman" w:hAnsi="Times New Roman"/>
          <w:noProof/>
          <w:color w:val="000000"/>
          <w:sz w:val="28"/>
          <w:szCs w:val="28"/>
        </w:rPr>
        <w:drawing>
          <wp:inline distT="0" distB="0" distL="0" distR="0">
            <wp:extent cx="4248150" cy="2476500"/>
            <wp:effectExtent l="19050" t="0" r="0" b="0"/>
            <wp:docPr id="11"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cstate="print"/>
                    <a:srcRect/>
                    <a:stretch>
                      <a:fillRect/>
                    </a:stretch>
                  </pic:blipFill>
                  <pic:spPr bwMode="auto">
                    <a:xfrm>
                      <a:off x="0" y="0"/>
                      <a:ext cx="4248150" cy="2476500"/>
                    </a:xfrm>
                    <a:prstGeom prst="rect">
                      <a:avLst/>
                    </a:prstGeom>
                    <a:noFill/>
                    <a:ln w="9525" cmpd="sng">
                      <a:noFill/>
                      <a:miter lim="800000"/>
                      <a:headEnd/>
                      <a:tailEnd/>
                    </a:ln>
                  </pic:spPr>
                </pic:pic>
              </a:graphicData>
            </a:graphic>
          </wp:inline>
        </w:drawing>
      </w:r>
    </w:p>
    <w:p w:rsidR="00CD2C88" w:rsidRDefault="00CD2C88">
      <w:pPr>
        <w:spacing w:after="0" w:line="240" w:lineRule="auto"/>
        <w:jc w:val="both"/>
        <w:rPr>
          <w:rFonts w:ascii="Times New Roman" w:eastAsia="Times New Roman" w:hAnsi="Times New Roman"/>
          <w:color w:val="000000"/>
          <w:sz w:val="28"/>
          <w:szCs w:val="28"/>
        </w:rPr>
      </w:pPr>
    </w:p>
    <w:p w:rsidR="00CD2C88" w:rsidRDefault="00CD2C88">
      <w:pPr>
        <w:keepNext/>
        <w:keepLines/>
        <w:spacing w:before="40" w:after="0" w:line="240" w:lineRule="auto"/>
        <w:ind w:firstLine="720"/>
        <w:jc w:val="both"/>
        <w:outlineLvl w:val="2"/>
        <w:rPr>
          <w:rFonts w:ascii="Times New Roman" w:eastAsia="Yu Gothic Light" w:hAnsi="Times New Roman"/>
          <w:color w:val="000000"/>
          <w:sz w:val="28"/>
          <w:szCs w:val="28"/>
        </w:rPr>
      </w:pPr>
    </w:p>
    <w:p w:rsidR="00CD2C88" w:rsidRDefault="007174C6">
      <w:pPr>
        <w:keepNext/>
        <w:keepLines/>
        <w:spacing w:before="120" w:after="0" w:line="340" w:lineRule="exact"/>
        <w:ind w:firstLine="720"/>
        <w:jc w:val="both"/>
        <w:outlineLvl w:val="2"/>
        <w:rPr>
          <w:rFonts w:ascii="Times New Roman" w:eastAsia="Yu Gothic Light" w:hAnsi="Times New Roman"/>
          <w:color w:val="000000"/>
          <w:sz w:val="28"/>
          <w:szCs w:val="28"/>
        </w:rPr>
      </w:pPr>
      <w:r>
        <w:rPr>
          <w:rFonts w:ascii="Times New Roman" w:eastAsia="Yu Gothic Light" w:hAnsi="Times New Roman"/>
          <w:color w:val="000000"/>
          <w:sz w:val="28"/>
          <w:szCs w:val="28"/>
        </w:rPr>
        <w:t>4.4. Đăng ký tài khoản bằng USB ký số</w:t>
      </w:r>
    </w:p>
    <w:p w:rsidR="00CD2C88" w:rsidRDefault="007174C6">
      <w:pPr>
        <w:keepNext/>
        <w:keepLines/>
        <w:spacing w:before="120" w:after="0" w:line="340" w:lineRule="exact"/>
        <w:ind w:firstLine="720"/>
        <w:jc w:val="both"/>
        <w:outlineLvl w:val="3"/>
        <w:rPr>
          <w:rFonts w:ascii="Times New Roman" w:eastAsia="Yu Gothic Light" w:hAnsi="Times New Roman"/>
          <w:i/>
          <w:iCs/>
          <w:color w:val="000000"/>
          <w:sz w:val="28"/>
          <w:szCs w:val="28"/>
        </w:rPr>
      </w:pPr>
      <w:r>
        <w:rPr>
          <w:rFonts w:ascii="Times New Roman" w:eastAsia="Yu Gothic Light" w:hAnsi="Times New Roman"/>
          <w:color w:val="000000"/>
          <w:sz w:val="28"/>
          <w:szCs w:val="28"/>
        </w:rPr>
        <w:t xml:space="preserve">Điều kiện: </w:t>
      </w:r>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CBCCVC sở hữu USB ký số, chứng thư trong USB ký số còn hạn và đang được sử dụng.</w:t>
      </w:r>
    </w:p>
    <w:p w:rsidR="00CD2C88" w:rsidRDefault="007174C6">
      <w:pPr>
        <w:spacing w:before="120" w:after="0" w:line="340" w:lineRule="exact"/>
        <w:ind w:firstLine="720"/>
        <w:jc w:val="both"/>
        <w:rPr>
          <w:rFonts w:ascii="Times New Roman" w:eastAsia="Yu Gothic Light" w:hAnsi="Times New Roman"/>
          <w:color w:val="000000"/>
          <w:sz w:val="28"/>
          <w:szCs w:val="28"/>
        </w:rPr>
      </w:pPr>
      <w:r>
        <w:rPr>
          <w:rFonts w:ascii="Times New Roman" w:eastAsia="Yu Gothic Light" w:hAnsi="Times New Roman"/>
          <w:color w:val="000000"/>
          <w:sz w:val="28"/>
          <w:szCs w:val="28"/>
        </w:rPr>
        <w:t>Bước 1: Truy cập link:</w:t>
      </w:r>
      <w:r>
        <w:rPr>
          <w:rFonts w:ascii="Times New Roman" w:eastAsia="Times New Roman" w:hAnsi="Times New Roman"/>
          <w:color w:val="000000"/>
          <w:sz w:val="28"/>
          <w:szCs w:val="28"/>
        </w:rPr>
        <w:t xml:space="preserve"> </w:t>
      </w:r>
      <w:hyperlink r:id="rId20" w:history="1">
        <w:r>
          <w:rPr>
            <w:rStyle w:val="Hyperlink"/>
            <w:rFonts w:ascii="Times New Roman" w:eastAsia="Times New Roman" w:hAnsi="Times New Roman"/>
            <w:sz w:val="28"/>
            <w:szCs w:val="28"/>
          </w:rPr>
          <w:t>https://ca.gov.vn/tai-phan-mem</w:t>
        </w:r>
      </w:hyperlink>
    </w:p>
    <w:p w:rsidR="00CD2C88" w:rsidRDefault="007174C6">
      <w:pPr>
        <w:spacing w:before="120" w:after="0" w:line="340" w:lineRule="exact"/>
        <w:ind w:firstLine="720"/>
        <w:jc w:val="both"/>
        <w:rPr>
          <w:rFonts w:ascii="Times New Roman" w:eastAsia="Times New Roman" w:hAnsi="Times New Roman"/>
          <w:color w:val="000000"/>
          <w:sz w:val="28"/>
          <w:szCs w:val="28"/>
        </w:rPr>
      </w:pPr>
      <w:r>
        <w:rPr>
          <w:rFonts w:ascii="Times New Roman" w:eastAsia="Yu Gothic Light" w:hAnsi="Times New Roman"/>
          <w:color w:val="000000"/>
          <w:sz w:val="28"/>
          <w:szCs w:val="28"/>
        </w:rPr>
        <w:t>Tải công cụ hỗ trợ tương ứng với máy tính sau đó cài đặt công cụ vào thiết bị.</w:t>
      </w:r>
    </w:p>
    <w:p w:rsidR="00CD2C88" w:rsidRDefault="007174C6">
      <w:pPr>
        <w:spacing w:before="120" w:after="0" w:line="340" w:lineRule="exact"/>
        <w:ind w:firstLine="720"/>
        <w:jc w:val="both"/>
        <w:rPr>
          <w:rFonts w:ascii="Times New Roman" w:eastAsia="Yu Gothic Light" w:hAnsi="Times New Roman"/>
          <w:color w:val="000000"/>
          <w:sz w:val="28"/>
          <w:szCs w:val="28"/>
        </w:rPr>
      </w:pPr>
      <w:r>
        <w:rPr>
          <w:rFonts w:ascii="Times New Roman" w:eastAsia="Yu Gothic Light" w:hAnsi="Times New Roman"/>
          <w:color w:val="000000"/>
          <w:sz w:val="28"/>
          <w:szCs w:val="28"/>
        </w:rPr>
        <w:t>Bước 2: Cắm USB -&gt; Chọn “Cơ quan nhà nước” -&gt; Chọn USB ký số sau đó nhấn “Đăng ký" -&gt; Sau khi đăng ký, người dùng xác nhận cho phép đăng ký và nhập mã Pin để xác nhận -&gt; Hệ thống load các thông tin từ USB ký số.</w:t>
      </w:r>
    </w:p>
    <w:p w:rsidR="00CD2C88" w:rsidRDefault="00AA4F5B">
      <w:pPr>
        <w:spacing w:after="0" w:line="240" w:lineRule="auto"/>
        <w:ind w:firstLine="720"/>
        <w:jc w:val="center"/>
        <w:rPr>
          <w:rFonts w:ascii="Times New Roman" w:eastAsia="Yu Gothic Light" w:hAnsi="Times New Roman"/>
          <w:color w:val="000000"/>
          <w:sz w:val="28"/>
          <w:szCs w:val="28"/>
        </w:rPr>
      </w:pPr>
      <w:r>
        <w:rPr>
          <w:rFonts w:ascii="Times New Roman" w:eastAsia="Times New Roman" w:hAnsi="Times New Roman"/>
          <w:noProof/>
          <w:color w:val="000000"/>
          <w:sz w:val="28"/>
          <w:szCs w:val="28"/>
        </w:rPr>
        <w:lastRenderedPageBreak/>
        <w:drawing>
          <wp:inline distT="0" distB="0" distL="0" distR="0">
            <wp:extent cx="2533650" cy="3133725"/>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2533650" cy="3133725"/>
                    </a:xfrm>
                    <a:prstGeom prst="rect">
                      <a:avLst/>
                    </a:prstGeom>
                    <a:noFill/>
                    <a:ln w="9525" cmpd="sng">
                      <a:noFill/>
                      <a:miter lim="800000"/>
                      <a:headEnd/>
                      <a:tailEnd/>
                    </a:ln>
                  </pic:spPr>
                </pic:pic>
              </a:graphicData>
            </a:graphic>
          </wp:inline>
        </w:drawing>
      </w: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7174C6">
      <w:pPr>
        <w:spacing w:after="0" w:line="240" w:lineRule="auto"/>
        <w:ind w:firstLine="720"/>
        <w:jc w:val="both"/>
        <w:rPr>
          <w:rFonts w:ascii="Times New Roman" w:eastAsia="Yu Gothic Light" w:hAnsi="Times New Roman"/>
          <w:color w:val="000000"/>
          <w:sz w:val="28"/>
          <w:szCs w:val="28"/>
        </w:rPr>
      </w:pPr>
      <w:r>
        <w:rPr>
          <w:rFonts w:ascii="Times New Roman" w:eastAsia="Yu Gothic Light" w:hAnsi="Times New Roman"/>
          <w:color w:val="000000"/>
          <w:sz w:val="28"/>
          <w:szCs w:val="28"/>
        </w:rPr>
        <w:t>CBCCVC nhấn “Đăng ký “ để hoàn tất đăng ký</w:t>
      </w: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p w:rsidR="00CD2C88" w:rsidRDefault="00CD2C88">
      <w:pPr>
        <w:spacing w:after="0" w:line="240" w:lineRule="auto"/>
        <w:ind w:firstLine="720"/>
        <w:jc w:val="both"/>
        <w:rPr>
          <w:rFonts w:ascii="Times New Roman" w:eastAsia="Yu Gothic Light" w:hAnsi="Times New Roman"/>
          <w:color w:val="000000"/>
          <w:sz w:val="28"/>
          <w:szCs w:val="28"/>
        </w:rPr>
      </w:pPr>
    </w:p>
    <w:sectPr w:rsidR="00CD2C88" w:rsidSect="00CD2C88">
      <w:headerReference w:type="default" r:id="rId22"/>
      <w:footerReference w:type="default" r:id="rId23"/>
      <w:pgSz w:w="11907" w:h="16840"/>
      <w:pgMar w:top="1134" w:right="1134" w:bottom="1134" w:left="1701" w:header="561" w:footer="561"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C88" w:rsidRDefault="007174C6">
      <w:pPr>
        <w:spacing w:after="0" w:line="240" w:lineRule="auto"/>
      </w:pPr>
      <w:r>
        <w:separator/>
      </w:r>
    </w:p>
  </w:endnote>
  <w:endnote w:type="continuationSeparator" w:id="0">
    <w:p w:rsidR="00CD2C88" w:rsidRDefault="00717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New Roman Bold">
    <w:altName w:val="Times New Roman"/>
    <w:panose1 w:val="02020803070505020304"/>
    <w:charset w:val="00"/>
    <w:family w:val="roman"/>
    <w:pitch w:val="default"/>
    <w:sig w:usb0="00000000" w:usb1="00000000" w:usb2="00000000"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Yu Gothic Light">
    <w:charset w:val="80"/>
    <w:family w:val="swiss"/>
    <w:pitch w:val="default"/>
    <w:sig w:usb0="E00002FF" w:usb1="2AC7FDFF" w:usb2="00000016" w:usb3="00000000" w:csb0="2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C88" w:rsidRDefault="00CD2C88">
    <w:pPr>
      <w:pStyle w:val="Footer"/>
      <w:jc w:val="right"/>
      <w:rPr>
        <w:rFonts w:ascii="Times New Roman" w:hAnsi="Times New Roman"/>
      </w:rPr>
    </w:pPr>
  </w:p>
  <w:p w:rsidR="00CD2C88" w:rsidRDefault="00CD2C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C88" w:rsidRDefault="007174C6">
      <w:pPr>
        <w:spacing w:after="0" w:line="240" w:lineRule="auto"/>
      </w:pPr>
      <w:r>
        <w:separator/>
      </w:r>
    </w:p>
  </w:footnote>
  <w:footnote w:type="continuationSeparator" w:id="0">
    <w:p w:rsidR="00CD2C88" w:rsidRDefault="007174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C88" w:rsidRDefault="00B608EC">
    <w:pPr>
      <w:pStyle w:val="Header"/>
      <w:jc w:val="center"/>
    </w:pPr>
    <w:r>
      <w:rPr>
        <w:rFonts w:ascii="Times New Roman" w:hAnsi="Times New Roman"/>
      </w:rPr>
      <w:fldChar w:fldCharType="begin"/>
    </w:r>
    <w:r w:rsidR="007174C6">
      <w:rPr>
        <w:rFonts w:ascii="Times New Roman" w:hAnsi="Times New Roman"/>
      </w:rPr>
      <w:instrText xml:space="preserve"> PAGE   \* MERGEFORMAT </w:instrText>
    </w:r>
    <w:r>
      <w:rPr>
        <w:rFonts w:ascii="Times New Roman" w:hAnsi="Times New Roman"/>
      </w:rPr>
      <w:fldChar w:fldCharType="separate"/>
    </w:r>
    <w:r w:rsidR="0024284F">
      <w:rPr>
        <w:rFonts w:ascii="Times New Roman" w:hAnsi="Times New Roman"/>
        <w:noProof/>
      </w:rPr>
      <w:t>9</w:t>
    </w:r>
    <w:r>
      <w:rPr>
        <w:rFonts w:ascii="Times New Roman" w:hAnsi="Times New Roman"/>
      </w:rPr>
      <w:fldChar w:fldCharType="end"/>
    </w:r>
  </w:p>
  <w:p w:rsidR="00CD2C88" w:rsidRDefault="00CD2C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9FA51E"/>
    <w:multiLevelType w:val="singleLevel"/>
    <w:tmpl w:val="D99FA51E"/>
    <w:lvl w:ilvl="0">
      <w:start w:val="1"/>
      <w:numFmt w:val="lowerLetter"/>
      <w:suff w:val="space"/>
      <w:lvlText w:val="%1)"/>
      <w:lvlJc w:val="left"/>
    </w:lvl>
  </w:abstractNum>
  <w:abstractNum w:abstractNumId="1">
    <w:nsid w:val="3748E75F"/>
    <w:multiLevelType w:val="singleLevel"/>
    <w:tmpl w:val="3748E75F"/>
    <w:lvl w:ilvl="0">
      <w:start w:val="1"/>
      <w:numFmt w:val="decimal"/>
      <w:suff w:val="space"/>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rawingGridVerticalSpacing w:val="381"/>
  <w:displayHorizontalDrawingGridEvery w:val="2"/>
  <w:characterSpacingControl w:val="doNotCompress"/>
  <w:footnotePr>
    <w:footnote w:id="-1"/>
    <w:footnote w:id="0"/>
  </w:footnotePr>
  <w:endnotePr>
    <w:endnote w:id="-1"/>
    <w:endnote w:id="0"/>
  </w:endnotePr>
  <w:compat/>
  <w:rsids>
    <w:rsidRoot w:val="000B3607"/>
    <w:rsid w:val="00002EB8"/>
    <w:rsid w:val="00006353"/>
    <w:rsid w:val="00011FDA"/>
    <w:rsid w:val="000203DA"/>
    <w:rsid w:val="0002107F"/>
    <w:rsid w:val="00021C7E"/>
    <w:rsid w:val="00025C9A"/>
    <w:rsid w:val="000276BD"/>
    <w:rsid w:val="00032B65"/>
    <w:rsid w:val="000359FD"/>
    <w:rsid w:val="00042F7B"/>
    <w:rsid w:val="00047AF2"/>
    <w:rsid w:val="00057248"/>
    <w:rsid w:val="00061DD0"/>
    <w:rsid w:val="000672A3"/>
    <w:rsid w:val="00075062"/>
    <w:rsid w:val="00077978"/>
    <w:rsid w:val="0008670C"/>
    <w:rsid w:val="00086C51"/>
    <w:rsid w:val="00093719"/>
    <w:rsid w:val="000959D3"/>
    <w:rsid w:val="0009669B"/>
    <w:rsid w:val="000A5B7A"/>
    <w:rsid w:val="000A7A62"/>
    <w:rsid w:val="000B3607"/>
    <w:rsid w:val="000B6598"/>
    <w:rsid w:val="000C0B9A"/>
    <w:rsid w:val="000D0901"/>
    <w:rsid w:val="000D39B3"/>
    <w:rsid w:val="000D5541"/>
    <w:rsid w:val="000D59D5"/>
    <w:rsid w:val="000D707A"/>
    <w:rsid w:val="000E765E"/>
    <w:rsid w:val="000F106C"/>
    <w:rsid w:val="000F144E"/>
    <w:rsid w:val="00105E43"/>
    <w:rsid w:val="0010659C"/>
    <w:rsid w:val="001069C4"/>
    <w:rsid w:val="00112ABB"/>
    <w:rsid w:val="001131DE"/>
    <w:rsid w:val="001167AA"/>
    <w:rsid w:val="001203C8"/>
    <w:rsid w:val="001203D4"/>
    <w:rsid w:val="00121D4B"/>
    <w:rsid w:val="0012214A"/>
    <w:rsid w:val="0012288D"/>
    <w:rsid w:val="00122A5A"/>
    <w:rsid w:val="00123604"/>
    <w:rsid w:val="00134ABA"/>
    <w:rsid w:val="00141416"/>
    <w:rsid w:val="00142A5E"/>
    <w:rsid w:val="0014428F"/>
    <w:rsid w:val="00147CCB"/>
    <w:rsid w:val="00155940"/>
    <w:rsid w:val="0015616A"/>
    <w:rsid w:val="001610AC"/>
    <w:rsid w:val="001652A8"/>
    <w:rsid w:val="00172D18"/>
    <w:rsid w:val="001731B4"/>
    <w:rsid w:val="00175761"/>
    <w:rsid w:val="001771E9"/>
    <w:rsid w:val="001809D5"/>
    <w:rsid w:val="00181C88"/>
    <w:rsid w:val="00184740"/>
    <w:rsid w:val="00192442"/>
    <w:rsid w:val="001929FE"/>
    <w:rsid w:val="001937C9"/>
    <w:rsid w:val="00195820"/>
    <w:rsid w:val="001A289D"/>
    <w:rsid w:val="001A3021"/>
    <w:rsid w:val="001B434F"/>
    <w:rsid w:val="001B65A0"/>
    <w:rsid w:val="001B7070"/>
    <w:rsid w:val="001C1071"/>
    <w:rsid w:val="001C214B"/>
    <w:rsid w:val="001C6918"/>
    <w:rsid w:val="001C7A32"/>
    <w:rsid w:val="001D2AF9"/>
    <w:rsid w:val="001D3A6F"/>
    <w:rsid w:val="001D69DD"/>
    <w:rsid w:val="001E18DF"/>
    <w:rsid w:val="0020596E"/>
    <w:rsid w:val="0021064F"/>
    <w:rsid w:val="002117CA"/>
    <w:rsid w:val="00212278"/>
    <w:rsid w:val="00215AAE"/>
    <w:rsid w:val="002223B5"/>
    <w:rsid w:val="0022348D"/>
    <w:rsid w:val="002238D9"/>
    <w:rsid w:val="002251E3"/>
    <w:rsid w:val="0024284F"/>
    <w:rsid w:val="00250FFA"/>
    <w:rsid w:val="00250FFD"/>
    <w:rsid w:val="00252BFE"/>
    <w:rsid w:val="00252CB7"/>
    <w:rsid w:val="00253304"/>
    <w:rsid w:val="00253362"/>
    <w:rsid w:val="002614A6"/>
    <w:rsid w:val="00263616"/>
    <w:rsid w:val="00277BC7"/>
    <w:rsid w:val="00277CEE"/>
    <w:rsid w:val="00287197"/>
    <w:rsid w:val="002900D8"/>
    <w:rsid w:val="002940FB"/>
    <w:rsid w:val="00295168"/>
    <w:rsid w:val="002979AA"/>
    <w:rsid w:val="002A1BFE"/>
    <w:rsid w:val="002A3496"/>
    <w:rsid w:val="002C1F08"/>
    <w:rsid w:val="002C5A75"/>
    <w:rsid w:val="002C74D0"/>
    <w:rsid w:val="002C792F"/>
    <w:rsid w:val="002C7D43"/>
    <w:rsid w:val="002D0CD0"/>
    <w:rsid w:val="002D3DB4"/>
    <w:rsid w:val="002E5D0B"/>
    <w:rsid w:val="002F3010"/>
    <w:rsid w:val="002F4101"/>
    <w:rsid w:val="00300AB4"/>
    <w:rsid w:val="0032096E"/>
    <w:rsid w:val="00322785"/>
    <w:rsid w:val="0032450D"/>
    <w:rsid w:val="003308D3"/>
    <w:rsid w:val="00335775"/>
    <w:rsid w:val="003443A2"/>
    <w:rsid w:val="0034641F"/>
    <w:rsid w:val="00347D0B"/>
    <w:rsid w:val="0035309A"/>
    <w:rsid w:val="003573F5"/>
    <w:rsid w:val="00360B63"/>
    <w:rsid w:val="003642CB"/>
    <w:rsid w:val="0036539C"/>
    <w:rsid w:val="0036620E"/>
    <w:rsid w:val="00366FE3"/>
    <w:rsid w:val="00373099"/>
    <w:rsid w:val="00377D8D"/>
    <w:rsid w:val="00380BAB"/>
    <w:rsid w:val="00384414"/>
    <w:rsid w:val="0038756D"/>
    <w:rsid w:val="00387DAC"/>
    <w:rsid w:val="0039121B"/>
    <w:rsid w:val="00397358"/>
    <w:rsid w:val="003A0B0A"/>
    <w:rsid w:val="003A5E2F"/>
    <w:rsid w:val="003A5E38"/>
    <w:rsid w:val="003B02B6"/>
    <w:rsid w:val="003B45DA"/>
    <w:rsid w:val="003C23C4"/>
    <w:rsid w:val="003C4AB1"/>
    <w:rsid w:val="003D44A0"/>
    <w:rsid w:val="003D6FA3"/>
    <w:rsid w:val="003D7DA4"/>
    <w:rsid w:val="003E1BCA"/>
    <w:rsid w:val="003E20F0"/>
    <w:rsid w:val="003E422C"/>
    <w:rsid w:val="003E6EFF"/>
    <w:rsid w:val="003F0D6C"/>
    <w:rsid w:val="003F5FBB"/>
    <w:rsid w:val="00401809"/>
    <w:rsid w:val="00402C05"/>
    <w:rsid w:val="00403562"/>
    <w:rsid w:val="00406BEE"/>
    <w:rsid w:val="00406E67"/>
    <w:rsid w:val="00410800"/>
    <w:rsid w:val="00410B01"/>
    <w:rsid w:val="0041253D"/>
    <w:rsid w:val="00414955"/>
    <w:rsid w:val="00417498"/>
    <w:rsid w:val="004279BE"/>
    <w:rsid w:val="004325EC"/>
    <w:rsid w:val="00440AA0"/>
    <w:rsid w:val="00445215"/>
    <w:rsid w:val="00447102"/>
    <w:rsid w:val="0045136F"/>
    <w:rsid w:val="00454647"/>
    <w:rsid w:val="00454C81"/>
    <w:rsid w:val="00455562"/>
    <w:rsid w:val="00456E7D"/>
    <w:rsid w:val="00457632"/>
    <w:rsid w:val="0046334A"/>
    <w:rsid w:val="004669BE"/>
    <w:rsid w:val="00466C0F"/>
    <w:rsid w:val="00466DB2"/>
    <w:rsid w:val="00466E67"/>
    <w:rsid w:val="00473115"/>
    <w:rsid w:val="004848A8"/>
    <w:rsid w:val="00484FB5"/>
    <w:rsid w:val="004859CD"/>
    <w:rsid w:val="004879FB"/>
    <w:rsid w:val="00491914"/>
    <w:rsid w:val="004946AD"/>
    <w:rsid w:val="004A2A10"/>
    <w:rsid w:val="004A4C23"/>
    <w:rsid w:val="004A5061"/>
    <w:rsid w:val="004A782E"/>
    <w:rsid w:val="004A7D5C"/>
    <w:rsid w:val="004B516B"/>
    <w:rsid w:val="004B77B1"/>
    <w:rsid w:val="004C3196"/>
    <w:rsid w:val="004C3C38"/>
    <w:rsid w:val="004D009C"/>
    <w:rsid w:val="004D08DC"/>
    <w:rsid w:val="004D3D25"/>
    <w:rsid w:val="004E17DD"/>
    <w:rsid w:val="004E2982"/>
    <w:rsid w:val="004E773C"/>
    <w:rsid w:val="004F05A4"/>
    <w:rsid w:val="004F1FD7"/>
    <w:rsid w:val="004F45A8"/>
    <w:rsid w:val="00503D62"/>
    <w:rsid w:val="00506FD9"/>
    <w:rsid w:val="00507317"/>
    <w:rsid w:val="00512E80"/>
    <w:rsid w:val="0051321C"/>
    <w:rsid w:val="00513E09"/>
    <w:rsid w:val="00514CCE"/>
    <w:rsid w:val="005167B6"/>
    <w:rsid w:val="00520589"/>
    <w:rsid w:val="005209CE"/>
    <w:rsid w:val="005237FB"/>
    <w:rsid w:val="0052523F"/>
    <w:rsid w:val="00526888"/>
    <w:rsid w:val="0052767A"/>
    <w:rsid w:val="00534DDD"/>
    <w:rsid w:val="00536CE1"/>
    <w:rsid w:val="00540099"/>
    <w:rsid w:val="00540605"/>
    <w:rsid w:val="00542462"/>
    <w:rsid w:val="00546320"/>
    <w:rsid w:val="00555966"/>
    <w:rsid w:val="005570FF"/>
    <w:rsid w:val="00561600"/>
    <w:rsid w:val="00562BD9"/>
    <w:rsid w:val="00567981"/>
    <w:rsid w:val="00570F8E"/>
    <w:rsid w:val="0057193E"/>
    <w:rsid w:val="005729DF"/>
    <w:rsid w:val="005742AC"/>
    <w:rsid w:val="0057509E"/>
    <w:rsid w:val="0059241A"/>
    <w:rsid w:val="00596F3B"/>
    <w:rsid w:val="005A0236"/>
    <w:rsid w:val="005A108A"/>
    <w:rsid w:val="005A307A"/>
    <w:rsid w:val="005A3DD5"/>
    <w:rsid w:val="005A64E8"/>
    <w:rsid w:val="005B0CF7"/>
    <w:rsid w:val="005B1D11"/>
    <w:rsid w:val="005B4609"/>
    <w:rsid w:val="005B7CAA"/>
    <w:rsid w:val="005C23F6"/>
    <w:rsid w:val="005C3507"/>
    <w:rsid w:val="005C5383"/>
    <w:rsid w:val="005D01D6"/>
    <w:rsid w:val="005D0863"/>
    <w:rsid w:val="005D47BB"/>
    <w:rsid w:val="005D714D"/>
    <w:rsid w:val="005E0602"/>
    <w:rsid w:val="005E36EF"/>
    <w:rsid w:val="005F02C0"/>
    <w:rsid w:val="005F135F"/>
    <w:rsid w:val="005F6BC6"/>
    <w:rsid w:val="00602B65"/>
    <w:rsid w:val="00604C97"/>
    <w:rsid w:val="00615AA9"/>
    <w:rsid w:val="00617762"/>
    <w:rsid w:val="006237C7"/>
    <w:rsid w:val="00630330"/>
    <w:rsid w:val="00630B85"/>
    <w:rsid w:val="00632249"/>
    <w:rsid w:val="00633FDD"/>
    <w:rsid w:val="00637BBB"/>
    <w:rsid w:val="00637D41"/>
    <w:rsid w:val="00640919"/>
    <w:rsid w:val="00645C09"/>
    <w:rsid w:val="006477BF"/>
    <w:rsid w:val="0065535E"/>
    <w:rsid w:val="0066402B"/>
    <w:rsid w:val="0066632F"/>
    <w:rsid w:val="00670EE5"/>
    <w:rsid w:val="00672C15"/>
    <w:rsid w:val="00673326"/>
    <w:rsid w:val="00674AD0"/>
    <w:rsid w:val="00674CCB"/>
    <w:rsid w:val="006940FB"/>
    <w:rsid w:val="0069620C"/>
    <w:rsid w:val="00696A91"/>
    <w:rsid w:val="006A06DF"/>
    <w:rsid w:val="006A4F56"/>
    <w:rsid w:val="006A5C59"/>
    <w:rsid w:val="006B30EA"/>
    <w:rsid w:val="006B3A95"/>
    <w:rsid w:val="006D0720"/>
    <w:rsid w:val="006D5609"/>
    <w:rsid w:val="006E0064"/>
    <w:rsid w:val="006F0056"/>
    <w:rsid w:val="006F08E2"/>
    <w:rsid w:val="006F6010"/>
    <w:rsid w:val="00700102"/>
    <w:rsid w:val="00705F6C"/>
    <w:rsid w:val="0070771F"/>
    <w:rsid w:val="007128FD"/>
    <w:rsid w:val="007174C6"/>
    <w:rsid w:val="00720EC1"/>
    <w:rsid w:val="00721443"/>
    <w:rsid w:val="00727DB2"/>
    <w:rsid w:val="00731F05"/>
    <w:rsid w:val="00735798"/>
    <w:rsid w:val="00735E99"/>
    <w:rsid w:val="007419FB"/>
    <w:rsid w:val="00751E62"/>
    <w:rsid w:val="0075247E"/>
    <w:rsid w:val="007537C7"/>
    <w:rsid w:val="007542FA"/>
    <w:rsid w:val="00762B8A"/>
    <w:rsid w:val="00764129"/>
    <w:rsid w:val="00774FCC"/>
    <w:rsid w:val="007762F8"/>
    <w:rsid w:val="007824D5"/>
    <w:rsid w:val="00782A10"/>
    <w:rsid w:val="00785873"/>
    <w:rsid w:val="00787074"/>
    <w:rsid w:val="00791F8C"/>
    <w:rsid w:val="007A1ABA"/>
    <w:rsid w:val="007A27D4"/>
    <w:rsid w:val="007A5D70"/>
    <w:rsid w:val="007B04B2"/>
    <w:rsid w:val="007B0A79"/>
    <w:rsid w:val="007B59BE"/>
    <w:rsid w:val="007B697A"/>
    <w:rsid w:val="007B6BC8"/>
    <w:rsid w:val="007C1A2B"/>
    <w:rsid w:val="007C2607"/>
    <w:rsid w:val="007C4B24"/>
    <w:rsid w:val="007D59B0"/>
    <w:rsid w:val="007D6019"/>
    <w:rsid w:val="007D6F11"/>
    <w:rsid w:val="007E2079"/>
    <w:rsid w:val="007F0AC1"/>
    <w:rsid w:val="007F2227"/>
    <w:rsid w:val="007F43F3"/>
    <w:rsid w:val="00805B03"/>
    <w:rsid w:val="00813B08"/>
    <w:rsid w:val="00814F27"/>
    <w:rsid w:val="008172DB"/>
    <w:rsid w:val="00821359"/>
    <w:rsid w:val="00821C96"/>
    <w:rsid w:val="00825F79"/>
    <w:rsid w:val="00826886"/>
    <w:rsid w:val="00827F63"/>
    <w:rsid w:val="00830FAA"/>
    <w:rsid w:val="00831176"/>
    <w:rsid w:val="00833BEC"/>
    <w:rsid w:val="00834A22"/>
    <w:rsid w:val="0084367B"/>
    <w:rsid w:val="00846ED0"/>
    <w:rsid w:val="00847203"/>
    <w:rsid w:val="00851D60"/>
    <w:rsid w:val="00856E72"/>
    <w:rsid w:val="0086241B"/>
    <w:rsid w:val="00866FD2"/>
    <w:rsid w:val="008704F5"/>
    <w:rsid w:val="00873CA2"/>
    <w:rsid w:val="008803F1"/>
    <w:rsid w:val="00882007"/>
    <w:rsid w:val="00891F08"/>
    <w:rsid w:val="00895C47"/>
    <w:rsid w:val="008A434B"/>
    <w:rsid w:val="008A71F1"/>
    <w:rsid w:val="008B06A7"/>
    <w:rsid w:val="008B149A"/>
    <w:rsid w:val="008B3AA5"/>
    <w:rsid w:val="008C3BA5"/>
    <w:rsid w:val="008C4DE9"/>
    <w:rsid w:val="008C5B70"/>
    <w:rsid w:val="008D515A"/>
    <w:rsid w:val="008D74E8"/>
    <w:rsid w:val="008F106A"/>
    <w:rsid w:val="008F5ABE"/>
    <w:rsid w:val="008F6558"/>
    <w:rsid w:val="008F7DFD"/>
    <w:rsid w:val="0090033C"/>
    <w:rsid w:val="00910600"/>
    <w:rsid w:val="009128B2"/>
    <w:rsid w:val="00914BCA"/>
    <w:rsid w:val="00915FCE"/>
    <w:rsid w:val="00930366"/>
    <w:rsid w:val="00934448"/>
    <w:rsid w:val="00937309"/>
    <w:rsid w:val="00940C36"/>
    <w:rsid w:val="00941839"/>
    <w:rsid w:val="00945E6A"/>
    <w:rsid w:val="00947F29"/>
    <w:rsid w:val="00947FF8"/>
    <w:rsid w:val="00956F51"/>
    <w:rsid w:val="009602C0"/>
    <w:rsid w:val="00962370"/>
    <w:rsid w:val="00971BF3"/>
    <w:rsid w:val="00976A38"/>
    <w:rsid w:val="009814A0"/>
    <w:rsid w:val="00984204"/>
    <w:rsid w:val="00990E4F"/>
    <w:rsid w:val="0099294A"/>
    <w:rsid w:val="00994E13"/>
    <w:rsid w:val="00995A8D"/>
    <w:rsid w:val="009967EC"/>
    <w:rsid w:val="009972B1"/>
    <w:rsid w:val="009A2C63"/>
    <w:rsid w:val="009A4882"/>
    <w:rsid w:val="009A4B6F"/>
    <w:rsid w:val="009A6BB6"/>
    <w:rsid w:val="009B0032"/>
    <w:rsid w:val="009B1B5B"/>
    <w:rsid w:val="009B2DC1"/>
    <w:rsid w:val="009B49F7"/>
    <w:rsid w:val="009B5A7E"/>
    <w:rsid w:val="009C1E60"/>
    <w:rsid w:val="009C44B5"/>
    <w:rsid w:val="009C74A6"/>
    <w:rsid w:val="009D0D85"/>
    <w:rsid w:val="009E098B"/>
    <w:rsid w:val="009E3082"/>
    <w:rsid w:val="009F2201"/>
    <w:rsid w:val="009F23E4"/>
    <w:rsid w:val="009F385E"/>
    <w:rsid w:val="009F46EA"/>
    <w:rsid w:val="009F48E7"/>
    <w:rsid w:val="00A01A7B"/>
    <w:rsid w:val="00A03539"/>
    <w:rsid w:val="00A10125"/>
    <w:rsid w:val="00A110A2"/>
    <w:rsid w:val="00A132C8"/>
    <w:rsid w:val="00A2001B"/>
    <w:rsid w:val="00A218F6"/>
    <w:rsid w:val="00A31896"/>
    <w:rsid w:val="00A34622"/>
    <w:rsid w:val="00A372E1"/>
    <w:rsid w:val="00A42002"/>
    <w:rsid w:val="00A45E27"/>
    <w:rsid w:val="00A4671F"/>
    <w:rsid w:val="00A503BD"/>
    <w:rsid w:val="00A567DE"/>
    <w:rsid w:val="00A57297"/>
    <w:rsid w:val="00A60772"/>
    <w:rsid w:val="00A61D03"/>
    <w:rsid w:val="00A65CCD"/>
    <w:rsid w:val="00A665FC"/>
    <w:rsid w:val="00A6764C"/>
    <w:rsid w:val="00A71D1A"/>
    <w:rsid w:val="00A740FA"/>
    <w:rsid w:val="00A746C0"/>
    <w:rsid w:val="00A80DA2"/>
    <w:rsid w:val="00A8146E"/>
    <w:rsid w:val="00A81A36"/>
    <w:rsid w:val="00A82C84"/>
    <w:rsid w:val="00A908B6"/>
    <w:rsid w:val="00A9190B"/>
    <w:rsid w:val="00A92B19"/>
    <w:rsid w:val="00A97DD5"/>
    <w:rsid w:val="00AA3827"/>
    <w:rsid w:val="00AA48ED"/>
    <w:rsid w:val="00AA4F5B"/>
    <w:rsid w:val="00AA6C7E"/>
    <w:rsid w:val="00AB28BC"/>
    <w:rsid w:val="00AB4D4B"/>
    <w:rsid w:val="00AB53F0"/>
    <w:rsid w:val="00AC0399"/>
    <w:rsid w:val="00AC29C0"/>
    <w:rsid w:val="00AD0F68"/>
    <w:rsid w:val="00AD37D1"/>
    <w:rsid w:val="00AD7C9D"/>
    <w:rsid w:val="00AE5DCF"/>
    <w:rsid w:val="00AF7B4D"/>
    <w:rsid w:val="00B0083F"/>
    <w:rsid w:val="00B10747"/>
    <w:rsid w:val="00B127BD"/>
    <w:rsid w:val="00B12B8C"/>
    <w:rsid w:val="00B2069E"/>
    <w:rsid w:val="00B211D0"/>
    <w:rsid w:val="00B24424"/>
    <w:rsid w:val="00B24FAF"/>
    <w:rsid w:val="00B26E7D"/>
    <w:rsid w:val="00B274BA"/>
    <w:rsid w:val="00B30E6F"/>
    <w:rsid w:val="00B3266D"/>
    <w:rsid w:val="00B35838"/>
    <w:rsid w:val="00B36F45"/>
    <w:rsid w:val="00B40341"/>
    <w:rsid w:val="00B43B4D"/>
    <w:rsid w:val="00B52544"/>
    <w:rsid w:val="00B54B3B"/>
    <w:rsid w:val="00B608EC"/>
    <w:rsid w:val="00B67694"/>
    <w:rsid w:val="00B77111"/>
    <w:rsid w:val="00B8516F"/>
    <w:rsid w:val="00B960C9"/>
    <w:rsid w:val="00BA1CDD"/>
    <w:rsid w:val="00BA4BA1"/>
    <w:rsid w:val="00BA574D"/>
    <w:rsid w:val="00BC076E"/>
    <w:rsid w:val="00BD1902"/>
    <w:rsid w:val="00BD1DA2"/>
    <w:rsid w:val="00BD33E7"/>
    <w:rsid w:val="00BD3A33"/>
    <w:rsid w:val="00BD5C17"/>
    <w:rsid w:val="00BD611F"/>
    <w:rsid w:val="00BD6E98"/>
    <w:rsid w:val="00BE0497"/>
    <w:rsid w:val="00BE247D"/>
    <w:rsid w:val="00BE46A6"/>
    <w:rsid w:val="00BF06DF"/>
    <w:rsid w:val="00BF0C19"/>
    <w:rsid w:val="00BF0DD9"/>
    <w:rsid w:val="00BF7F66"/>
    <w:rsid w:val="00C001D3"/>
    <w:rsid w:val="00C00F45"/>
    <w:rsid w:val="00C038AC"/>
    <w:rsid w:val="00C0624F"/>
    <w:rsid w:val="00C06FF0"/>
    <w:rsid w:val="00C07675"/>
    <w:rsid w:val="00C07ACA"/>
    <w:rsid w:val="00C11F9C"/>
    <w:rsid w:val="00C121C5"/>
    <w:rsid w:val="00C1639F"/>
    <w:rsid w:val="00C17079"/>
    <w:rsid w:val="00C20ADD"/>
    <w:rsid w:val="00C21225"/>
    <w:rsid w:val="00C2122B"/>
    <w:rsid w:val="00C21BD7"/>
    <w:rsid w:val="00C24489"/>
    <w:rsid w:val="00C31CAF"/>
    <w:rsid w:val="00C32E9A"/>
    <w:rsid w:val="00C32F2C"/>
    <w:rsid w:val="00C3341A"/>
    <w:rsid w:val="00C5699D"/>
    <w:rsid w:val="00C56D23"/>
    <w:rsid w:val="00C61371"/>
    <w:rsid w:val="00C61AB8"/>
    <w:rsid w:val="00C725DB"/>
    <w:rsid w:val="00C72B95"/>
    <w:rsid w:val="00C7580F"/>
    <w:rsid w:val="00C81DD9"/>
    <w:rsid w:val="00C82D87"/>
    <w:rsid w:val="00C83DAA"/>
    <w:rsid w:val="00C84566"/>
    <w:rsid w:val="00C85872"/>
    <w:rsid w:val="00C86818"/>
    <w:rsid w:val="00C86E7F"/>
    <w:rsid w:val="00C92D09"/>
    <w:rsid w:val="00C92E88"/>
    <w:rsid w:val="00C94EA0"/>
    <w:rsid w:val="00C9720D"/>
    <w:rsid w:val="00C97299"/>
    <w:rsid w:val="00CA2E57"/>
    <w:rsid w:val="00CA5B56"/>
    <w:rsid w:val="00CB0404"/>
    <w:rsid w:val="00CB16DF"/>
    <w:rsid w:val="00CB35B3"/>
    <w:rsid w:val="00CB5D87"/>
    <w:rsid w:val="00CB65D4"/>
    <w:rsid w:val="00CC0732"/>
    <w:rsid w:val="00CD0890"/>
    <w:rsid w:val="00CD1D8B"/>
    <w:rsid w:val="00CD2C88"/>
    <w:rsid w:val="00CD2FD1"/>
    <w:rsid w:val="00CD4831"/>
    <w:rsid w:val="00CE0C65"/>
    <w:rsid w:val="00CE7E4D"/>
    <w:rsid w:val="00CF4F7A"/>
    <w:rsid w:val="00CF50F2"/>
    <w:rsid w:val="00CF52A4"/>
    <w:rsid w:val="00D010C5"/>
    <w:rsid w:val="00D01BFF"/>
    <w:rsid w:val="00D07F20"/>
    <w:rsid w:val="00D14EC2"/>
    <w:rsid w:val="00D22D07"/>
    <w:rsid w:val="00D24C82"/>
    <w:rsid w:val="00D3562A"/>
    <w:rsid w:val="00D35634"/>
    <w:rsid w:val="00D42AD9"/>
    <w:rsid w:val="00D453B0"/>
    <w:rsid w:val="00D463AC"/>
    <w:rsid w:val="00D47BA6"/>
    <w:rsid w:val="00D6015C"/>
    <w:rsid w:val="00D61FCD"/>
    <w:rsid w:val="00D6694A"/>
    <w:rsid w:val="00D67145"/>
    <w:rsid w:val="00D73B4F"/>
    <w:rsid w:val="00D7417A"/>
    <w:rsid w:val="00D74D6A"/>
    <w:rsid w:val="00D76937"/>
    <w:rsid w:val="00D8215A"/>
    <w:rsid w:val="00D8603A"/>
    <w:rsid w:val="00D91945"/>
    <w:rsid w:val="00D945DC"/>
    <w:rsid w:val="00DA7F16"/>
    <w:rsid w:val="00DB1716"/>
    <w:rsid w:val="00DB1A5F"/>
    <w:rsid w:val="00DB7555"/>
    <w:rsid w:val="00DC0B02"/>
    <w:rsid w:val="00DC376F"/>
    <w:rsid w:val="00DC5C33"/>
    <w:rsid w:val="00DD1B3A"/>
    <w:rsid w:val="00DD2616"/>
    <w:rsid w:val="00DD39BF"/>
    <w:rsid w:val="00DD41EB"/>
    <w:rsid w:val="00DD542F"/>
    <w:rsid w:val="00DE106D"/>
    <w:rsid w:val="00DE1559"/>
    <w:rsid w:val="00DE29B7"/>
    <w:rsid w:val="00DE3322"/>
    <w:rsid w:val="00DE3B95"/>
    <w:rsid w:val="00DE799C"/>
    <w:rsid w:val="00DF2C83"/>
    <w:rsid w:val="00DF58E3"/>
    <w:rsid w:val="00DF7C7D"/>
    <w:rsid w:val="00E00257"/>
    <w:rsid w:val="00E07BA0"/>
    <w:rsid w:val="00E110E3"/>
    <w:rsid w:val="00E229E5"/>
    <w:rsid w:val="00E236EA"/>
    <w:rsid w:val="00E26220"/>
    <w:rsid w:val="00E27070"/>
    <w:rsid w:val="00E32791"/>
    <w:rsid w:val="00E33C57"/>
    <w:rsid w:val="00E41A49"/>
    <w:rsid w:val="00E43440"/>
    <w:rsid w:val="00E6728A"/>
    <w:rsid w:val="00E70B54"/>
    <w:rsid w:val="00E715B2"/>
    <w:rsid w:val="00E724B1"/>
    <w:rsid w:val="00E75AC7"/>
    <w:rsid w:val="00E835AD"/>
    <w:rsid w:val="00E872A7"/>
    <w:rsid w:val="00E922C3"/>
    <w:rsid w:val="00E924CA"/>
    <w:rsid w:val="00E93050"/>
    <w:rsid w:val="00E947DB"/>
    <w:rsid w:val="00E9657D"/>
    <w:rsid w:val="00E96D07"/>
    <w:rsid w:val="00EA3703"/>
    <w:rsid w:val="00EA5490"/>
    <w:rsid w:val="00EA6B90"/>
    <w:rsid w:val="00EC08BF"/>
    <w:rsid w:val="00EC7EBC"/>
    <w:rsid w:val="00ED43E6"/>
    <w:rsid w:val="00EE1634"/>
    <w:rsid w:val="00EE1AC2"/>
    <w:rsid w:val="00EE3E56"/>
    <w:rsid w:val="00EE4AE9"/>
    <w:rsid w:val="00EE69FE"/>
    <w:rsid w:val="00EF0D79"/>
    <w:rsid w:val="00EF336D"/>
    <w:rsid w:val="00EF4AEB"/>
    <w:rsid w:val="00F048C8"/>
    <w:rsid w:val="00F10219"/>
    <w:rsid w:val="00F10E54"/>
    <w:rsid w:val="00F11D2B"/>
    <w:rsid w:val="00F1540E"/>
    <w:rsid w:val="00F15D0B"/>
    <w:rsid w:val="00F17E03"/>
    <w:rsid w:val="00F21933"/>
    <w:rsid w:val="00F21DFF"/>
    <w:rsid w:val="00F25353"/>
    <w:rsid w:val="00F268FD"/>
    <w:rsid w:val="00F269D1"/>
    <w:rsid w:val="00F30D9C"/>
    <w:rsid w:val="00F33C77"/>
    <w:rsid w:val="00F41772"/>
    <w:rsid w:val="00F4646C"/>
    <w:rsid w:val="00F64C95"/>
    <w:rsid w:val="00F72248"/>
    <w:rsid w:val="00F768C4"/>
    <w:rsid w:val="00F76A47"/>
    <w:rsid w:val="00F85937"/>
    <w:rsid w:val="00F871B2"/>
    <w:rsid w:val="00F917CF"/>
    <w:rsid w:val="00FA03A4"/>
    <w:rsid w:val="00FA08DF"/>
    <w:rsid w:val="00FA70D4"/>
    <w:rsid w:val="00FB1857"/>
    <w:rsid w:val="00FB6196"/>
    <w:rsid w:val="00FB69DC"/>
    <w:rsid w:val="00FC22E1"/>
    <w:rsid w:val="00FC4488"/>
    <w:rsid w:val="00FD321A"/>
    <w:rsid w:val="00FD32B5"/>
    <w:rsid w:val="00FD7B7B"/>
    <w:rsid w:val="00FD7BCF"/>
    <w:rsid w:val="00FE48C2"/>
    <w:rsid w:val="00FE5D07"/>
    <w:rsid w:val="00FF10DE"/>
    <w:rsid w:val="00FF53EF"/>
    <w:rsid w:val="00FF662A"/>
    <w:rsid w:val="23DD067B"/>
    <w:rsid w:val="5E0676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0" w:unhideWhenUsed="0" w:qFormat="1"/>
    <w:lsdException w:name="Table Grid" w:semiHidden="0" w:uiPriority="3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34"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C88"/>
    <w:pPr>
      <w:spacing w:after="200" w:line="276" w:lineRule="auto"/>
    </w:pPr>
    <w:rPr>
      <w:sz w:val="22"/>
      <w:szCs w:val="22"/>
    </w:rPr>
  </w:style>
  <w:style w:type="paragraph" w:styleId="Heading1">
    <w:name w:val="heading 1"/>
    <w:basedOn w:val="Normal"/>
    <w:next w:val="Normal"/>
    <w:link w:val="Heading1Char"/>
    <w:uiPriority w:val="9"/>
    <w:qFormat/>
    <w:rsid w:val="00CD2C88"/>
    <w:pPr>
      <w:keepNext/>
      <w:keepLines/>
      <w:spacing w:before="240" w:after="0" w:line="240" w:lineRule="auto"/>
      <w:ind w:left="432" w:firstLine="288"/>
      <w:outlineLvl w:val="0"/>
    </w:pPr>
    <w:rPr>
      <w:rFonts w:ascii="Times New Roman" w:eastAsia="MS Gothic" w:hAnsi="Times New Roman"/>
      <w:b/>
      <w:bCs/>
      <w:sz w:val="28"/>
      <w:szCs w:val="28"/>
    </w:rPr>
  </w:style>
  <w:style w:type="paragraph" w:styleId="Heading2">
    <w:name w:val="heading 2"/>
    <w:basedOn w:val="Normal"/>
    <w:next w:val="Normal"/>
    <w:link w:val="Heading2Char"/>
    <w:uiPriority w:val="9"/>
    <w:qFormat/>
    <w:rsid w:val="00CD2C88"/>
    <w:pPr>
      <w:keepNext/>
      <w:keepLines/>
      <w:spacing w:before="120" w:after="0" w:line="340" w:lineRule="exact"/>
      <w:ind w:firstLine="709"/>
      <w:jc w:val="both"/>
      <w:outlineLvl w:val="1"/>
    </w:pPr>
    <w:rPr>
      <w:rFonts w:ascii="Times New Roman" w:eastAsia="MS Gothic" w:hAnsi="Times New Roman"/>
      <w:bCs/>
      <w:sz w:val="28"/>
      <w:szCs w:val="28"/>
    </w:rPr>
  </w:style>
  <w:style w:type="paragraph" w:styleId="Heading3">
    <w:name w:val="heading 3"/>
    <w:next w:val="Normal"/>
    <w:link w:val="Heading3Char"/>
    <w:qFormat/>
    <w:rsid w:val="00CD2C88"/>
    <w:pPr>
      <w:keepNext/>
      <w:spacing w:before="120" w:after="120" w:line="360" w:lineRule="atLeast"/>
      <w:ind w:left="851"/>
      <w:outlineLvl w:val="2"/>
    </w:pPr>
    <w:rPr>
      <w:rFonts w:ascii="Times New Roman Bold" w:eastAsia="MS Mincho" w:hAnsi="Times New Roman Bold" w:cs="Arial"/>
      <w:b/>
      <w:bCs/>
      <w:spacing w:val="-6"/>
      <w:sz w:val="28"/>
      <w:szCs w:val="26"/>
      <w:lang w:val="nb-NO" w:bidi="vi-VN"/>
    </w:rPr>
  </w:style>
  <w:style w:type="paragraph" w:styleId="Heading4">
    <w:name w:val="heading 4"/>
    <w:basedOn w:val="Normal"/>
    <w:next w:val="Normal"/>
    <w:link w:val="Heading4Char"/>
    <w:uiPriority w:val="9"/>
    <w:qFormat/>
    <w:rsid w:val="00CD2C88"/>
    <w:pPr>
      <w:keepNext/>
      <w:keepLines/>
      <w:spacing w:before="200" w:after="0"/>
      <w:outlineLvl w:val="3"/>
    </w:pPr>
    <w:rPr>
      <w:rFonts w:ascii="Cambria" w:eastAsia="MS Gothic" w:hAnsi="Cambria"/>
      <w:b/>
      <w:bCs/>
      <w:i/>
      <w:i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2C88"/>
    <w:rPr>
      <w:rFonts w:ascii="Times New Roman" w:eastAsia="MS Gothic" w:hAnsi="Times New Roman" w:cs="Times New Roman"/>
      <w:b/>
      <w:bCs/>
      <w:sz w:val="28"/>
      <w:szCs w:val="28"/>
    </w:rPr>
  </w:style>
  <w:style w:type="character" w:customStyle="1" w:styleId="Heading2Char">
    <w:name w:val="Heading 2 Char"/>
    <w:link w:val="Heading2"/>
    <w:uiPriority w:val="9"/>
    <w:rsid w:val="00CD2C88"/>
    <w:rPr>
      <w:rFonts w:ascii="Times New Roman" w:eastAsia="MS Gothic" w:hAnsi="Times New Roman" w:cs="Times New Roman"/>
      <w:bCs/>
      <w:sz w:val="28"/>
      <w:szCs w:val="28"/>
    </w:rPr>
  </w:style>
  <w:style w:type="character" w:customStyle="1" w:styleId="Heading3Char">
    <w:name w:val="Heading 3 Char"/>
    <w:link w:val="Heading3"/>
    <w:rsid w:val="00CD2C88"/>
    <w:rPr>
      <w:rFonts w:ascii="Times New Roman Bold" w:eastAsia="MS Mincho" w:hAnsi="Times New Roman Bold" w:cs="Arial"/>
      <w:b/>
      <w:bCs/>
      <w:spacing w:val="-6"/>
      <w:sz w:val="28"/>
      <w:szCs w:val="26"/>
      <w:lang w:val="nb-NO" w:bidi="vi-VN"/>
    </w:rPr>
  </w:style>
  <w:style w:type="character" w:customStyle="1" w:styleId="Heading4Char">
    <w:name w:val="Heading 4 Char"/>
    <w:link w:val="Heading4"/>
    <w:uiPriority w:val="9"/>
    <w:rsid w:val="00CD2C88"/>
    <w:rPr>
      <w:rFonts w:ascii="Cambria" w:eastAsia="MS Gothic" w:hAnsi="Cambria" w:cs="Times New Roman"/>
      <w:b/>
      <w:bCs/>
      <w:i/>
      <w:iCs/>
      <w:color w:val="4F81BD"/>
    </w:rPr>
  </w:style>
  <w:style w:type="paragraph" w:styleId="BalloonText">
    <w:name w:val="Balloon Text"/>
    <w:basedOn w:val="Normal"/>
    <w:link w:val="BalloonTextChar"/>
    <w:uiPriority w:val="99"/>
    <w:unhideWhenUsed/>
    <w:rsid w:val="00CD2C8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D2C88"/>
    <w:rPr>
      <w:rFonts w:ascii="Tahoma" w:hAnsi="Tahoma" w:cs="Tahoma"/>
      <w:sz w:val="16"/>
      <w:szCs w:val="16"/>
    </w:rPr>
  </w:style>
  <w:style w:type="character" w:styleId="Emphasis">
    <w:name w:val="Emphasis"/>
    <w:qFormat/>
    <w:rsid w:val="00CD2C88"/>
    <w:rPr>
      <w:i/>
      <w:iCs/>
    </w:rPr>
  </w:style>
  <w:style w:type="paragraph" w:styleId="Footer">
    <w:name w:val="footer"/>
    <w:basedOn w:val="Normal"/>
    <w:link w:val="FooterChar"/>
    <w:uiPriority w:val="99"/>
    <w:unhideWhenUsed/>
    <w:rsid w:val="00CD2C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2C88"/>
  </w:style>
  <w:style w:type="character" w:styleId="FootnoteReference">
    <w:name w:val="footnote reference"/>
    <w:uiPriority w:val="99"/>
    <w:unhideWhenUsed/>
    <w:rsid w:val="00CD2C88"/>
    <w:rPr>
      <w:vertAlign w:val="superscript"/>
    </w:rPr>
  </w:style>
  <w:style w:type="paragraph" w:styleId="FootnoteText">
    <w:name w:val="footnote text"/>
    <w:basedOn w:val="Normal"/>
    <w:link w:val="FootnoteTextChar"/>
    <w:uiPriority w:val="99"/>
    <w:unhideWhenUsed/>
    <w:rsid w:val="00CD2C88"/>
    <w:pPr>
      <w:spacing w:after="0" w:line="240" w:lineRule="auto"/>
    </w:pPr>
    <w:rPr>
      <w:rFonts w:ascii="Times New Roman" w:hAnsi="Times New Roman"/>
      <w:color w:val="222222"/>
      <w:sz w:val="20"/>
      <w:szCs w:val="20"/>
    </w:rPr>
  </w:style>
  <w:style w:type="character" w:customStyle="1" w:styleId="FootnoteTextChar">
    <w:name w:val="Footnote Text Char"/>
    <w:link w:val="FootnoteText"/>
    <w:uiPriority w:val="99"/>
    <w:semiHidden/>
    <w:rsid w:val="00CD2C88"/>
    <w:rPr>
      <w:rFonts w:ascii="Times New Roman" w:hAnsi="Times New Roman" w:cs="Times New Roman"/>
      <w:color w:val="222222"/>
      <w:sz w:val="20"/>
      <w:szCs w:val="20"/>
    </w:rPr>
  </w:style>
  <w:style w:type="paragraph" w:styleId="Header">
    <w:name w:val="header"/>
    <w:basedOn w:val="Normal"/>
    <w:link w:val="HeaderChar"/>
    <w:uiPriority w:val="99"/>
    <w:unhideWhenUsed/>
    <w:rsid w:val="00CD2C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2C88"/>
  </w:style>
  <w:style w:type="character" w:styleId="Hyperlink">
    <w:name w:val="Hyperlink"/>
    <w:uiPriority w:val="99"/>
    <w:unhideWhenUsed/>
    <w:rsid w:val="00CD2C88"/>
    <w:rPr>
      <w:color w:val="0000FF"/>
      <w:u w:val="single"/>
    </w:rPr>
  </w:style>
  <w:style w:type="paragraph" w:styleId="NormalWeb">
    <w:name w:val="Normal (Web)"/>
    <w:basedOn w:val="Normal"/>
    <w:uiPriority w:val="99"/>
    <w:unhideWhenUsed/>
    <w:rsid w:val="00CD2C88"/>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CD2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uiPriority w:val="39"/>
    <w:rsid w:val="00CD2C88"/>
    <w:pPr>
      <w:tabs>
        <w:tab w:val="left" w:pos="540"/>
        <w:tab w:val="right" w:leader="dot" w:pos="9072"/>
      </w:tabs>
      <w:spacing w:after="100" w:line="240" w:lineRule="auto"/>
    </w:pPr>
    <w:rPr>
      <w:rFonts w:ascii="Times New Roman" w:eastAsia="Times New Roman" w:hAnsi="Times New Roman"/>
      <w:sz w:val="24"/>
      <w:szCs w:val="24"/>
    </w:rPr>
  </w:style>
  <w:style w:type="paragraph" w:styleId="TOC2">
    <w:name w:val="toc 2"/>
    <w:basedOn w:val="Normal"/>
    <w:next w:val="Normal"/>
    <w:uiPriority w:val="39"/>
    <w:rsid w:val="00CD2C88"/>
    <w:pPr>
      <w:spacing w:after="100" w:line="240" w:lineRule="auto"/>
      <w:ind w:left="240"/>
    </w:pPr>
    <w:rPr>
      <w:rFonts w:ascii="Times New Roman" w:eastAsia="Times New Roman" w:hAnsi="Times New Roman"/>
      <w:sz w:val="24"/>
      <w:szCs w:val="24"/>
    </w:rPr>
  </w:style>
  <w:style w:type="paragraph" w:styleId="ListParagraph">
    <w:name w:val="List Paragraph"/>
    <w:basedOn w:val="Normal"/>
    <w:uiPriority w:val="34"/>
    <w:qFormat/>
    <w:rsid w:val="00CD2C88"/>
    <w:pPr>
      <w:ind w:left="720"/>
      <w:contextualSpacing/>
    </w:pPr>
  </w:style>
  <w:style w:type="paragraph" w:customStyle="1" w:styleId="Default">
    <w:name w:val="Default"/>
    <w:rsid w:val="00CD2C88"/>
    <w:pPr>
      <w:autoSpaceDE w:val="0"/>
      <w:autoSpaceDN w:val="0"/>
      <w:adjustRightInd w:val="0"/>
    </w:pPr>
    <w:rPr>
      <w:rFonts w:ascii="Times New Roman" w:hAnsi="Times New Roman"/>
      <w:color w:val="000000"/>
      <w:sz w:val="24"/>
      <w:szCs w:val="24"/>
    </w:rPr>
  </w:style>
  <w:style w:type="table" w:customStyle="1" w:styleId="TableGrid1">
    <w:name w:val="Table Grid1"/>
    <w:basedOn w:val="TableNormal"/>
    <w:uiPriority w:val="39"/>
    <w:rsid w:val="00CD2C88"/>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0">
    <w:name w:val="Font Style30"/>
    <w:rsid w:val="00CD2C88"/>
    <w:rPr>
      <w:rFonts w:ascii="Times New Roman" w:hAnsi="Times New Roman" w:cs="Times New Roman"/>
      <w:color w:val="000000"/>
      <w:sz w:val="26"/>
      <w:szCs w:val="26"/>
    </w:rPr>
  </w:style>
  <w:style w:type="table" w:customStyle="1" w:styleId="TableGrid3">
    <w:name w:val="Table Grid3"/>
    <w:basedOn w:val="TableNormal"/>
    <w:uiPriority w:val="39"/>
    <w:rsid w:val="00CD2C88"/>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uiPriority w:val="39"/>
    <w:rsid w:val="00CD2C88"/>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39"/>
    <w:rsid w:val="00CD2C88"/>
    <w:rPr>
      <w:rFonts w:eastAsia="MS Mincho"/>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uiPriority w:val="59"/>
    <w:rsid w:val="00CD2C8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CD2C88"/>
    <w:rPr>
      <w:rFonts w:ascii="Times New Roman" w:hAnsi="Times New Roman" w:cs="Times New Roman" w:hint="default"/>
      <w:b w:val="0"/>
      <w:bCs w:val="0"/>
      <w:i w:val="0"/>
      <w:iCs w:val="0"/>
      <w:color w:val="000000"/>
      <w:sz w:val="26"/>
      <w:szCs w:val="26"/>
    </w:rPr>
  </w:style>
  <w:style w:type="paragraph" w:styleId="NoSpacing">
    <w:name w:val="No Spacing"/>
    <w:uiPriority w:val="1"/>
    <w:qFormat/>
    <w:rsid w:val="00CD2C8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ca.gov.vn/tai-phan-me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850</Words>
  <Characters>4849</Characters>
  <Application>Microsoft Office Word</Application>
  <DocSecurity>0</DocSecurity>
  <Lines>40</Lines>
  <Paragraphs>11</Paragraphs>
  <ScaleCrop>false</ScaleCrop>
  <Company/>
  <LinksUpToDate>false</LinksUpToDate>
  <CharactersWithSpaces>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nguyenloiquockhanh</dc:creator>
  <cp:lastModifiedBy>nguyenloiquockhanh</cp:lastModifiedBy>
  <cp:revision>4</cp:revision>
  <cp:lastPrinted>2020-06-30T11:51:00Z</cp:lastPrinted>
  <dcterms:created xsi:type="dcterms:W3CDTF">2021-03-02T08:17:00Z</dcterms:created>
  <dcterms:modified xsi:type="dcterms:W3CDTF">2021-03-02T10:08:00Z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ies>
</file>