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108" w:type="dxa"/>
        <w:tblLook w:val="0000" w:firstRow="0" w:lastRow="0" w:firstColumn="0" w:lastColumn="0" w:noHBand="0" w:noVBand="0"/>
      </w:tblPr>
      <w:tblGrid>
        <w:gridCol w:w="3402"/>
        <w:gridCol w:w="5670"/>
      </w:tblGrid>
      <w:tr w:rsidR="005D04A8" w:rsidRPr="00266B80" w:rsidTr="005D04A8">
        <w:trPr>
          <w:trHeight w:val="1618"/>
        </w:trPr>
        <w:tc>
          <w:tcPr>
            <w:tcW w:w="3402" w:type="dxa"/>
            <w:tcBorders>
              <w:top w:val="nil"/>
              <w:left w:val="nil"/>
              <w:right w:val="nil"/>
            </w:tcBorders>
          </w:tcPr>
          <w:p w:rsidR="005D04A8" w:rsidRPr="00AC78D4" w:rsidRDefault="005D04A8" w:rsidP="005D04A8">
            <w:pPr>
              <w:jc w:val="center"/>
              <w:rPr>
                <w:b/>
                <w:sz w:val="26"/>
                <w:szCs w:val="26"/>
                <w:lang w:val="nl-NL"/>
              </w:rPr>
            </w:pPr>
            <w:r>
              <w:br w:type="page"/>
            </w:r>
            <w:r w:rsidRPr="00AC78D4">
              <w:rPr>
                <w:b/>
                <w:sz w:val="26"/>
                <w:szCs w:val="26"/>
                <w:lang w:val="nl-NL"/>
              </w:rPr>
              <w:t>BỘ TÀI CHÍNH</w:t>
            </w:r>
          </w:p>
          <w:p w:rsidR="005D04A8" w:rsidRDefault="005D04A8" w:rsidP="005D04A8">
            <w:pPr>
              <w:jc w:val="center"/>
              <w:rPr>
                <w:sz w:val="8"/>
                <w:szCs w:val="8"/>
                <w:lang w:val="nl-NL"/>
              </w:rPr>
            </w:pPr>
          </w:p>
          <w:p w:rsidR="005D04A8" w:rsidRDefault="002B2F46" w:rsidP="005D04A8">
            <w:pPr>
              <w:jc w:val="center"/>
              <w:rPr>
                <w:sz w:val="8"/>
                <w:szCs w:val="8"/>
                <w:lang w:val="nl-NL"/>
              </w:rPr>
            </w:pPr>
            <w:r>
              <w:rPr>
                <w:b/>
                <w:noProof/>
                <w:sz w:val="26"/>
                <w:szCs w:val="26"/>
              </w:rPr>
              <w:pict>
                <v:shapetype id="_x0000_t32" coordsize="21600,21600" o:spt="32" o:oned="t" path="m,l21600,21600e" filled="f">
                  <v:path arrowok="t" fillok="f" o:connecttype="none"/>
                  <o:lock v:ext="edit" shapetype="t"/>
                </v:shapetype>
                <v:shape id="_x0000_s1050" type="#_x0000_t32" style="position:absolute;left:0;text-align:left;margin-left:56.6pt;margin-top:2.55pt;width:41.5pt;height:0;z-index:251683840" o:connectortype="straight"/>
              </w:pict>
            </w:r>
          </w:p>
          <w:p w:rsidR="005D04A8" w:rsidRDefault="005D04A8" w:rsidP="005D04A8">
            <w:pPr>
              <w:jc w:val="center"/>
              <w:rPr>
                <w:sz w:val="8"/>
                <w:szCs w:val="8"/>
                <w:lang w:val="nl-NL"/>
              </w:rPr>
            </w:pPr>
          </w:p>
          <w:p w:rsidR="005D04A8" w:rsidRPr="00D0018F" w:rsidRDefault="005D04A8" w:rsidP="005D04A8">
            <w:pPr>
              <w:jc w:val="center"/>
              <w:rPr>
                <w:sz w:val="12"/>
                <w:szCs w:val="8"/>
                <w:lang w:val="nl-NL"/>
              </w:rPr>
            </w:pPr>
          </w:p>
          <w:p w:rsidR="005D04A8" w:rsidRPr="00A45B5B" w:rsidRDefault="005D04A8" w:rsidP="005D04A8">
            <w:pPr>
              <w:jc w:val="center"/>
              <w:rPr>
                <w:sz w:val="8"/>
                <w:szCs w:val="8"/>
                <w:lang w:val="nl-NL"/>
              </w:rPr>
            </w:pPr>
          </w:p>
          <w:p w:rsidR="005F7F52" w:rsidRPr="005F7F52" w:rsidRDefault="005F7F52" w:rsidP="005D04A8">
            <w:pPr>
              <w:jc w:val="center"/>
              <w:rPr>
                <w:sz w:val="12"/>
                <w:szCs w:val="26"/>
                <w:lang w:val="nl-NL"/>
              </w:rPr>
            </w:pPr>
          </w:p>
          <w:p w:rsidR="005D04A8" w:rsidRPr="00607390" w:rsidRDefault="005D04A8" w:rsidP="005D04A8">
            <w:pPr>
              <w:jc w:val="center"/>
              <w:rPr>
                <w:sz w:val="26"/>
                <w:szCs w:val="26"/>
                <w:lang w:val="nl-NL"/>
              </w:rPr>
            </w:pPr>
            <w:r w:rsidRPr="00607390">
              <w:rPr>
                <w:sz w:val="26"/>
                <w:szCs w:val="26"/>
                <w:lang w:val="nl-NL"/>
              </w:rPr>
              <w:t xml:space="preserve">Số: </w:t>
            </w:r>
            <w:r w:rsidR="00EA20FE">
              <w:rPr>
                <w:sz w:val="26"/>
                <w:szCs w:val="26"/>
                <w:lang w:val="nl-NL"/>
              </w:rPr>
              <w:t xml:space="preserve">           </w:t>
            </w:r>
            <w:r w:rsidRPr="00607390">
              <w:rPr>
                <w:sz w:val="26"/>
                <w:szCs w:val="26"/>
                <w:lang w:val="nl-NL"/>
              </w:rPr>
              <w:t>/BTC-QLCS</w:t>
            </w:r>
          </w:p>
          <w:p w:rsidR="005D04A8" w:rsidRPr="00C949A0" w:rsidRDefault="005D04A8" w:rsidP="005D04A8">
            <w:pPr>
              <w:jc w:val="center"/>
              <w:rPr>
                <w:sz w:val="12"/>
                <w:szCs w:val="12"/>
                <w:lang w:val="nl-NL"/>
              </w:rPr>
            </w:pPr>
          </w:p>
          <w:p w:rsidR="005D04A8" w:rsidRPr="00973DD1" w:rsidRDefault="005D04A8" w:rsidP="005D04A8">
            <w:pPr>
              <w:jc w:val="both"/>
              <w:rPr>
                <w:spacing w:val="-6"/>
                <w:sz w:val="24"/>
                <w:szCs w:val="24"/>
                <w:lang w:val="nl-NL"/>
              </w:rPr>
            </w:pPr>
            <w:r w:rsidRPr="005A6AA2">
              <w:rPr>
                <w:sz w:val="24"/>
                <w:szCs w:val="24"/>
                <w:lang w:val="nl-NL"/>
              </w:rPr>
              <w:t xml:space="preserve">V/v </w:t>
            </w:r>
            <w:r w:rsidR="00D0018F">
              <w:rPr>
                <w:sz w:val="24"/>
                <w:szCs w:val="24"/>
                <w:lang w:val="nl-NL"/>
              </w:rPr>
              <w:t>s</w:t>
            </w:r>
            <w:r w:rsidR="00D0018F" w:rsidRPr="00D0018F">
              <w:rPr>
                <w:sz w:val="24"/>
                <w:szCs w:val="24"/>
                <w:lang w:val="nl-NL"/>
              </w:rPr>
              <w:t>ử</w:t>
            </w:r>
            <w:r w:rsidR="00D0018F">
              <w:rPr>
                <w:sz w:val="24"/>
                <w:szCs w:val="24"/>
                <w:lang w:val="nl-NL"/>
              </w:rPr>
              <w:t xml:space="preserve"> d</w:t>
            </w:r>
            <w:r w:rsidR="00D0018F" w:rsidRPr="00D0018F">
              <w:rPr>
                <w:sz w:val="24"/>
                <w:szCs w:val="24"/>
                <w:lang w:val="nl-NL"/>
              </w:rPr>
              <w:t>ụng</w:t>
            </w:r>
            <w:r w:rsidR="00D0018F">
              <w:rPr>
                <w:sz w:val="24"/>
                <w:szCs w:val="24"/>
                <w:lang w:val="nl-NL"/>
              </w:rPr>
              <w:t xml:space="preserve"> t</w:t>
            </w:r>
            <w:r w:rsidR="00D0018F" w:rsidRPr="00D0018F">
              <w:rPr>
                <w:sz w:val="24"/>
                <w:szCs w:val="24"/>
                <w:lang w:val="nl-NL"/>
              </w:rPr>
              <w:t>ài</w:t>
            </w:r>
            <w:r w:rsidR="00D0018F">
              <w:rPr>
                <w:sz w:val="24"/>
                <w:szCs w:val="24"/>
                <w:lang w:val="nl-NL"/>
              </w:rPr>
              <w:t xml:space="preserve"> s</w:t>
            </w:r>
            <w:r w:rsidR="00D0018F" w:rsidRPr="00D0018F">
              <w:rPr>
                <w:sz w:val="24"/>
                <w:szCs w:val="24"/>
                <w:lang w:val="nl-NL"/>
              </w:rPr>
              <w:t>ả</w:t>
            </w:r>
            <w:r w:rsidR="00D0018F">
              <w:rPr>
                <w:sz w:val="24"/>
                <w:szCs w:val="24"/>
                <w:lang w:val="nl-NL"/>
              </w:rPr>
              <w:t>n c</w:t>
            </w:r>
            <w:r w:rsidR="00D0018F" w:rsidRPr="00D0018F">
              <w:rPr>
                <w:sz w:val="24"/>
                <w:szCs w:val="24"/>
                <w:lang w:val="nl-NL"/>
              </w:rPr>
              <w:t>ô</w:t>
            </w:r>
            <w:r w:rsidR="00D0018F">
              <w:rPr>
                <w:sz w:val="24"/>
                <w:szCs w:val="24"/>
                <w:lang w:val="nl-NL"/>
              </w:rPr>
              <w:t>ng t</w:t>
            </w:r>
            <w:r w:rsidR="00D0018F" w:rsidRPr="00D0018F">
              <w:rPr>
                <w:sz w:val="24"/>
                <w:szCs w:val="24"/>
                <w:lang w:val="nl-NL"/>
              </w:rPr>
              <w:t>ại</w:t>
            </w:r>
            <w:r w:rsidR="00D0018F">
              <w:rPr>
                <w:sz w:val="24"/>
                <w:szCs w:val="24"/>
                <w:lang w:val="nl-NL"/>
              </w:rPr>
              <w:t xml:space="preserve"> đ</w:t>
            </w:r>
            <w:r w:rsidR="00D0018F" w:rsidRPr="00D0018F">
              <w:rPr>
                <w:sz w:val="24"/>
                <w:szCs w:val="24"/>
                <w:lang w:val="nl-NL"/>
              </w:rPr>
              <w:t>ơ</w:t>
            </w:r>
            <w:r w:rsidR="00D0018F">
              <w:rPr>
                <w:sz w:val="24"/>
                <w:szCs w:val="24"/>
                <w:lang w:val="nl-NL"/>
              </w:rPr>
              <w:t>n v</w:t>
            </w:r>
            <w:r w:rsidR="00D0018F" w:rsidRPr="00D0018F">
              <w:rPr>
                <w:sz w:val="24"/>
                <w:szCs w:val="24"/>
                <w:lang w:val="nl-NL"/>
              </w:rPr>
              <w:t>ị</w:t>
            </w:r>
            <w:r w:rsidR="00D0018F">
              <w:rPr>
                <w:sz w:val="24"/>
                <w:szCs w:val="24"/>
                <w:lang w:val="nl-NL"/>
              </w:rPr>
              <w:t xml:space="preserve"> s</w:t>
            </w:r>
            <w:r w:rsidR="00D0018F" w:rsidRPr="00D0018F">
              <w:rPr>
                <w:sz w:val="24"/>
                <w:szCs w:val="24"/>
                <w:lang w:val="nl-NL"/>
              </w:rPr>
              <w:t>ự</w:t>
            </w:r>
            <w:r w:rsidR="00D0018F">
              <w:rPr>
                <w:sz w:val="24"/>
                <w:szCs w:val="24"/>
                <w:lang w:val="nl-NL"/>
              </w:rPr>
              <w:t xml:space="preserve"> nghi</w:t>
            </w:r>
            <w:r w:rsidR="00D0018F" w:rsidRPr="00D0018F">
              <w:rPr>
                <w:sz w:val="24"/>
                <w:szCs w:val="24"/>
                <w:lang w:val="nl-NL"/>
              </w:rPr>
              <w:t>ệp</w:t>
            </w:r>
            <w:r w:rsidR="00D0018F">
              <w:rPr>
                <w:sz w:val="24"/>
                <w:szCs w:val="24"/>
                <w:lang w:val="nl-NL"/>
              </w:rPr>
              <w:t xml:space="preserve"> c</w:t>
            </w:r>
            <w:r w:rsidR="00D0018F" w:rsidRPr="00D0018F">
              <w:rPr>
                <w:sz w:val="24"/>
                <w:szCs w:val="24"/>
                <w:lang w:val="nl-NL"/>
              </w:rPr>
              <w:t>ô</w:t>
            </w:r>
            <w:r w:rsidR="00D0018F">
              <w:rPr>
                <w:sz w:val="24"/>
                <w:szCs w:val="24"/>
                <w:lang w:val="nl-NL"/>
              </w:rPr>
              <w:t>ng l</w:t>
            </w:r>
            <w:r w:rsidR="00D0018F" w:rsidRPr="00D0018F">
              <w:rPr>
                <w:sz w:val="24"/>
                <w:szCs w:val="24"/>
                <w:lang w:val="nl-NL"/>
              </w:rPr>
              <w:t>ập</w:t>
            </w:r>
            <w:r w:rsidR="00D0018F">
              <w:rPr>
                <w:sz w:val="24"/>
                <w:szCs w:val="24"/>
                <w:lang w:val="nl-NL"/>
              </w:rPr>
              <w:t xml:space="preserve"> v</w:t>
            </w:r>
            <w:r w:rsidR="00D0018F" w:rsidRPr="00D0018F">
              <w:rPr>
                <w:sz w:val="24"/>
                <w:szCs w:val="24"/>
                <w:lang w:val="nl-NL"/>
              </w:rPr>
              <w:t>ào</w:t>
            </w:r>
            <w:r w:rsidR="00D0018F">
              <w:rPr>
                <w:sz w:val="24"/>
                <w:szCs w:val="24"/>
                <w:lang w:val="nl-NL"/>
              </w:rPr>
              <w:t xml:space="preserve"> m</w:t>
            </w:r>
            <w:r w:rsidR="00D0018F" w:rsidRPr="00D0018F">
              <w:rPr>
                <w:sz w:val="24"/>
                <w:szCs w:val="24"/>
                <w:lang w:val="nl-NL"/>
              </w:rPr>
              <w:t>ục</w:t>
            </w:r>
            <w:r w:rsidR="00D0018F">
              <w:rPr>
                <w:sz w:val="24"/>
                <w:szCs w:val="24"/>
                <w:lang w:val="nl-NL"/>
              </w:rPr>
              <w:t xml:space="preserve"> đ</w:t>
            </w:r>
            <w:r w:rsidR="00D0018F" w:rsidRPr="00D0018F">
              <w:rPr>
                <w:sz w:val="24"/>
                <w:szCs w:val="24"/>
                <w:lang w:val="nl-NL"/>
              </w:rPr>
              <w:t>ích</w:t>
            </w:r>
            <w:r w:rsidR="00D0018F">
              <w:rPr>
                <w:sz w:val="24"/>
                <w:szCs w:val="24"/>
                <w:lang w:val="nl-NL"/>
              </w:rPr>
              <w:t xml:space="preserve"> kinh doanh, cho thu</w:t>
            </w:r>
            <w:r w:rsidR="00D0018F" w:rsidRPr="00D0018F">
              <w:rPr>
                <w:sz w:val="24"/>
                <w:szCs w:val="24"/>
                <w:lang w:val="nl-NL"/>
              </w:rPr>
              <w:t>ê</w:t>
            </w:r>
            <w:r w:rsidR="00D0018F">
              <w:rPr>
                <w:sz w:val="24"/>
                <w:szCs w:val="24"/>
                <w:lang w:val="nl-NL"/>
              </w:rPr>
              <w:t>, li</w:t>
            </w:r>
            <w:r w:rsidR="00D0018F" w:rsidRPr="00D0018F">
              <w:rPr>
                <w:sz w:val="24"/>
                <w:szCs w:val="24"/>
                <w:lang w:val="nl-NL"/>
              </w:rPr>
              <w:t>ê</w:t>
            </w:r>
            <w:r w:rsidR="00D0018F">
              <w:rPr>
                <w:sz w:val="24"/>
                <w:szCs w:val="24"/>
                <w:lang w:val="nl-NL"/>
              </w:rPr>
              <w:t>n doanh, li</w:t>
            </w:r>
            <w:r w:rsidR="00D0018F" w:rsidRPr="00D0018F">
              <w:rPr>
                <w:sz w:val="24"/>
                <w:szCs w:val="24"/>
                <w:lang w:val="nl-NL"/>
              </w:rPr>
              <w:t>ên</w:t>
            </w:r>
            <w:r w:rsidR="00D0018F">
              <w:rPr>
                <w:sz w:val="24"/>
                <w:szCs w:val="24"/>
                <w:lang w:val="nl-NL"/>
              </w:rPr>
              <w:t xml:space="preserve"> k</w:t>
            </w:r>
            <w:r w:rsidR="00D0018F" w:rsidRPr="00D0018F">
              <w:rPr>
                <w:sz w:val="24"/>
                <w:szCs w:val="24"/>
                <w:lang w:val="nl-NL"/>
              </w:rPr>
              <w:t>ết</w:t>
            </w:r>
            <w:r>
              <w:rPr>
                <w:sz w:val="24"/>
                <w:szCs w:val="24"/>
                <w:lang w:val="nl-NL"/>
              </w:rPr>
              <w:t xml:space="preserve">. </w:t>
            </w:r>
          </w:p>
          <w:p w:rsidR="005D04A8" w:rsidRDefault="005D04A8" w:rsidP="005D04A8">
            <w:pPr>
              <w:ind w:left="-41" w:right="-41"/>
              <w:jc w:val="both"/>
              <w:rPr>
                <w:sz w:val="24"/>
                <w:szCs w:val="24"/>
                <w:lang w:val="nl-NL"/>
              </w:rPr>
            </w:pPr>
          </w:p>
          <w:p w:rsidR="005D04A8" w:rsidRDefault="005D04A8" w:rsidP="005D04A8">
            <w:pPr>
              <w:ind w:left="-41" w:right="-41"/>
              <w:jc w:val="both"/>
              <w:rPr>
                <w:sz w:val="18"/>
                <w:szCs w:val="24"/>
                <w:lang w:val="nl-NL"/>
              </w:rPr>
            </w:pPr>
          </w:p>
          <w:p w:rsidR="005D04A8" w:rsidRPr="00D0018F" w:rsidRDefault="005D04A8" w:rsidP="005D04A8">
            <w:pPr>
              <w:ind w:left="-41" w:right="-41"/>
              <w:jc w:val="both"/>
              <w:rPr>
                <w:sz w:val="8"/>
                <w:szCs w:val="24"/>
                <w:lang w:val="nl-NL"/>
              </w:rPr>
            </w:pPr>
          </w:p>
        </w:tc>
        <w:tc>
          <w:tcPr>
            <w:tcW w:w="5670" w:type="dxa"/>
            <w:tcBorders>
              <w:top w:val="nil"/>
              <w:left w:val="nil"/>
              <w:right w:val="nil"/>
            </w:tcBorders>
          </w:tcPr>
          <w:p w:rsidR="005D04A8" w:rsidRPr="00C949A0" w:rsidRDefault="005D04A8" w:rsidP="005D04A8">
            <w:pPr>
              <w:jc w:val="center"/>
              <w:rPr>
                <w:b/>
                <w:sz w:val="26"/>
                <w:szCs w:val="26"/>
                <w:lang w:val="nl-NL"/>
              </w:rPr>
            </w:pPr>
            <w:r w:rsidRPr="00C949A0">
              <w:rPr>
                <w:b/>
                <w:sz w:val="26"/>
                <w:szCs w:val="26"/>
                <w:lang w:val="nl-NL"/>
              </w:rPr>
              <w:t>CỘNG HÒA XÃ HỘI CHỦ NGHĨA VIỆT NAM</w:t>
            </w:r>
          </w:p>
          <w:p w:rsidR="005D04A8" w:rsidRPr="00266B80" w:rsidRDefault="005D04A8" w:rsidP="005D04A8">
            <w:pPr>
              <w:jc w:val="center"/>
              <w:rPr>
                <w:b/>
              </w:rPr>
            </w:pPr>
            <w:r w:rsidRPr="00266B80">
              <w:rPr>
                <w:b/>
              </w:rPr>
              <w:t>Độc lập - Tự do - Hạnh phúc</w:t>
            </w:r>
          </w:p>
          <w:p w:rsidR="005D04A8" w:rsidRPr="00266B80" w:rsidRDefault="002B2F46" w:rsidP="005D04A8">
            <w:pPr>
              <w:jc w:val="center"/>
              <w:rPr>
                <w:sz w:val="12"/>
                <w:szCs w:val="12"/>
              </w:rPr>
            </w:pPr>
            <w:r>
              <w:rPr>
                <w:noProof/>
                <w:sz w:val="12"/>
                <w:szCs w:val="12"/>
              </w:rPr>
              <w:pict>
                <v:shape id="_x0000_s1051" type="#_x0000_t32" style="position:absolute;left:0;text-align:left;margin-left:51.35pt;margin-top:2.5pt;width:170pt;height:0;z-index:251684864" o:connectortype="straight"/>
              </w:pict>
            </w:r>
          </w:p>
          <w:p w:rsidR="005F7F52" w:rsidRPr="005F7F52" w:rsidRDefault="005F7F52" w:rsidP="005D04A8">
            <w:pPr>
              <w:jc w:val="center"/>
              <w:rPr>
                <w:i/>
                <w:sz w:val="14"/>
              </w:rPr>
            </w:pPr>
          </w:p>
          <w:p w:rsidR="005D04A8" w:rsidRPr="00266B80" w:rsidRDefault="005D04A8" w:rsidP="001E1012">
            <w:pPr>
              <w:jc w:val="center"/>
              <w:rPr>
                <w:sz w:val="20"/>
              </w:rPr>
            </w:pPr>
            <w:r w:rsidRPr="00266B80">
              <w:rPr>
                <w:i/>
              </w:rPr>
              <w:t xml:space="preserve">Hà Nội, ngày </w:t>
            </w:r>
            <w:r w:rsidR="00EA20FE">
              <w:rPr>
                <w:i/>
              </w:rPr>
              <w:t xml:space="preserve">     </w:t>
            </w:r>
            <w:r w:rsidRPr="00266B80">
              <w:rPr>
                <w:i/>
              </w:rPr>
              <w:t xml:space="preserve"> tháng </w:t>
            </w:r>
            <w:r w:rsidR="001E1012">
              <w:rPr>
                <w:i/>
              </w:rPr>
              <w:t>8</w:t>
            </w:r>
            <w:r w:rsidRPr="00266B80">
              <w:rPr>
                <w:i/>
              </w:rPr>
              <w:t xml:space="preserve"> năm </w:t>
            </w:r>
            <w:r w:rsidRPr="00FF46D6">
              <w:rPr>
                <w:i/>
              </w:rPr>
              <w:t>20</w:t>
            </w:r>
            <w:r>
              <w:rPr>
                <w:i/>
              </w:rPr>
              <w:t>2</w:t>
            </w:r>
            <w:r w:rsidR="00EA20FE">
              <w:rPr>
                <w:i/>
              </w:rPr>
              <w:t>1</w:t>
            </w:r>
          </w:p>
        </w:tc>
      </w:tr>
    </w:tbl>
    <w:p w:rsidR="00D0018F" w:rsidRDefault="005D04A8" w:rsidP="005D04A8">
      <w:pPr>
        <w:tabs>
          <w:tab w:val="left" w:pos="4905"/>
        </w:tabs>
        <w:rPr>
          <w:iCs/>
          <w:sz w:val="6"/>
        </w:rPr>
      </w:pPr>
      <w:r>
        <w:rPr>
          <w:iCs/>
          <w:sz w:val="6"/>
        </w:rPr>
        <w:t xml:space="preserve">                                                 </w:t>
      </w:r>
    </w:p>
    <w:tbl>
      <w:tblPr>
        <w:tblW w:w="9180" w:type="dxa"/>
        <w:tblLook w:val="04A0" w:firstRow="1" w:lastRow="0" w:firstColumn="1" w:lastColumn="0" w:noHBand="0" w:noVBand="1"/>
      </w:tblPr>
      <w:tblGrid>
        <w:gridCol w:w="1951"/>
        <w:gridCol w:w="7229"/>
      </w:tblGrid>
      <w:tr w:rsidR="00D0018F" w:rsidTr="008F2F20">
        <w:tc>
          <w:tcPr>
            <w:tcW w:w="1951" w:type="dxa"/>
            <w:hideMark/>
          </w:tcPr>
          <w:p w:rsidR="00D0018F" w:rsidRDefault="00D0018F">
            <w:pPr>
              <w:spacing w:before="120"/>
              <w:jc w:val="right"/>
              <w:rPr>
                <w:bCs/>
                <w:iCs/>
              </w:rPr>
            </w:pPr>
            <w:r>
              <w:rPr>
                <w:bCs/>
                <w:iCs/>
              </w:rPr>
              <w:t xml:space="preserve">Kính gửi: </w:t>
            </w:r>
          </w:p>
        </w:tc>
        <w:tc>
          <w:tcPr>
            <w:tcW w:w="7229" w:type="dxa"/>
          </w:tcPr>
          <w:p w:rsidR="00D0018F" w:rsidRDefault="00D0018F">
            <w:pPr>
              <w:spacing w:before="120"/>
              <w:rPr>
                <w:bCs/>
                <w:iCs/>
              </w:rPr>
            </w:pPr>
          </w:p>
          <w:p w:rsidR="00D0018F" w:rsidRDefault="00D0018F" w:rsidP="00D0018F">
            <w:pPr>
              <w:spacing w:before="120"/>
              <w:jc w:val="both"/>
              <w:rPr>
                <w:bCs/>
                <w:iCs/>
              </w:rPr>
            </w:pPr>
            <w:r>
              <w:rPr>
                <w:bCs/>
                <w:iCs/>
              </w:rPr>
              <w:t xml:space="preserve">- Các Bộ, cơ quan ngang Bộ, cơ quan thuộc Chính phủ, cơ quan khác ở </w:t>
            </w:r>
            <w:r w:rsidR="008F2F20">
              <w:rPr>
                <w:bCs/>
                <w:iCs/>
              </w:rPr>
              <w:t>T</w:t>
            </w:r>
            <w:r>
              <w:rPr>
                <w:bCs/>
                <w:iCs/>
              </w:rPr>
              <w:t>rung ương;</w:t>
            </w:r>
          </w:p>
          <w:p w:rsidR="00D0018F" w:rsidRDefault="00D0018F" w:rsidP="00D0018F">
            <w:pPr>
              <w:spacing w:before="120"/>
              <w:rPr>
                <w:bCs/>
                <w:iCs/>
              </w:rPr>
            </w:pPr>
            <w:r>
              <w:rPr>
                <w:bCs/>
                <w:iCs/>
              </w:rPr>
              <w:t xml:space="preserve">- </w:t>
            </w:r>
            <w:r w:rsidRPr="00D0018F">
              <w:rPr>
                <w:bCs/>
                <w:iCs/>
              </w:rPr>
              <w:t>Ủy</w:t>
            </w:r>
            <w:r>
              <w:rPr>
                <w:bCs/>
                <w:iCs/>
              </w:rPr>
              <w:t xml:space="preserve"> ban nh</w:t>
            </w:r>
            <w:r w:rsidRPr="00D0018F">
              <w:rPr>
                <w:bCs/>
                <w:iCs/>
              </w:rPr>
              <w:t>â</w:t>
            </w:r>
            <w:r>
              <w:rPr>
                <w:bCs/>
                <w:iCs/>
              </w:rPr>
              <w:t>n d</w:t>
            </w:r>
            <w:r w:rsidRPr="00D0018F">
              <w:rPr>
                <w:bCs/>
                <w:iCs/>
              </w:rPr>
              <w:t>â</w:t>
            </w:r>
            <w:r>
              <w:rPr>
                <w:bCs/>
                <w:iCs/>
              </w:rPr>
              <w:t>n c</w:t>
            </w:r>
            <w:r w:rsidRPr="00D0018F">
              <w:rPr>
                <w:bCs/>
                <w:iCs/>
              </w:rPr>
              <w:t>ác</w:t>
            </w:r>
            <w:r w:rsidR="008F2F20">
              <w:rPr>
                <w:bCs/>
                <w:iCs/>
              </w:rPr>
              <w:t xml:space="preserve"> tỉnh, thành phố trực thuộc T</w:t>
            </w:r>
            <w:r>
              <w:rPr>
                <w:bCs/>
                <w:iCs/>
              </w:rPr>
              <w:t>rung ương.</w:t>
            </w:r>
          </w:p>
        </w:tc>
      </w:tr>
    </w:tbl>
    <w:p w:rsidR="005D04A8" w:rsidRDefault="005D04A8" w:rsidP="005D04A8">
      <w:pPr>
        <w:tabs>
          <w:tab w:val="left" w:pos="4905"/>
        </w:tabs>
        <w:rPr>
          <w:iCs/>
          <w:sz w:val="6"/>
        </w:rPr>
      </w:pPr>
      <w:r>
        <w:rPr>
          <w:iCs/>
          <w:sz w:val="6"/>
        </w:rPr>
        <w:t xml:space="preserve">                                                       </w:t>
      </w:r>
    </w:p>
    <w:p w:rsidR="00D0018F" w:rsidRDefault="00D0018F" w:rsidP="005D04A8">
      <w:pPr>
        <w:spacing w:before="120" w:after="120"/>
        <w:ind w:firstLine="709"/>
        <w:jc w:val="both"/>
        <w:rPr>
          <w:lang w:val="nl-NL"/>
        </w:rPr>
      </w:pPr>
    </w:p>
    <w:p w:rsidR="00D0018F" w:rsidRDefault="001E1012" w:rsidP="00227F85">
      <w:pPr>
        <w:spacing w:before="120" w:after="120"/>
        <w:ind w:firstLine="709"/>
        <w:jc w:val="both"/>
        <w:rPr>
          <w:lang w:val="nl-NL"/>
        </w:rPr>
      </w:pPr>
      <w:r>
        <w:rPr>
          <w:lang w:val="nl-NL"/>
        </w:rPr>
        <w:t>Tri</w:t>
      </w:r>
      <w:r w:rsidRPr="001E1012">
        <w:rPr>
          <w:lang w:val="nl-NL"/>
        </w:rPr>
        <w:t>ể</w:t>
      </w:r>
      <w:r>
        <w:rPr>
          <w:lang w:val="nl-NL"/>
        </w:rPr>
        <w:t>n khai</w:t>
      </w:r>
      <w:r w:rsidR="00285306">
        <w:rPr>
          <w:lang w:val="nl-NL"/>
        </w:rPr>
        <w:t xml:space="preserve"> </w:t>
      </w:r>
      <w:r w:rsidR="00D0018F">
        <w:rPr>
          <w:lang w:val="nl-NL"/>
        </w:rPr>
        <w:t>Luậ</w:t>
      </w:r>
      <w:r w:rsidR="00285306">
        <w:rPr>
          <w:lang w:val="nl-NL"/>
        </w:rPr>
        <w:t>t Quản lý, sử dụng tài sản công</w:t>
      </w:r>
      <w:r>
        <w:rPr>
          <w:lang w:val="nl-NL"/>
        </w:rPr>
        <w:t xml:space="preserve"> n</w:t>
      </w:r>
      <w:r w:rsidRPr="001E1012">
        <w:rPr>
          <w:lang w:val="nl-NL"/>
        </w:rPr>
        <w:t>ă</w:t>
      </w:r>
      <w:r>
        <w:rPr>
          <w:lang w:val="nl-NL"/>
        </w:rPr>
        <w:t xml:space="preserve">m 2017, </w:t>
      </w:r>
      <w:r w:rsidR="00D0018F">
        <w:rPr>
          <w:lang w:val="nl-NL"/>
        </w:rPr>
        <w:t>Chính phủ đã ban hành Nghị định số 151/2017/NĐ-CP ngày 26/12/2017 quy định chi tiết một số điều của Luật Quản lý, sử dụng tài sản công (các văn bản có hiệu lực thi hàn</w:t>
      </w:r>
      <w:r w:rsidR="00EA20FE">
        <w:rPr>
          <w:lang w:val="nl-NL"/>
        </w:rPr>
        <w:t>h từ ngày 01 tháng 01 năm 2018);</w:t>
      </w:r>
      <w:r w:rsidR="00D0018F">
        <w:rPr>
          <w:lang w:val="nl-NL"/>
        </w:rPr>
        <w:t xml:space="preserve"> </w:t>
      </w:r>
      <w:r w:rsidR="00EA20FE">
        <w:rPr>
          <w:lang w:val="nl-NL"/>
        </w:rPr>
        <w:t>trong</w:t>
      </w:r>
      <w:r w:rsidR="00D0018F">
        <w:rPr>
          <w:lang w:val="nl-NL"/>
        </w:rPr>
        <w:t xml:space="preserve"> đó, </w:t>
      </w:r>
      <w:r w:rsidR="00EA20FE">
        <w:rPr>
          <w:lang w:val="nl-NL"/>
        </w:rPr>
        <w:t>c</w:t>
      </w:r>
      <w:r w:rsidR="00EA20FE" w:rsidRPr="00EA20FE">
        <w:rPr>
          <w:lang w:val="nl-NL"/>
        </w:rPr>
        <w:t>ó</w:t>
      </w:r>
      <w:r w:rsidR="00EA20FE">
        <w:rPr>
          <w:lang w:val="nl-NL"/>
        </w:rPr>
        <w:t xml:space="preserve"> quy đ</w:t>
      </w:r>
      <w:r w:rsidR="00EA20FE" w:rsidRPr="00EA20FE">
        <w:rPr>
          <w:lang w:val="nl-NL"/>
        </w:rPr>
        <w:t>ịnh</w:t>
      </w:r>
      <w:r w:rsidR="00EA20FE">
        <w:rPr>
          <w:lang w:val="nl-NL"/>
        </w:rPr>
        <w:t xml:space="preserve"> v</w:t>
      </w:r>
      <w:r w:rsidR="00EA20FE" w:rsidRPr="00EA20FE">
        <w:rPr>
          <w:lang w:val="nl-NL"/>
        </w:rPr>
        <w:t>ề</w:t>
      </w:r>
      <w:r w:rsidR="00EA20FE">
        <w:rPr>
          <w:lang w:val="nl-NL"/>
        </w:rPr>
        <w:t xml:space="preserve"> vi</w:t>
      </w:r>
      <w:r w:rsidR="00EA20FE" w:rsidRPr="00EA20FE">
        <w:rPr>
          <w:lang w:val="nl-NL"/>
        </w:rPr>
        <w:t>ệc</w:t>
      </w:r>
      <w:r w:rsidR="00EA20FE">
        <w:rPr>
          <w:lang w:val="nl-NL"/>
        </w:rPr>
        <w:t xml:space="preserve"> </w:t>
      </w:r>
      <w:r w:rsidR="00D0018F">
        <w:rPr>
          <w:lang w:val="nl-NL"/>
        </w:rPr>
        <w:t xml:space="preserve">sử dụng tài sản công </w:t>
      </w:r>
      <w:r w:rsidR="00EA20FE">
        <w:rPr>
          <w:lang w:val="nl-NL"/>
        </w:rPr>
        <w:t>t</w:t>
      </w:r>
      <w:r w:rsidR="00EA20FE" w:rsidRPr="00EA20FE">
        <w:rPr>
          <w:lang w:val="nl-NL"/>
        </w:rPr>
        <w:t>ại</w:t>
      </w:r>
      <w:r w:rsidR="00EA20FE">
        <w:rPr>
          <w:lang w:val="nl-NL"/>
        </w:rPr>
        <w:t xml:space="preserve"> đơn vị sự nghiệp công lập </w:t>
      </w:r>
      <w:r w:rsidR="00D0018F">
        <w:rPr>
          <w:lang w:val="nl-NL"/>
        </w:rPr>
        <w:t xml:space="preserve">vào mục đích </w:t>
      </w:r>
      <w:r w:rsidR="00EA20FE">
        <w:t>kinh doanh, cho thu</w:t>
      </w:r>
      <w:r w:rsidR="00EA20FE" w:rsidRPr="00D2546E">
        <w:t>ê</w:t>
      </w:r>
      <w:r w:rsidR="00EA20FE">
        <w:t xml:space="preserve">, </w:t>
      </w:r>
      <w:r w:rsidR="00EA20FE">
        <w:rPr>
          <w:lang w:val="nl-NL"/>
        </w:rPr>
        <w:t>liên doanh, liên kết</w:t>
      </w:r>
      <w:r w:rsidR="00D0018F">
        <w:rPr>
          <w:lang w:val="nl-NL"/>
        </w:rPr>
        <w:t>.</w:t>
      </w:r>
    </w:p>
    <w:p w:rsidR="00195288" w:rsidRPr="00620BC2" w:rsidRDefault="00EA20FE" w:rsidP="00195288">
      <w:pPr>
        <w:spacing w:before="120" w:after="120"/>
        <w:ind w:firstLine="709"/>
        <w:jc w:val="both"/>
        <w:rPr>
          <w:spacing w:val="-4"/>
          <w:lang w:val="nl-NL"/>
        </w:rPr>
      </w:pPr>
      <w:r>
        <w:rPr>
          <w:lang w:val="nl-NL"/>
        </w:rPr>
        <w:t>Th</w:t>
      </w:r>
      <w:r w:rsidRPr="00EA20FE">
        <w:rPr>
          <w:lang w:val="nl-NL"/>
        </w:rPr>
        <w:t>ự</w:t>
      </w:r>
      <w:r>
        <w:rPr>
          <w:lang w:val="nl-NL"/>
        </w:rPr>
        <w:t>c hi</w:t>
      </w:r>
      <w:r w:rsidRPr="00EA20FE">
        <w:rPr>
          <w:lang w:val="nl-NL"/>
        </w:rPr>
        <w:t>ện</w:t>
      </w:r>
      <w:r>
        <w:rPr>
          <w:lang w:val="nl-NL"/>
        </w:rPr>
        <w:t xml:space="preserve"> </w:t>
      </w:r>
      <w:r w:rsidRPr="00EA20FE">
        <w:rPr>
          <w:lang w:val="nl-NL"/>
        </w:rPr>
        <w:t>ý</w:t>
      </w:r>
      <w:r>
        <w:rPr>
          <w:lang w:val="nl-NL"/>
        </w:rPr>
        <w:t xml:space="preserve"> ki</w:t>
      </w:r>
      <w:r w:rsidRPr="00EA20FE">
        <w:rPr>
          <w:lang w:val="nl-NL"/>
        </w:rPr>
        <w:t>ế</w:t>
      </w:r>
      <w:r>
        <w:rPr>
          <w:lang w:val="nl-NL"/>
        </w:rPr>
        <w:t>n ch</w:t>
      </w:r>
      <w:r w:rsidRPr="00EA20FE">
        <w:rPr>
          <w:lang w:val="nl-NL"/>
        </w:rPr>
        <w:t>ỉ</w:t>
      </w:r>
      <w:r>
        <w:rPr>
          <w:lang w:val="nl-NL"/>
        </w:rPr>
        <w:t xml:space="preserve"> </w:t>
      </w:r>
      <w:r w:rsidRPr="00EA20FE">
        <w:rPr>
          <w:lang w:val="nl-NL"/>
        </w:rPr>
        <w:t>đạo</w:t>
      </w:r>
      <w:r>
        <w:rPr>
          <w:lang w:val="nl-NL"/>
        </w:rPr>
        <w:t xml:space="preserve"> c</w:t>
      </w:r>
      <w:r w:rsidRPr="00EA20FE">
        <w:rPr>
          <w:lang w:val="nl-NL"/>
        </w:rPr>
        <w:t>ủa</w:t>
      </w:r>
      <w:r>
        <w:rPr>
          <w:lang w:val="nl-NL"/>
        </w:rPr>
        <w:t xml:space="preserve"> Th</w:t>
      </w:r>
      <w:r w:rsidRPr="00EA20FE">
        <w:rPr>
          <w:lang w:val="nl-NL"/>
        </w:rPr>
        <w:t>ủ</w:t>
      </w:r>
      <w:r>
        <w:rPr>
          <w:lang w:val="nl-NL"/>
        </w:rPr>
        <w:t xml:space="preserve"> tư</w:t>
      </w:r>
      <w:r w:rsidRPr="00EA20FE">
        <w:rPr>
          <w:lang w:val="nl-NL"/>
        </w:rPr>
        <w:t>ớng</w:t>
      </w:r>
      <w:r>
        <w:rPr>
          <w:lang w:val="nl-NL"/>
        </w:rPr>
        <w:t xml:space="preserve"> Ch</w:t>
      </w:r>
      <w:r w:rsidRPr="00EA20FE">
        <w:rPr>
          <w:lang w:val="nl-NL"/>
        </w:rPr>
        <w:t>ính</w:t>
      </w:r>
      <w:r>
        <w:rPr>
          <w:lang w:val="nl-NL"/>
        </w:rPr>
        <w:t xml:space="preserve"> ph</w:t>
      </w:r>
      <w:r w:rsidRPr="00EA20FE">
        <w:rPr>
          <w:lang w:val="nl-NL"/>
        </w:rPr>
        <w:t>ủ</w:t>
      </w:r>
      <w:r>
        <w:rPr>
          <w:lang w:val="nl-NL"/>
        </w:rPr>
        <w:t xml:space="preserve"> Ph</w:t>
      </w:r>
      <w:r w:rsidRPr="00EA20FE">
        <w:rPr>
          <w:lang w:val="nl-NL"/>
        </w:rPr>
        <w:t>ạm</w:t>
      </w:r>
      <w:r>
        <w:rPr>
          <w:lang w:val="nl-NL"/>
        </w:rPr>
        <w:t xml:space="preserve"> Minh Ch</w:t>
      </w:r>
      <w:r w:rsidRPr="00EA20FE">
        <w:rPr>
          <w:lang w:val="nl-NL"/>
        </w:rPr>
        <w:t>ín</w:t>
      </w:r>
      <w:r>
        <w:rPr>
          <w:lang w:val="nl-NL"/>
        </w:rPr>
        <w:t>h t</w:t>
      </w:r>
      <w:r w:rsidRPr="00EA20FE">
        <w:rPr>
          <w:lang w:val="nl-NL"/>
        </w:rPr>
        <w:t>ại</w:t>
      </w:r>
      <w:r>
        <w:rPr>
          <w:lang w:val="nl-NL"/>
        </w:rPr>
        <w:t xml:space="preserve"> </w:t>
      </w:r>
      <w:r w:rsidR="001E1012" w:rsidRPr="001E1012">
        <w:rPr>
          <w:lang w:val="nl-NL"/>
        </w:rPr>
        <w:t>đ</w:t>
      </w:r>
      <w:r w:rsidR="001E1012">
        <w:rPr>
          <w:lang w:val="nl-NL"/>
        </w:rPr>
        <w:t>i</w:t>
      </w:r>
      <w:r w:rsidR="001E1012" w:rsidRPr="001E1012">
        <w:rPr>
          <w:lang w:val="nl-NL"/>
        </w:rPr>
        <w:t>ể</w:t>
      </w:r>
      <w:r w:rsidR="001E1012">
        <w:rPr>
          <w:lang w:val="nl-NL"/>
        </w:rPr>
        <w:t xml:space="preserve">m 4 </w:t>
      </w:r>
      <w:r>
        <w:rPr>
          <w:lang w:val="nl-NL"/>
        </w:rPr>
        <w:t>Th</w:t>
      </w:r>
      <w:r w:rsidRPr="00EA20FE">
        <w:rPr>
          <w:lang w:val="nl-NL"/>
        </w:rPr>
        <w:t>ô</w:t>
      </w:r>
      <w:r>
        <w:rPr>
          <w:lang w:val="nl-NL"/>
        </w:rPr>
        <w:t>ng b</w:t>
      </w:r>
      <w:r w:rsidRPr="00EA20FE">
        <w:rPr>
          <w:lang w:val="nl-NL"/>
        </w:rPr>
        <w:t>á</w:t>
      </w:r>
      <w:r>
        <w:rPr>
          <w:lang w:val="nl-NL"/>
        </w:rPr>
        <w:t>o s</w:t>
      </w:r>
      <w:r w:rsidRPr="00EA20FE">
        <w:rPr>
          <w:lang w:val="nl-NL"/>
        </w:rPr>
        <w:t>ố</w:t>
      </w:r>
      <w:r>
        <w:rPr>
          <w:lang w:val="nl-NL"/>
        </w:rPr>
        <w:t xml:space="preserve"> 99/TB-VPCP ng</w:t>
      </w:r>
      <w:r w:rsidRPr="00EA20FE">
        <w:rPr>
          <w:lang w:val="nl-NL"/>
        </w:rPr>
        <w:t>ày</w:t>
      </w:r>
      <w:r>
        <w:rPr>
          <w:lang w:val="nl-NL"/>
        </w:rPr>
        <w:t xml:space="preserve"> 11/5/2021</w:t>
      </w:r>
      <w:r w:rsidR="00285306">
        <w:rPr>
          <w:lang w:val="nl-NL"/>
        </w:rPr>
        <w:t xml:space="preserve"> c</w:t>
      </w:r>
      <w:r w:rsidR="00285306" w:rsidRPr="00285306">
        <w:rPr>
          <w:lang w:val="nl-NL"/>
        </w:rPr>
        <w:t>ủa</w:t>
      </w:r>
      <w:r w:rsidR="00285306">
        <w:rPr>
          <w:lang w:val="nl-NL"/>
        </w:rPr>
        <w:t xml:space="preserve"> V</w:t>
      </w:r>
      <w:r w:rsidR="00285306" w:rsidRPr="00285306">
        <w:rPr>
          <w:lang w:val="nl-NL"/>
        </w:rPr>
        <w:t>ă</w:t>
      </w:r>
      <w:r w:rsidR="00285306">
        <w:rPr>
          <w:lang w:val="nl-NL"/>
        </w:rPr>
        <w:t>n ph</w:t>
      </w:r>
      <w:r w:rsidR="00285306" w:rsidRPr="00285306">
        <w:rPr>
          <w:lang w:val="nl-NL"/>
        </w:rPr>
        <w:t>òng</w:t>
      </w:r>
      <w:r w:rsidR="00285306">
        <w:rPr>
          <w:lang w:val="nl-NL"/>
        </w:rPr>
        <w:t xml:space="preserve"> Ch</w:t>
      </w:r>
      <w:r w:rsidR="00285306" w:rsidRPr="00285306">
        <w:rPr>
          <w:lang w:val="nl-NL"/>
        </w:rPr>
        <w:t>í</w:t>
      </w:r>
      <w:r w:rsidR="00285306">
        <w:rPr>
          <w:lang w:val="nl-NL"/>
        </w:rPr>
        <w:t>nh ph</w:t>
      </w:r>
      <w:r w:rsidR="00285306" w:rsidRPr="00285306">
        <w:rPr>
          <w:lang w:val="nl-NL"/>
        </w:rPr>
        <w:t>ủ</w:t>
      </w:r>
      <w:r>
        <w:rPr>
          <w:lang w:val="nl-NL"/>
        </w:rPr>
        <w:t xml:space="preserve">, </w:t>
      </w:r>
      <w:r w:rsidR="00195288">
        <w:rPr>
          <w:lang w:val="nl-NL"/>
        </w:rPr>
        <w:t>đ</w:t>
      </w:r>
      <w:r w:rsidR="00195288" w:rsidRPr="00195288">
        <w:rPr>
          <w:lang w:val="nl-NL"/>
        </w:rPr>
        <w:t>ể</w:t>
      </w:r>
      <w:r w:rsidR="00195288">
        <w:rPr>
          <w:lang w:val="nl-NL"/>
        </w:rPr>
        <w:t xml:space="preserve"> c</w:t>
      </w:r>
      <w:r w:rsidR="00195288" w:rsidRPr="00195288">
        <w:rPr>
          <w:lang w:val="nl-NL"/>
        </w:rPr>
        <w:t>ó</w:t>
      </w:r>
      <w:r w:rsidR="00195288">
        <w:rPr>
          <w:lang w:val="nl-NL"/>
        </w:rPr>
        <w:t xml:space="preserve"> c</w:t>
      </w:r>
      <w:r w:rsidR="00195288" w:rsidRPr="00195288">
        <w:rPr>
          <w:lang w:val="nl-NL"/>
        </w:rPr>
        <w:t>ơ</w:t>
      </w:r>
      <w:r w:rsidR="00195288">
        <w:rPr>
          <w:lang w:val="nl-NL"/>
        </w:rPr>
        <w:t xml:space="preserve"> s</w:t>
      </w:r>
      <w:r w:rsidR="00195288" w:rsidRPr="00195288">
        <w:rPr>
          <w:lang w:val="nl-NL"/>
        </w:rPr>
        <w:t>ở</w:t>
      </w:r>
      <w:r w:rsidR="00195288">
        <w:rPr>
          <w:lang w:val="nl-NL"/>
        </w:rPr>
        <w:t xml:space="preserve"> </w:t>
      </w:r>
      <w:r w:rsidR="00285306">
        <w:rPr>
          <w:lang w:val="nl-NL"/>
        </w:rPr>
        <w:t>t</w:t>
      </w:r>
      <w:r w:rsidR="00285306" w:rsidRPr="00285306">
        <w:rPr>
          <w:lang w:val="nl-NL"/>
        </w:rPr>
        <w:t>ổng</w:t>
      </w:r>
      <w:r w:rsidR="00285306">
        <w:rPr>
          <w:lang w:val="nl-NL"/>
        </w:rPr>
        <w:t xml:space="preserve"> k</w:t>
      </w:r>
      <w:r w:rsidR="00285306" w:rsidRPr="00285306">
        <w:rPr>
          <w:lang w:val="nl-NL"/>
        </w:rPr>
        <w:t>ết</w:t>
      </w:r>
      <w:r w:rsidR="00285306">
        <w:rPr>
          <w:lang w:val="nl-NL"/>
        </w:rPr>
        <w:t xml:space="preserve">, </w:t>
      </w:r>
      <w:r w:rsidR="00285306" w:rsidRPr="00285306">
        <w:rPr>
          <w:lang w:val="nl-NL"/>
        </w:rPr>
        <w:t>đán</w:t>
      </w:r>
      <w:r w:rsidR="00285306">
        <w:rPr>
          <w:lang w:val="nl-NL"/>
        </w:rPr>
        <w:t>h gi</w:t>
      </w:r>
      <w:r w:rsidR="00285306" w:rsidRPr="00285306">
        <w:rPr>
          <w:lang w:val="nl-NL"/>
        </w:rPr>
        <w:t>á</w:t>
      </w:r>
      <w:r w:rsidR="00195288">
        <w:rPr>
          <w:lang w:val="nl-NL"/>
        </w:rPr>
        <w:t xml:space="preserve"> t</w:t>
      </w:r>
      <w:r w:rsidR="00195288" w:rsidRPr="00195288">
        <w:rPr>
          <w:lang w:val="nl-NL"/>
        </w:rPr>
        <w:t>ìn</w:t>
      </w:r>
      <w:r w:rsidR="00195288">
        <w:rPr>
          <w:lang w:val="nl-NL"/>
        </w:rPr>
        <w:t>h h</w:t>
      </w:r>
      <w:r w:rsidR="00195288" w:rsidRPr="00195288">
        <w:rPr>
          <w:lang w:val="nl-NL"/>
        </w:rPr>
        <w:t>ìn</w:t>
      </w:r>
      <w:r w:rsidR="00195288">
        <w:rPr>
          <w:lang w:val="nl-NL"/>
        </w:rPr>
        <w:t>h th</w:t>
      </w:r>
      <w:r w:rsidR="00195288" w:rsidRPr="00195288">
        <w:rPr>
          <w:lang w:val="nl-NL"/>
        </w:rPr>
        <w:t>ực</w:t>
      </w:r>
      <w:r w:rsidR="00195288">
        <w:rPr>
          <w:lang w:val="nl-NL"/>
        </w:rPr>
        <w:t xml:space="preserve"> hi</w:t>
      </w:r>
      <w:r w:rsidR="00195288" w:rsidRPr="00195288">
        <w:rPr>
          <w:lang w:val="nl-NL"/>
        </w:rPr>
        <w:t>ện</w:t>
      </w:r>
      <w:r w:rsidR="00195288">
        <w:rPr>
          <w:lang w:val="nl-NL"/>
        </w:rPr>
        <w:t xml:space="preserve"> </w:t>
      </w:r>
      <w:r w:rsidR="00285306">
        <w:rPr>
          <w:lang w:val="nl-NL"/>
        </w:rPr>
        <w:t>v</w:t>
      </w:r>
      <w:r w:rsidR="00285306" w:rsidRPr="00285306">
        <w:rPr>
          <w:lang w:val="nl-NL"/>
        </w:rPr>
        <w:t>à</w:t>
      </w:r>
      <w:r w:rsidR="00195288">
        <w:rPr>
          <w:lang w:val="nl-NL"/>
        </w:rPr>
        <w:t xml:space="preserve"> đ</w:t>
      </w:r>
      <w:r w:rsidR="00195288" w:rsidRPr="00195288">
        <w:rPr>
          <w:lang w:val="nl-NL"/>
        </w:rPr>
        <w:t>ề</w:t>
      </w:r>
      <w:r w:rsidR="00195288">
        <w:rPr>
          <w:lang w:val="nl-NL"/>
        </w:rPr>
        <w:t xml:space="preserve"> xu</w:t>
      </w:r>
      <w:r w:rsidR="00195288" w:rsidRPr="00195288">
        <w:rPr>
          <w:lang w:val="nl-NL"/>
        </w:rPr>
        <w:t>ất</w:t>
      </w:r>
      <w:r w:rsidR="00195288">
        <w:rPr>
          <w:lang w:val="nl-NL"/>
        </w:rPr>
        <w:t xml:space="preserve"> s</w:t>
      </w:r>
      <w:r w:rsidR="00195288" w:rsidRPr="00195288">
        <w:rPr>
          <w:lang w:val="nl-NL"/>
        </w:rPr>
        <w:t>ửa</w:t>
      </w:r>
      <w:r w:rsidR="00195288">
        <w:rPr>
          <w:lang w:val="nl-NL"/>
        </w:rPr>
        <w:t xml:space="preserve"> đ</w:t>
      </w:r>
      <w:r w:rsidR="00195288" w:rsidRPr="00195288">
        <w:rPr>
          <w:lang w:val="nl-NL"/>
        </w:rPr>
        <w:t>ổi</w:t>
      </w:r>
      <w:r w:rsidR="00195288">
        <w:rPr>
          <w:lang w:val="nl-NL"/>
        </w:rPr>
        <w:t>, b</w:t>
      </w:r>
      <w:r w:rsidR="00195288" w:rsidRPr="00195288">
        <w:rPr>
          <w:lang w:val="nl-NL"/>
        </w:rPr>
        <w:t>ổ</w:t>
      </w:r>
      <w:r w:rsidR="00195288">
        <w:rPr>
          <w:lang w:val="nl-NL"/>
        </w:rPr>
        <w:t xml:space="preserve"> sung (n</w:t>
      </w:r>
      <w:r w:rsidR="00195288" w:rsidRPr="00195288">
        <w:rPr>
          <w:lang w:val="nl-NL"/>
        </w:rPr>
        <w:t>ếu</w:t>
      </w:r>
      <w:r w:rsidR="00195288">
        <w:rPr>
          <w:lang w:val="nl-NL"/>
        </w:rPr>
        <w:t xml:space="preserve"> c</w:t>
      </w:r>
      <w:r w:rsidR="00195288" w:rsidRPr="00195288">
        <w:rPr>
          <w:lang w:val="nl-NL"/>
        </w:rPr>
        <w:t>ầ</w:t>
      </w:r>
      <w:r w:rsidR="00195288">
        <w:rPr>
          <w:lang w:val="nl-NL"/>
        </w:rPr>
        <w:t>n) c</w:t>
      </w:r>
      <w:r w:rsidR="00195288" w:rsidRPr="00195288">
        <w:rPr>
          <w:lang w:val="nl-NL"/>
        </w:rPr>
        <w:t>ác</w:t>
      </w:r>
      <w:r w:rsidR="00195288">
        <w:rPr>
          <w:lang w:val="nl-NL"/>
        </w:rPr>
        <w:t xml:space="preserve"> quy đ</w:t>
      </w:r>
      <w:r w:rsidR="00195288" w:rsidRPr="00195288">
        <w:rPr>
          <w:lang w:val="nl-NL"/>
        </w:rPr>
        <w:t>ịnh</w:t>
      </w:r>
      <w:r w:rsidR="00195288">
        <w:rPr>
          <w:lang w:val="nl-NL"/>
        </w:rPr>
        <w:t xml:space="preserve"> v</w:t>
      </w:r>
      <w:r w:rsidR="00195288" w:rsidRPr="00195288">
        <w:rPr>
          <w:lang w:val="nl-NL"/>
        </w:rPr>
        <w:t>ề</w:t>
      </w:r>
      <w:r w:rsidR="00195288">
        <w:rPr>
          <w:lang w:val="nl-NL"/>
        </w:rPr>
        <w:t xml:space="preserve"> vi</w:t>
      </w:r>
      <w:r w:rsidR="00195288" w:rsidRPr="00195288">
        <w:rPr>
          <w:lang w:val="nl-NL"/>
        </w:rPr>
        <w:t>ệc</w:t>
      </w:r>
      <w:r w:rsidR="00195288">
        <w:rPr>
          <w:lang w:val="nl-NL"/>
        </w:rPr>
        <w:t xml:space="preserve"> s</w:t>
      </w:r>
      <w:r w:rsidR="00195288" w:rsidRPr="00195288">
        <w:rPr>
          <w:lang w:val="nl-NL"/>
        </w:rPr>
        <w:t>ử</w:t>
      </w:r>
      <w:r w:rsidR="00195288">
        <w:rPr>
          <w:lang w:val="nl-NL"/>
        </w:rPr>
        <w:t xml:space="preserve"> d</w:t>
      </w:r>
      <w:r w:rsidR="00195288" w:rsidRPr="00195288">
        <w:rPr>
          <w:lang w:val="nl-NL"/>
        </w:rPr>
        <w:t>ụng</w:t>
      </w:r>
      <w:r w:rsidR="00195288">
        <w:rPr>
          <w:lang w:val="nl-NL"/>
        </w:rPr>
        <w:t xml:space="preserve"> t</w:t>
      </w:r>
      <w:r w:rsidR="00195288" w:rsidRPr="00195288">
        <w:rPr>
          <w:lang w:val="nl-NL"/>
        </w:rPr>
        <w:t>ài</w:t>
      </w:r>
      <w:r w:rsidR="00195288">
        <w:rPr>
          <w:lang w:val="nl-NL"/>
        </w:rPr>
        <w:t xml:space="preserve"> s</w:t>
      </w:r>
      <w:r w:rsidR="00195288" w:rsidRPr="00195288">
        <w:rPr>
          <w:lang w:val="nl-NL"/>
        </w:rPr>
        <w:t>ả</w:t>
      </w:r>
      <w:r w:rsidR="00195288">
        <w:rPr>
          <w:lang w:val="nl-NL"/>
        </w:rPr>
        <w:t>n c</w:t>
      </w:r>
      <w:r w:rsidR="00195288" w:rsidRPr="00195288">
        <w:rPr>
          <w:lang w:val="nl-NL"/>
        </w:rPr>
        <w:t>ô</w:t>
      </w:r>
      <w:r w:rsidR="00195288">
        <w:rPr>
          <w:lang w:val="nl-NL"/>
        </w:rPr>
        <w:t>ng t</w:t>
      </w:r>
      <w:r w:rsidR="00195288" w:rsidRPr="00EA20FE">
        <w:rPr>
          <w:lang w:val="nl-NL"/>
        </w:rPr>
        <w:t>ại</w:t>
      </w:r>
      <w:r w:rsidR="00195288">
        <w:rPr>
          <w:lang w:val="nl-NL"/>
        </w:rPr>
        <w:t xml:space="preserve"> đơn vị sự nghiệp công lập vào mục đích </w:t>
      </w:r>
      <w:r w:rsidR="00195288">
        <w:t>kinh doanh, cho thu</w:t>
      </w:r>
      <w:r w:rsidR="00195288" w:rsidRPr="00D2546E">
        <w:t>ê</w:t>
      </w:r>
      <w:r w:rsidR="00195288">
        <w:t xml:space="preserve">, </w:t>
      </w:r>
      <w:r w:rsidR="00195288">
        <w:rPr>
          <w:lang w:val="nl-NL"/>
        </w:rPr>
        <w:t>liên doanh, liên kết b</w:t>
      </w:r>
      <w:r w:rsidR="00195288" w:rsidRPr="00195288">
        <w:rPr>
          <w:lang w:val="nl-NL"/>
        </w:rPr>
        <w:t>ả</w:t>
      </w:r>
      <w:r w:rsidR="00195288">
        <w:rPr>
          <w:lang w:val="nl-NL"/>
        </w:rPr>
        <w:t>o đ</w:t>
      </w:r>
      <w:r w:rsidR="00195288" w:rsidRPr="00195288">
        <w:rPr>
          <w:lang w:val="nl-NL"/>
        </w:rPr>
        <w:t>ả</w:t>
      </w:r>
      <w:r w:rsidR="00195288">
        <w:rPr>
          <w:lang w:val="nl-NL"/>
        </w:rPr>
        <w:t>m hi</w:t>
      </w:r>
      <w:r w:rsidR="00195288" w:rsidRPr="00195288">
        <w:rPr>
          <w:lang w:val="nl-NL"/>
        </w:rPr>
        <w:t>ệu</w:t>
      </w:r>
      <w:r w:rsidR="00195288">
        <w:rPr>
          <w:lang w:val="nl-NL"/>
        </w:rPr>
        <w:t xml:space="preserve"> qu</w:t>
      </w:r>
      <w:r w:rsidR="00195288" w:rsidRPr="00195288">
        <w:rPr>
          <w:lang w:val="nl-NL"/>
        </w:rPr>
        <w:t>ả</w:t>
      </w:r>
      <w:r w:rsidR="00195288">
        <w:rPr>
          <w:lang w:val="nl-NL"/>
        </w:rPr>
        <w:t>, tr</w:t>
      </w:r>
      <w:r w:rsidR="00195288" w:rsidRPr="00195288">
        <w:rPr>
          <w:lang w:val="nl-NL"/>
        </w:rPr>
        <w:t>án</w:t>
      </w:r>
      <w:r w:rsidR="00195288">
        <w:rPr>
          <w:lang w:val="nl-NL"/>
        </w:rPr>
        <w:t>h ti</w:t>
      </w:r>
      <w:r w:rsidR="00195288" w:rsidRPr="00195288">
        <w:rPr>
          <w:lang w:val="nl-NL"/>
        </w:rPr>
        <w:t>ê</w:t>
      </w:r>
      <w:r w:rsidR="00195288">
        <w:rPr>
          <w:lang w:val="nl-NL"/>
        </w:rPr>
        <w:t>u c</w:t>
      </w:r>
      <w:r w:rsidR="00195288" w:rsidRPr="00195288">
        <w:rPr>
          <w:lang w:val="nl-NL"/>
        </w:rPr>
        <w:t>ực</w:t>
      </w:r>
      <w:r w:rsidR="00195288">
        <w:rPr>
          <w:lang w:val="nl-NL"/>
        </w:rPr>
        <w:t>, l</w:t>
      </w:r>
      <w:r w:rsidR="00195288" w:rsidRPr="00195288">
        <w:rPr>
          <w:lang w:val="nl-NL"/>
        </w:rPr>
        <w:t>ãng</w:t>
      </w:r>
      <w:r w:rsidR="00195288">
        <w:rPr>
          <w:lang w:val="nl-NL"/>
        </w:rPr>
        <w:t xml:space="preserve"> ph</w:t>
      </w:r>
      <w:r w:rsidR="00195288" w:rsidRPr="00195288">
        <w:rPr>
          <w:lang w:val="nl-NL"/>
        </w:rPr>
        <w:t>í</w:t>
      </w:r>
      <w:r w:rsidR="00195288">
        <w:rPr>
          <w:lang w:val="nl-NL"/>
        </w:rPr>
        <w:t>, th</w:t>
      </w:r>
      <w:r w:rsidR="00195288" w:rsidRPr="00195288">
        <w:rPr>
          <w:lang w:val="nl-NL"/>
        </w:rPr>
        <w:t>ất</w:t>
      </w:r>
      <w:r w:rsidR="00195288">
        <w:rPr>
          <w:lang w:val="nl-NL"/>
        </w:rPr>
        <w:t xml:space="preserve"> tho</w:t>
      </w:r>
      <w:r w:rsidR="00195288" w:rsidRPr="00195288">
        <w:rPr>
          <w:lang w:val="nl-NL"/>
        </w:rPr>
        <w:t>át</w:t>
      </w:r>
      <w:r w:rsidR="00195288">
        <w:rPr>
          <w:lang w:val="nl-NL"/>
        </w:rPr>
        <w:t xml:space="preserve"> t</w:t>
      </w:r>
      <w:r w:rsidR="00195288" w:rsidRPr="00195288">
        <w:rPr>
          <w:lang w:val="nl-NL"/>
        </w:rPr>
        <w:t>ài</w:t>
      </w:r>
      <w:r w:rsidR="00195288">
        <w:rPr>
          <w:lang w:val="nl-NL"/>
        </w:rPr>
        <w:t xml:space="preserve"> s</w:t>
      </w:r>
      <w:r w:rsidR="00195288" w:rsidRPr="00195288">
        <w:rPr>
          <w:lang w:val="nl-NL"/>
        </w:rPr>
        <w:t>ả</w:t>
      </w:r>
      <w:r w:rsidR="00195288">
        <w:rPr>
          <w:lang w:val="nl-NL"/>
        </w:rPr>
        <w:t xml:space="preserve">n, </w:t>
      </w:r>
      <w:r>
        <w:rPr>
          <w:lang w:val="nl-NL"/>
        </w:rPr>
        <w:t>B</w:t>
      </w:r>
      <w:r w:rsidRPr="00EA20FE">
        <w:rPr>
          <w:lang w:val="nl-NL"/>
        </w:rPr>
        <w:t>ộ</w:t>
      </w:r>
      <w:r>
        <w:rPr>
          <w:lang w:val="nl-NL"/>
        </w:rPr>
        <w:t xml:space="preserve"> T</w:t>
      </w:r>
      <w:r w:rsidRPr="00EA20FE">
        <w:rPr>
          <w:lang w:val="nl-NL"/>
        </w:rPr>
        <w:t>ài</w:t>
      </w:r>
      <w:r>
        <w:rPr>
          <w:lang w:val="nl-NL"/>
        </w:rPr>
        <w:t xml:space="preserve"> ch</w:t>
      </w:r>
      <w:r w:rsidRPr="00EA20FE">
        <w:rPr>
          <w:lang w:val="nl-NL"/>
        </w:rPr>
        <w:t>ín</w:t>
      </w:r>
      <w:r>
        <w:rPr>
          <w:lang w:val="nl-NL"/>
        </w:rPr>
        <w:t>h đ</w:t>
      </w:r>
      <w:r w:rsidRPr="00EA20FE">
        <w:rPr>
          <w:lang w:val="nl-NL"/>
        </w:rPr>
        <w:t>ề</w:t>
      </w:r>
      <w:r>
        <w:rPr>
          <w:lang w:val="nl-NL"/>
        </w:rPr>
        <w:t xml:space="preserve"> ngh</w:t>
      </w:r>
      <w:r w:rsidRPr="00EA20FE">
        <w:rPr>
          <w:lang w:val="nl-NL"/>
        </w:rPr>
        <w:t>ị</w:t>
      </w:r>
      <w:r>
        <w:rPr>
          <w:lang w:val="nl-NL"/>
        </w:rPr>
        <w:t xml:space="preserve"> </w:t>
      </w:r>
      <w:r w:rsidR="00195288">
        <w:rPr>
          <w:spacing w:val="-4"/>
          <w:lang w:val="nl-NL"/>
        </w:rPr>
        <w:t>Qu</w:t>
      </w:r>
      <w:r w:rsidR="00195288" w:rsidRPr="00597284">
        <w:rPr>
          <w:spacing w:val="-4"/>
          <w:lang w:val="nl-NL"/>
        </w:rPr>
        <w:t>ý</w:t>
      </w:r>
      <w:r w:rsidR="00195288">
        <w:rPr>
          <w:spacing w:val="-4"/>
          <w:lang w:val="nl-NL"/>
        </w:rPr>
        <w:t xml:space="preserve"> c</w:t>
      </w:r>
      <w:r w:rsidR="00195288" w:rsidRPr="00597284">
        <w:rPr>
          <w:spacing w:val="-4"/>
          <w:lang w:val="nl-NL"/>
        </w:rPr>
        <w:t>ơ</w:t>
      </w:r>
      <w:r w:rsidR="00195288">
        <w:rPr>
          <w:spacing w:val="-4"/>
          <w:lang w:val="nl-NL"/>
        </w:rPr>
        <w:t xml:space="preserve"> quan</w:t>
      </w:r>
      <w:r w:rsidR="00195288" w:rsidRPr="00620BC2">
        <w:rPr>
          <w:spacing w:val="-4"/>
          <w:lang w:val="nl-NL"/>
        </w:rPr>
        <w:t xml:space="preserve"> </w:t>
      </w:r>
      <w:r w:rsidR="00195288">
        <w:rPr>
          <w:spacing w:val="-4"/>
          <w:lang w:val="nl-NL"/>
        </w:rPr>
        <w:t>b</w:t>
      </w:r>
      <w:r w:rsidR="00195288" w:rsidRPr="00195288">
        <w:rPr>
          <w:spacing w:val="-4"/>
          <w:lang w:val="nl-NL"/>
        </w:rPr>
        <w:t>á</w:t>
      </w:r>
      <w:r w:rsidR="00195288">
        <w:rPr>
          <w:spacing w:val="-4"/>
          <w:lang w:val="nl-NL"/>
        </w:rPr>
        <w:t>o c</w:t>
      </w:r>
      <w:r w:rsidR="00195288" w:rsidRPr="00195288">
        <w:rPr>
          <w:spacing w:val="-4"/>
          <w:lang w:val="nl-NL"/>
        </w:rPr>
        <w:t>á</w:t>
      </w:r>
      <w:r w:rsidR="00195288">
        <w:rPr>
          <w:spacing w:val="-4"/>
          <w:lang w:val="nl-NL"/>
        </w:rPr>
        <w:t xml:space="preserve">o </w:t>
      </w:r>
      <w:r w:rsidR="00195288">
        <w:rPr>
          <w:iCs/>
        </w:rPr>
        <w:t>t</w:t>
      </w:r>
      <w:r w:rsidR="00195288" w:rsidRPr="00312CE6">
        <w:rPr>
          <w:iCs/>
        </w:rPr>
        <w:t>ổng</w:t>
      </w:r>
      <w:r w:rsidR="00195288">
        <w:rPr>
          <w:iCs/>
        </w:rPr>
        <w:t xml:space="preserve"> k</w:t>
      </w:r>
      <w:r w:rsidR="00195288" w:rsidRPr="00312CE6">
        <w:rPr>
          <w:iCs/>
        </w:rPr>
        <w:t>ết</w:t>
      </w:r>
      <w:r w:rsidR="00195288">
        <w:rPr>
          <w:iCs/>
        </w:rPr>
        <w:t xml:space="preserve">, </w:t>
      </w:r>
      <w:r w:rsidR="00195288" w:rsidRPr="00312CE6">
        <w:rPr>
          <w:iCs/>
        </w:rPr>
        <w:t>đán</w:t>
      </w:r>
      <w:r w:rsidR="00195288">
        <w:rPr>
          <w:iCs/>
        </w:rPr>
        <w:t>h gi</w:t>
      </w:r>
      <w:r w:rsidR="00195288" w:rsidRPr="00312CE6">
        <w:rPr>
          <w:iCs/>
        </w:rPr>
        <w:t>á</w:t>
      </w:r>
      <w:r w:rsidR="00195288">
        <w:rPr>
          <w:iCs/>
        </w:rPr>
        <w:t xml:space="preserve"> vi</w:t>
      </w:r>
      <w:r w:rsidR="00195288" w:rsidRPr="00312CE6">
        <w:rPr>
          <w:iCs/>
        </w:rPr>
        <w:t>ệc</w:t>
      </w:r>
      <w:r w:rsidR="00195288">
        <w:rPr>
          <w:iCs/>
        </w:rPr>
        <w:t xml:space="preserve"> s</w:t>
      </w:r>
      <w:r w:rsidR="00195288" w:rsidRPr="00312CE6">
        <w:rPr>
          <w:iCs/>
        </w:rPr>
        <w:t>ử</w:t>
      </w:r>
      <w:r w:rsidR="00195288">
        <w:rPr>
          <w:iCs/>
        </w:rPr>
        <w:t xml:space="preserve"> d</w:t>
      </w:r>
      <w:r w:rsidR="00195288" w:rsidRPr="00312CE6">
        <w:rPr>
          <w:iCs/>
        </w:rPr>
        <w:t>ụng</w:t>
      </w:r>
      <w:r w:rsidR="00195288">
        <w:rPr>
          <w:iCs/>
        </w:rPr>
        <w:t xml:space="preserve"> t</w:t>
      </w:r>
      <w:r w:rsidR="00195288" w:rsidRPr="00312CE6">
        <w:rPr>
          <w:iCs/>
        </w:rPr>
        <w:t>ài</w:t>
      </w:r>
      <w:r w:rsidR="00195288">
        <w:rPr>
          <w:iCs/>
        </w:rPr>
        <w:t xml:space="preserve"> s</w:t>
      </w:r>
      <w:r w:rsidR="00195288" w:rsidRPr="00312CE6">
        <w:rPr>
          <w:iCs/>
        </w:rPr>
        <w:t>ả</w:t>
      </w:r>
      <w:r w:rsidR="00195288">
        <w:rPr>
          <w:iCs/>
        </w:rPr>
        <w:t>n c</w:t>
      </w:r>
      <w:r w:rsidR="00195288" w:rsidRPr="00312CE6">
        <w:rPr>
          <w:iCs/>
        </w:rPr>
        <w:t>ô</w:t>
      </w:r>
      <w:r w:rsidR="00195288">
        <w:rPr>
          <w:iCs/>
        </w:rPr>
        <w:t>ng t</w:t>
      </w:r>
      <w:r w:rsidR="00195288" w:rsidRPr="00312CE6">
        <w:rPr>
          <w:iCs/>
        </w:rPr>
        <w:t>ại</w:t>
      </w:r>
      <w:r w:rsidR="00195288">
        <w:rPr>
          <w:iCs/>
        </w:rPr>
        <w:t xml:space="preserve"> c</w:t>
      </w:r>
      <w:r w:rsidR="00195288" w:rsidRPr="00312CE6">
        <w:rPr>
          <w:iCs/>
        </w:rPr>
        <w:t>ác</w:t>
      </w:r>
      <w:r w:rsidR="00195288">
        <w:rPr>
          <w:iCs/>
        </w:rPr>
        <w:t xml:space="preserve"> </w:t>
      </w:r>
      <w:r w:rsidR="00195288" w:rsidRPr="00312CE6">
        <w:rPr>
          <w:iCs/>
        </w:rPr>
        <w:t>đơ</w:t>
      </w:r>
      <w:r w:rsidR="00195288">
        <w:rPr>
          <w:iCs/>
        </w:rPr>
        <w:t>n v</w:t>
      </w:r>
      <w:r w:rsidR="00195288" w:rsidRPr="00312CE6">
        <w:rPr>
          <w:iCs/>
        </w:rPr>
        <w:t>ị</w:t>
      </w:r>
      <w:r w:rsidR="00195288">
        <w:rPr>
          <w:iCs/>
        </w:rPr>
        <w:t xml:space="preserve"> s</w:t>
      </w:r>
      <w:r w:rsidR="00195288" w:rsidRPr="00312CE6">
        <w:rPr>
          <w:iCs/>
        </w:rPr>
        <w:t>ự</w:t>
      </w:r>
      <w:r w:rsidR="00195288">
        <w:rPr>
          <w:iCs/>
        </w:rPr>
        <w:t xml:space="preserve"> nghi</w:t>
      </w:r>
      <w:r w:rsidR="00195288" w:rsidRPr="00312CE6">
        <w:rPr>
          <w:iCs/>
        </w:rPr>
        <w:t>ệp</w:t>
      </w:r>
      <w:r w:rsidR="00195288">
        <w:rPr>
          <w:iCs/>
        </w:rPr>
        <w:t xml:space="preserve"> c</w:t>
      </w:r>
      <w:r w:rsidR="00195288" w:rsidRPr="00312CE6">
        <w:rPr>
          <w:iCs/>
        </w:rPr>
        <w:t>ô</w:t>
      </w:r>
      <w:r w:rsidR="00195288">
        <w:rPr>
          <w:iCs/>
        </w:rPr>
        <w:t>ng l</w:t>
      </w:r>
      <w:r w:rsidR="00195288" w:rsidRPr="00312CE6">
        <w:rPr>
          <w:iCs/>
        </w:rPr>
        <w:t>ập</w:t>
      </w:r>
      <w:r w:rsidR="00195288">
        <w:rPr>
          <w:iCs/>
        </w:rPr>
        <w:t xml:space="preserve"> thu</w:t>
      </w:r>
      <w:r w:rsidR="00195288" w:rsidRPr="00312CE6">
        <w:rPr>
          <w:iCs/>
        </w:rPr>
        <w:t>ộc</w:t>
      </w:r>
      <w:r w:rsidR="00195288">
        <w:rPr>
          <w:iCs/>
        </w:rPr>
        <w:t xml:space="preserve"> ph</w:t>
      </w:r>
      <w:r w:rsidR="00195288" w:rsidRPr="00312CE6">
        <w:rPr>
          <w:iCs/>
        </w:rPr>
        <w:t>ạm</w:t>
      </w:r>
      <w:r w:rsidR="00195288">
        <w:rPr>
          <w:iCs/>
        </w:rPr>
        <w:t xml:space="preserve"> vi qu</w:t>
      </w:r>
      <w:r w:rsidR="00195288" w:rsidRPr="00312CE6">
        <w:rPr>
          <w:iCs/>
        </w:rPr>
        <w:t>ả</w:t>
      </w:r>
      <w:r w:rsidR="00195288">
        <w:rPr>
          <w:iCs/>
        </w:rPr>
        <w:t>n l</w:t>
      </w:r>
      <w:r w:rsidR="00195288" w:rsidRPr="00312CE6">
        <w:rPr>
          <w:iCs/>
        </w:rPr>
        <w:t>ý</w:t>
      </w:r>
      <w:r w:rsidR="00195288">
        <w:rPr>
          <w:iCs/>
        </w:rPr>
        <w:t xml:space="preserve"> v</w:t>
      </w:r>
      <w:r w:rsidR="00195288" w:rsidRPr="00312CE6">
        <w:rPr>
          <w:iCs/>
        </w:rPr>
        <w:t>ào</w:t>
      </w:r>
      <w:r w:rsidR="00195288">
        <w:rPr>
          <w:iCs/>
        </w:rPr>
        <w:t xml:space="preserve"> m</w:t>
      </w:r>
      <w:r w:rsidR="00195288" w:rsidRPr="00312CE6">
        <w:rPr>
          <w:iCs/>
        </w:rPr>
        <w:t>ục</w:t>
      </w:r>
      <w:r w:rsidR="00195288">
        <w:rPr>
          <w:iCs/>
        </w:rPr>
        <w:t xml:space="preserve"> đ</w:t>
      </w:r>
      <w:r w:rsidR="00195288" w:rsidRPr="00312CE6">
        <w:rPr>
          <w:iCs/>
        </w:rPr>
        <w:t>ích</w:t>
      </w:r>
      <w:r w:rsidR="00195288">
        <w:rPr>
          <w:iCs/>
        </w:rPr>
        <w:t xml:space="preserve"> kinh doanh, cho thu</w:t>
      </w:r>
      <w:r w:rsidR="00195288" w:rsidRPr="00312CE6">
        <w:rPr>
          <w:iCs/>
        </w:rPr>
        <w:t>ê</w:t>
      </w:r>
      <w:r w:rsidR="00195288">
        <w:rPr>
          <w:iCs/>
        </w:rPr>
        <w:t>, li</w:t>
      </w:r>
      <w:r w:rsidR="00195288" w:rsidRPr="00312CE6">
        <w:rPr>
          <w:iCs/>
        </w:rPr>
        <w:t>ê</w:t>
      </w:r>
      <w:r w:rsidR="00195288">
        <w:rPr>
          <w:iCs/>
        </w:rPr>
        <w:t>n doanh, li</w:t>
      </w:r>
      <w:r w:rsidR="00195288" w:rsidRPr="00312CE6">
        <w:rPr>
          <w:iCs/>
        </w:rPr>
        <w:t>ê</w:t>
      </w:r>
      <w:r w:rsidR="00195288">
        <w:rPr>
          <w:iCs/>
        </w:rPr>
        <w:t>n k</w:t>
      </w:r>
      <w:r w:rsidR="00195288" w:rsidRPr="00312CE6">
        <w:rPr>
          <w:iCs/>
        </w:rPr>
        <w:t>ết</w:t>
      </w:r>
      <w:r w:rsidR="00195288">
        <w:rPr>
          <w:iCs/>
        </w:rPr>
        <w:t xml:space="preserve"> </w:t>
      </w:r>
      <w:r w:rsidR="00195288" w:rsidRPr="00620BC2">
        <w:rPr>
          <w:spacing w:val="-4"/>
          <w:lang w:val="nl-NL"/>
        </w:rPr>
        <w:t xml:space="preserve">theo </w:t>
      </w:r>
      <w:r w:rsidR="00285306" w:rsidRPr="00285306">
        <w:rPr>
          <w:spacing w:val="-4"/>
          <w:lang w:val="nl-NL"/>
        </w:rPr>
        <w:t>Đ</w:t>
      </w:r>
      <w:r w:rsidR="00195288" w:rsidRPr="00620BC2">
        <w:rPr>
          <w:spacing w:val="-4"/>
          <w:lang w:val="nl-NL"/>
        </w:rPr>
        <w:t>ề cương</w:t>
      </w:r>
      <w:r w:rsidR="00195288">
        <w:rPr>
          <w:spacing w:val="-4"/>
          <w:lang w:val="nl-NL"/>
        </w:rPr>
        <w:t xml:space="preserve"> (đính kèm) v</w:t>
      </w:r>
      <w:r w:rsidR="00195288" w:rsidRPr="00620BC2">
        <w:rPr>
          <w:spacing w:val="-4"/>
          <w:lang w:val="nl-NL"/>
        </w:rPr>
        <w:t>à</w:t>
      </w:r>
      <w:r w:rsidR="00195288">
        <w:rPr>
          <w:spacing w:val="-4"/>
          <w:lang w:val="nl-NL"/>
        </w:rPr>
        <w:t xml:space="preserve"> </w:t>
      </w:r>
      <w:r w:rsidR="00195288" w:rsidRPr="00620BC2">
        <w:rPr>
          <w:spacing w:val="-4"/>
          <w:lang w:val="nl-NL"/>
        </w:rPr>
        <w:t xml:space="preserve">gửi về Bộ Tài chính </w:t>
      </w:r>
      <w:r w:rsidR="00195288">
        <w:rPr>
          <w:b/>
          <w:spacing w:val="-4"/>
          <w:lang w:val="nl-NL"/>
        </w:rPr>
        <w:t>trước ngày ..../</w:t>
      </w:r>
      <w:r w:rsidR="00B55EBB">
        <w:rPr>
          <w:b/>
          <w:spacing w:val="-4"/>
          <w:lang w:val="nl-NL"/>
        </w:rPr>
        <w:t>9</w:t>
      </w:r>
      <w:r w:rsidR="00195288" w:rsidRPr="00620BC2">
        <w:rPr>
          <w:b/>
          <w:spacing w:val="-4"/>
          <w:lang w:val="nl-NL"/>
        </w:rPr>
        <w:t>/20</w:t>
      </w:r>
      <w:r w:rsidR="00195288">
        <w:rPr>
          <w:b/>
          <w:spacing w:val="-4"/>
          <w:lang w:val="nl-NL"/>
        </w:rPr>
        <w:t>21</w:t>
      </w:r>
      <w:r w:rsidR="00931232">
        <w:rPr>
          <w:spacing w:val="-4"/>
          <w:lang w:val="nl-NL"/>
        </w:rPr>
        <w:t>.</w:t>
      </w:r>
      <w:bookmarkStart w:id="0" w:name="_GoBack"/>
      <w:bookmarkEnd w:id="0"/>
    </w:p>
    <w:p w:rsidR="005D04A8" w:rsidRDefault="00195288" w:rsidP="00195288">
      <w:pPr>
        <w:spacing w:before="120" w:after="120"/>
        <w:ind w:firstLine="709"/>
        <w:jc w:val="both"/>
        <w:rPr>
          <w:lang w:val="fi-FI"/>
        </w:rPr>
      </w:pPr>
      <w:r>
        <w:rPr>
          <w:spacing w:val="-4"/>
          <w:lang w:val="it-IT"/>
        </w:rPr>
        <w:t>Mong nh</w:t>
      </w:r>
      <w:r w:rsidRPr="00620BC2">
        <w:rPr>
          <w:spacing w:val="-4"/>
          <w:lang w:val="it-IT"/>
        </w:rPr>
        <w:t>ận</w:t>
      </w:r>
      <w:r>
        <w:rPr>
          <w:spacing w:val="-4"/>
          <w:lang w:val="it-IT"/>
        </w:rPr>
        <w:t xml:space="preserve"> đư</w:t>
      </w:r>
      <w:r w:rsidRPr="00620BC2">
        <w:rPr>
          <w:spacing w:val="-4"/>
          <w:lang w:val="it-IT"/>
        </w:rPr>
        <w:t>ợc</w:t>
      </w:r>
      <w:r>
        <w:rPr>
          <w:spacing w:val="-4"/>
          <w:lang w:val="it-IT"/>
        </w:rPr>
        <w:t xml:space="preserve"> s</w:t>
      </w:r>
      <w:r w:rsidRPr="00620BC2">
        <w:rPr>
          <w:spacing w:val="-4"/>
          <w:lang w:val="it-IT"/>
        </w:rPr>
        <w:t>ự</w:t>
      </w:r>
      <w:r>
        <w:rPr>
          <w:spacing w:val="-4"/>
          <w:lang w:val="it-IT"/>
        </w:rPr>
        <w:t xml:space="preserve"> quan t</w:t>
      </w:r>
      <w:r w:rsidRPr="00620BC2">
        <w:rPr>
          <w:spacing w:val="-4"/>
          <w:lang w:val="it-IT"/>
        </w:rPr>
        <w:t>â</w:t>
      </w:r>
      <w:r>
        <w:rPr>
          <w:spacing w:val="-4"/>
          <w:lang w:val="it-IT"/>
        </w:rPr>
        <w:t>m, ph</w:t>
      </w:r>
      <w:r w:rsidRPr="00620BC2">
        <w:rPr>
          <w:spacing w:val="-4"/>
          <w:lang w:val="it-IT"/>
        </w:rPr>
        <w:t>ố</w:t>
      </w:r>
      <w:r>
        <w:rPr>
          <w:spacing w:val="-4"/>
          <w:lang w:val="it-IT"/>
        </w:rPr>
        <w:t>i h</w:t>
      </w:r>
      <w:r w:rsidRPr="00620BC2">
        <w:rPr>
          <w:spacing w:val="-4"/>
          <w:lang w:val="it-IT"/>
        </w:rPr>
        <w:t>ợ</w:t>
      </w:r>
      <w:r>
        <w:rPr>
          <w:spacing w:val="-4"/>
          <w:lang w:val="it-IT"/>
        </w:rPr>
        <w:t>p c</w:t>
      </w:r>
      <w:r w:rsidRPr="00620BC2">
        <w:rPr>
          <w:spacing w:val="-4"/>
          <w:lang w:val="it-IT"/>
        </w:rPr>
        <w:t>ủa</w:t>
      </w:r>
      <w:r>
        <w:rPr>
          <w:spacing w:val="-4"/>
          <w:lang w:val="it-IT"/>
        </w:rPr>
        <w:t xml:space="preserve"> Qu</w:t>
      </w:r>
      <w:r w:rsidRPr="00620BC2">
        <w:rPr>
          <w:spacing w:val="-4"/>
          <w:lang w:val="it-IT"/>
        </w:rPr>
        <w:t>ý</w:t>
      </w:r>
      <w:r>
        <w:rPr>
          <w:spacing w:val="-4"/>
          <w:lang w:val="it-IT"/>
        </w:rPr>
        <w:t xml:space="preserve"> c</w:t>
      </w:r>
      <w:r w:rsidRPr="00620BC2">
        <w:rPr>
          <w:spacing w:val="-4"/>
          <w:lang w:val="it-IT"/>
        </w:rPr>
        <w:t>ơ</w:t>
      </w:r>
      <w:r>
        <w:rPr>
          <w:spacing w:val="-4"/>
          <w:lang w:val="it-IT"/>
        </w:rPr>
        <w:t xml:space="preserve"> quan</w:t>
      </w:r>
      <w:r w:rsidR="005D04A8">
        <w:rPr>
          <w:lang w:val="fi-FI"/>
        </w:rPr>
        <w:t>./.</w:t>
      </w:r>
    </w:p>
    <w:tbl>
      <w:tblPr>
        <w:tblW w:w="10875" w:type="dxa"/>
        <w:tblInd w:w="108" w:type="dxa"/>
        <w:tblLook w:val="01E0" w:firstRow="1" w:lastRow="1" w:firstColumn="1" w:lastColumn="1" w:noHBand="0" w:noVBand="0"/>
      </w:tblPr>
      <w:tblGrid>
        <w:gridCol w:w="4678"/>
        <w:gridCol w:w="6197"/>
      </w:tblGrid>
      <w:tr w:rsidR="000634C9" w:rsidRPr="00745FDB" w:rsidTr="001E1012">
        <w:tc>
          <w:tcPr>
            <w:tcW w:w="4678" w:type="dxa"/>
          </w:tcPr>
          <w:p w:rsidR="000634C9" w:rsidRPr="002F5EA2" w:rsidRDefault="000634C9" w:rsidP="00B92EAF">
            <w:pPr>
              <w:rPr>
                <w:b/>
                <w:i/>
                <w:sz w:val="24"/>
                <w:szCs w:val="24"/>
                <w:lang w:val="nl-NL"/>
              </w:rPr>
            </w:pPr>
            <w:r w:rsidRPr="002F5EA2">
              <w:rPr>
                <w:b/>
                <w:i/>
                <w:sz w:val="24"/>
                <w:szCs w:val="24"/>
                <w:lang w:val="nl-NL"/>
              </w:rPr>
              <w:t>Nơi nhận:</w:t>
            </w:r>
          </w:p>
          <w:p w:rsidR="000634C9" w:rsidRDefault="000634C9" w:rsidP="00B92EAF">
            <w:pPr>
              <w:rPr>
                <w:sz w:val="22"/>
                <w:szCs w:val="22"/>
                <w:lang w:val="nl-NL"/>
              </w:rPr>
            </w:pPr>
            <w:r w:rsidRPr="00745FDB">
              <w:rPr>
                <w:sz w:val="22"/>
                <w:szCs w:val="22"/>
                <w:lang w:val="nl-NL"/>
              </w:rPr>
              <w:t>- Như trên;</w:t>
            </w:r>
          </w:p>
          <w:p w:rsidR="000634C9" w:rsidRDefault="002B2F46" w:rsidP="00B92EAF">
            <w:pPr>
              <w:rPr>
                <w:sz w:val="22"/>
                <w:szCs w:val="22"/>
                <w:lang w:val="nl-NL"/>
              </w:rPr>
            </w:pPr>
            <w:r>
              <w:rPr>
                <w:noProof/>
                <w:sz w:val="22"/>
                <w:szCs w:val="22"/>
                <w:lang w:val="nl-NL" w:eastAsia="zh-TW"/>
              </w:rPr>
              <w:pict>
                <v:shapetype id="_x0000_t202" coordsize="21600,21600" o:spt="202" path="m,l,21600r21600,l21600,xe">
                  <v:stroke joinstyle="miter"/>
                  <v:path gradientshapeok="t" o:connecttype="rect"/>
                </v:shapetype>
                <v:shape id="_x0000_s1056" type="#_x0000_t202" style="position:absolute;margin-left:145.95pt;margin-top:3.4pt;width:42.15pt;height:28.65pt;z-index:251693056;mso-height-percent:200;mso-height-percent:200;mso-width-relative:margin;mso-height-relative:margin" strokecolor="white [3212]">
                  <v:textbox style="mso-fit-shape-to-text:t" inset=".5mm,,.5mm">
                    <w:txbxContent>
                      <w:p w:rsidR="00B55EBB" w:rsidRPr="001F5B54" w:rsidRDefault="00B55EBB" w:rsidP="000634C9">
                        <w:pPr>
                          <w:jc w:val="center"/>
                          <w:rPr>
                            <w:sz w:val="18"/>
                            <w:szCs w:val="18"/>
                          </w:rPr>
                        </w:pPr>
                        <w:r>
                          <w:rPr>
                            <w:sz w:val="18"/>
                            <w:szCs w:val="18"/>
                          </w:rPr>
                          <w:t>(</w:t>
                        </w:r>
                        <w:r w:rsidRPr="001F5B54">
                          <w:rPr>
                            <w:sz w:val="18"/>
                            <w:szCs w:val="18"/>
                          </w:rPr>
                          <w:t>Để</w:t>
                        </w:r>
                        <w:r>
                          <w:rPr>
                            <w:sz w:val="18"/>
                            <w:szCs w:val="18"/>
                          </w:rPr>
                          <w:t xml:space="preserve"> </w:t>
                        </w:r>
                        <w:r w:rsidRPr="001F5B54">
                          <w:rPr>
                            <w:sz w:val="18"/>
                            <w:szCs w:val="18"/>
                          </w:rPr>
                          <w:t>b/cáo</w:t>
                        </w:r>
                        <w:r>
                          <w:rPr>
                            <w:sz w:val="18"/>
                            <w:szCs w:val="18"/>
                          </w:rPr>
                          <w:t>)</w:t>
                        </w:r>
                      </w:p>
                    </w:txbxContent>
                  </v:textbox>
                </v:shape>
              </w:pict>
            </w:r>
            <w:r>
              <w:rPr>
                <w:noProof/>
                <w:sz w:val="22"/>
                <w:szCs w:val="22"/>
                <w:lang w:val="vi-VN" w:eastAsia="vi-VN"/>
              </w:rPr>
              <w:pict>
                <v:shape id="_x0000_s1057" type="#_x0000_t32" style="position:absolute;margin-left:145.95pt;margin-top:3.4pt;width:0;height:17.6pt;z-index:251694080" o:connectortype="straight"/>
              </w:pict>
            </w:r>
            <w:r w:rsidR="000634C9">
              <w:rPr>
                <w:sz w:val="22"/>
                <w:szCs w:val="22"/>
                <w:lang w:val="nl-NL"/>
              </w:rPr>
              <w:t>- Th</w:t>
            </w:r>
            <w:r w:rsidR="000634C9" w:rsidRPr="001F5B54">
              <w:rPr>
                <w:sz w:val="22"/>
                <w:szCs w:val="22"/>
                <w:lang w:val="nl-NL"/>
              </w:rPr>
              <w:t>ủ</w:t>
            </w:r>
            <w:r w:rsidR="000634C9">
              <w:rPr>
                <w:sz w:val="22"/>
                <w:szCs w:val="22"/>
                <w:lang w:val="nl-NL"/>
              </w:rPr>
              <w:t xml:space="preserve"> tư</w:t>
            </w:r>
            <w:r w:rsidR="000634C9" w:rsidRPr="001F5B54">
              <w:rPr>
                <w:sz w:val="22"/>
                <w:szCs w:val="22"/>
                <w:lang w:val="nl-NL"/>
              </w:rPr>
              <w:t>ớng</w:t>
            </w:r>
            <w:r w:rsidR="000634C9">
              <w:rPr>
                <w:sz w:val="22"/>
                <w:szCs w:val="22"/>
                <w:lang w:val="nl-NL"/>
              </w:rPr>
              <w:t xml:space="preserve"> Ch</w:t>
            </w:r>
            <w:r w:rsidR="000634C9" w:rsidRPr="001F5B54">
              <w:rPr>
                <w:sz w:val="22"/>
                <w:szCs w:val="22"/>
                <w:lang w:val="nl-NL"/>
              </w:rPr>
              <w:t>ín</w:t>
            </w:r>
            <w:r w:rsidR="000634C9">
              <w:rPr>
                <w:sz w:val="22"/>
                <w:szCs w:val="22"/>
                <w:lang w:val="nl-NL"/>
              </w:rPr>
              <w:t>h ph</w:t>
            </w:r>
            <w:r w:rsidR="000634C9" w:rsidRPr="001F5B54">
              <w:rPr>
                <w:sz w:val="22"/>
                <w:szCs w:val="22"/>
                <w:lang w:val="nl-NL"/>
              </w:rPr>
              <w:t>ủ</w:t>
            </w:r>
            <w:r w:rsidR="000634C9">
              <w:rPr>
                <w:sz w:val="22"/>
                <w:szCs w:val="22"/>
                <w:lang w:val="nl-NL"/>
              </w:rPr>
              <w:t>;</w:t>
            </w:r>
          </w:p>
          <w:p w:rsidR="000634C9" w:rsidRDefault="000634C9" w:rsidP="00B92EAF">
            <w:pPr>
              <w:rPr>
                <w:sz w:val="22"/>
                <w:szCs w:val="22"/>
                <w:lang w:val="nl-NL"/>
              </w:rPr>
            </w:pPr>
            <w:r>
              <w:rPr>
                <w:sz w:val="22"/>
                <w:szCs w:val="22"/>
                <w:lang w:val="nl-NL"/>
              </w:rPr>
              <w:t>- C</w:t>
            </w:r>
            <w:r w:rsidRPr="001F5B54">
              <w:rPr>
                <w:sz w:val="22"/>
                <w:szCs w:val="22"/>
                <w:lang w:val="nl-NL"/>
              </w:rPr>
              <w:t>ác</w:t>
            </w:r>
            <w:r>
              <w:rPr>
                <w:sz w:val="22"/>
                <w:szCs w:val="22"/>
                <w:lang w:val="nl-NL"/>
              </w:rPr>
              <w:t xml:space="preserve"> Ph</w:t>
            </w:r>
            <w:r w:rsidRPr="001F5B54">
              <w:rPr>
                <w:sz w:val="22"/>
                <w:szCs w:val="22"/>
                <w:lang w:val="nl-NL"/>
              </w:rPr>
              <w:t>ó</w:t>
            </w:r>
            <w:r>
              <w:rPr>
                <w:sz w:val="22"/>
                <w:szCs w:val="22"/>
                <w:lang w:val="nl-NL"/>
              </w:rPr>
              <w:t xml:space="preserve"> Th</w:t>
            </w:r>
            <w:r w:rsidRPr="001F5B54">
              <w:rPr>
                <w:sz w:val="22"/>
                <w:szCs w:val="22"/>
                <w:lang w:val="nl-NL"/>
              </w:rPr>
              <w:t>ủ</w:t>
            </w:r>
            <w:r>
              <w:rPr>
                <w:sz w:val="22"/>
                <w:szCs w:val="22"/>
                <w:lang w:val="nl-NL"/>
              </w:rPr>
              <w:t xml:space="preserve"> tư</w:t>
            </w:r>
            <w:r w:rsidRPr="001F5B54">
              <w:rPr>
                <w:sz w:val="22"/>
                <w:szCs w:val="22"/>
                <w:lang w:val="nl-NL"/>
              </w:rPr>
              <w:t>ớng</w:t>
            </w:r>
            <w:r>
              <w:rPr>
                <w:sz w:val="22"/>
                <w:szCs w:val="22"/>
                <w:lang w:val="nl-NL"/>
              </w:rPr>
              <w:t xml:space="preserve"> Ch</w:t>
            </w:r>
            <w:r w:rsidRPr="001F5B54">
              <w:rPr>
                <w:sz w:val="22"/>
                <w:szCs w:val="22"/>
                <w:lang w:val="nl-NL"/>
              </w:rPr>
              <w:t>ín</w:t>
            </w:r>
            <w:r>
              <w:rPr>
                <w:sz w:val="22"/>
                <w:szCs w:val="22"/>
                <w:lang w:val="nl-NL"/>
              </w:rPr>
              <w:t>h ph</w:t>
            </w:r>
            <w:r w:rsidRPr="001F5B54">
              <w:rPr>
                <w:sz w:val="22"/>
                <w:szCs w:val="22"/>
                <w:lang w:val="nl-NL"/>
              </w:rPr>
              <w:t>ủ</w:t>
            </w:r>
            <w:r>
              <w:rPr>
                <w:sz w:val="22"/>
                <w:szCs w:val="22"/>
                <w:lang w:val="nl-NL"/>
              </w:rPr>
              <w:t>;</w:t>
            </w:r>
          </w:p>
          <w:p w:rsidR="001E1012" w:rsidRDefault="001E1012" w:rsidP="00195288">
            <w:pPr>
              <w:jc w:val="both"/>
              <w:rPr>
                <w:sz w:val="22"/>
                <w:lang w:val="it-IT"/>
              </w:rPr>
            </w:pPr>
            <w:r>
              <w:rPr>
                <w:sz w:val="22"/>
                <w:lang w:val="it-IT"/>
              </w:rPr>
              <w:t>- V</w:t>
            </w:r>
            <w:r w:rsidRPr="001E1012">
              <w:rPr>
                <w:sz w:val="22"/>
                <w:lang w:val="it-IT"/>
              </w:rPr>
              <w:t>ă</w:t>
            </w:r>
            <w:r>
              <w:rPr>
                <w:sz w:val="22"/>
                <w:lang w:val="it-IT"/>
              </w:rPr>
              <w:t>n ph</w:t>
            </w:r>
            <w:r w:rsidRPr="001E1012">
              <w:rPr>
                <w:sz w:val="22"/>
                <w:lang w:val="it-IT"/>
              </w:rPr>
              <w:t>òng</w:t>
            </w:r>
            <w:r>
              <w:rPr>
                <w:sz w:val="22"/>
                <w:lang w:val="it-IT"/>
              </w:rPr>
              <w:t xml:space="preserve"> Ch</w:t>
            </w:r>
            <w:r w:rsidRPr="001E1012">
              <w:rPr>
                <w:sz w:val="22"/>
                <w:lang w:val="it-IT"/>
              </w:rPr>
              <w:t>ín</w:t>
            </w:r>
            <w:r>
              <w:rPr>
                <w:sz w:val="22"/>
                <w:lang w:val="it-IT"/>
              </w:rPr>
              <w:t>h ph</w:t>
            </w:r>
            <w:r w:rsidRPr="001E1012">
              <w:rPr>
                <w:sz w:val="22"/>
                <w:lang w:val="it-IT"/>
              </w:rPr>
              <w:t>ủ</w:t>
            </w:r>
            <w:r>
              <w:rPr>
                <w:sz w:val="22"/>
                <w:lang w:val="it-IT"/>
              </w:rPr>
              <w:t>;</w:t>
            </w:r>
          </w:p>
          <w:p w:rsidR="00195288" w:rsidRDefault="00195288" w:rsidP="00195288">
            <w:pPr>
              <w:jc w:val="both"/>
              <w:rPr>
                <w:sz w:val="22"/>
                <w:lang w:val="it-IT"/>
              </w:rPr>
            </w:pPr>
            <w:r>
              <w:rPr>
                <w:sz w:val="22"/>
                <w:lang w:val="it-IT"/>
              </w:rPr>
              <w:t>- S</w:t>
            </w:r>
            <w:r w:rsidRPr="009078DC">
              <w:rPr>
                <w:sz w:val="22"/>
                <w:lang w:val="it-IT"/>
              </w:rPr>
              <w:t>ở</w:t>
            </w:r>
            <w:r>
              <w:rPr>
                <w:sz w:val="22"/>
                <w:lang w:val="it-IT"/>
              </w:rPr>
              <w:t xml:space="preserve"> T</w:t>
            </w:r>
            <w:r w:rsidRPr="009078DC">
              <w:rPr>
                <w:sz w:val="22"/>
                <w:lang w:val="it-IT"/>
              </w:rPr>
              <w:t>ài</w:t>
            </w:r>
            <w:r>
              <w:rPr>
                <w:sz w:val="22"/>
                <w:lang w:val="it-IT"/>
              </w:rPr>
              <w:t xml:space="preserve"> ch</w:t>
            </w:r>
            <w:r w:rsidRPr="009078DC">
              <w:rPr>
                <w:sz w:val="22"/>
                <w:lang w:val="it-IT"/>
              </w:rPr>
              <w:t>ín</w:t>
            </w:r>
            <w:r>
              <w:rPr>
                <w:sz w:val="22"/>
                <w:lang w:val="it-IT"/>
              </w:rPr>
              <w:t xml:space="preserve">h </w:t>
            </w:r>
            <w:r w:rsidRPr="009078DC">
              <w:rPr>
                <w:sz w:val="22"/>
                <w:lang w:val="it-IT"/>
              </w:rPr>
              <w:t xml:space="preserve">các tỉnh, thành phố trực thuộc </w:t>
            </w:r>
            <w:r w:rsidR="001E1012">
              <w:rPr>
                <w:sz w:val="22"/>
                <w:lang w:val="it-IT"/>
              </w:rPr>
              <w:t>T</w:t>
            </w:r>
            <w:r w:rsidR="001E1012" w:rsidRPr="001E1012">
              <w:rPr>
                <w:sz w:val="22"/>
                <w:lang w:val="it-IT"/>
              </w:rPr>
              <w:t>W</w:t>
            </w:r>
            <w:r w:rsidR="001E1012">
              <w:rPr>
                <w:sz w:val="22"/>
                <w:lang w:val="it-IT"/>
              </w:rPr>
              <w:t>;</w:t>
            </w:r>
          </w:p>
          <w:p w:rsidR="001E1012" w:rsidRDefault="001E1012" w:rsidP="00195288">
            <w:pPr>
              <w:jc w:val="both"/>
              <w:rPr>
                <w:sz w:val="22"/>
                <w:lang w:val="it-IT"/>
              </w:rPr>
            </w:pPr>
            <w:r>
              <w:rPr>
                <w:sz w:val="22"/>
                <w:lang w:val="it-IT"/>
              </w:rPr>
              <w:t>- V</w:t>
            </w:r>
            <w:r w:rsidRPr="001E1012">
              <w:rPr>
                <w:sz w:val="22"/>
                <w:lang w:val="it-IT"/>
              </w:rPr>
              <w:t>ụ</w:t>
            </w:r>
            <w:r>
              <w:rPr>
                <w:sz w:val="22"/>
                <w:lang w:val="it-IT"/>
              </w:rPr>
              <w:t xml:space="preserve"> Ph</w:t>
            </w:r>
            <w:r w:rsidRPr="001E1012">
              <w:rPr>
                <w:sz w:val="22"/>
                <w:lang w:val="it-IT"/>
              </w:rPr>
              <w:t>áp</w:t>
            </w:r>
            <w:r>
              <w:rPr>
                <w:sz w:val="22"/>
                <w:lang w:val="it-IT"/>
              </w:rPr>
              <w:t xml:space="preserve"> ch</w:t>
            </w:r>
            <w:r w:rsidRPr="001E1012">
              <w:rPr>
                <w:sz w:val="22"/>
                <w:lang w:val="it-IT"/>
              </w:rPr>
              <w:t>ế</w:t>
            </w:r>
            <w:r>
              <w:rPr>
                <w:sz w:val="22"/>
                <w:lang w:val="it-IT"/>
              </w:rPr>
              <w:t>;</w:t>
            </w:r>
          </w:p>
          <w:p w:rsidR="001E1012" w:rsidRDefault="001E1012" w:rsidP="00195288">
            <w:pPr>
              <w:jc w:val="both"/>
              <w:rPr>
                <w:sz w:val="22"/>
                <w:lang w:val="it-IT"/>
              </w:rPr>
            </w:pPr>
            <w:r>
              <w:rPr>
                <w:sz w:val="22"/>
                <w:lang w:val="it-IT"/>
              </w:rPr>
              <w:t>- V</w:t>
            </w:r>
            <w:r w:rsidRPr="001E1012">
              <w:rPr>
                <w:sz w:val="22"/>
                <w:lang w:val="it-IT"/>
              </w:rPr>
              <w:t>ụ</w:t>
            </w:r>
            <w:r>
              <w:rPr>
                <w:sz w:val="22"/>
                <w:lang w:val="it-IT"/>
              </w:rPr>
              <w:t xml:space="preserve"> HC</w:t>
            </w:r>
            <w:r w:rsidRPr="001E1012">
              <w:rPr>
                <w:sz w:val="22"/>
                <w:lang w:val="it-IT"/>
              </w:rPr>
              <w:t>S</w:t>
            </w:r>
            <w:r>
              <w:rPr>
                <w:sz w:val="22"/>
                <w:lang w:val="it-IT"/>
              </w:rPr>
              <w:t>N;</w:t>
            </w:r>
          </w:p>
          <w:p w:rsidR="000634C9" w:rsidRDefault="000634C9" w:rsidP="00B92EAF">
            <w:pPr>
              <w:rPr>
                <w:sz w:val="22"/>
                <w:szCs w:val="22"/>
                <w:lang w:val="nl-NL"/>
              </w:rPr>
            </w:pPr>
            <w:r>
              <w:rPr>
                <w:sz w:val="22"/>
                <w:szCs w:val="22"/>
                <w:lang w:val="nl-NL"/>
              </w:rPr>
              <w:t>- Lưu: VT, QLCS.</w:t>
            </w:r>
          </w:p>
          <w:p w:rsidR="000634C9" w:rsidRPr="00745FDB" w:rsidRDefault="000634C9" w:rsidP="00B92EAF">
            <w:pPr>
              <w:rPr>
                <w:lang w:val="nl-NL"/>
              </w:rPr>
            </w:pPr>
          </w:p>
        </w:tc>
        <w:tc>
          <w:tcPr>
            <w:tcW w:w="6197" w:type="dxa"/>
          </w:tcPr>
          <w:p w:rsidR="000634C9" w:rsidRPr="00745FDB" w:rsidRDefault="000634C9" w:rsidP="00B92EAF">
            <w:pPr>
              <w:rPr>
                <w:b/>
                <w:sz w:val="26"/>
                <w:szCs w:val="26"/>
                <w:lang w:val="nl-NL"/>
              </w:rPr>
            </w:pPr>
            <w:r>
              <w:rPr>
                <w:b/>
                <w:sz w:val="26"/>
                <w:szCs w:val="26"/>
                <w:lang w:val="nl-NL"/>
              </w:rPr>
              <w:t xml:space="preserve">                   KT</w:t>
            </w:r>
            <w:r w:rsidRPr="00745FDB">
              <w:rPr>
                <w:b/>
                <w:sz w:val="26"/>
                <w:szCs w:val="26"/>
                <w:lang w:val="nl-NL"/>
              </w:rPr>
              <w:t>.BỘ TRƯỞNG</w:t>
            </w:r>
          </w:p>
          <w:p w:rsidR="000634C9" w:rsidRPr="006368CE" w:rsidRDefault="000634C9" w:rsidP="00B92EAF">
            <w:pPr>
              <w:rPr>
                <w:b/>
                <w:sz w:val="40"/>
                <w:lang w:val="nl-NL"/>
              </w:rPr>
            </w:pPr>
            <w:r>
              <w:rPr>
                <w:b/>
                <w:sz w:val="26"/>
                <w:szCs w:val="26"/>
                <w:lang w:val="nl-NL"/>
              </w:rPr>
              <w:t xml:space="preserve">                     </w:t>
            </w:r>
            <w:r w:rsidRPr="004A3D35">
              <w:rPr>
                <w:b/>
                <w:sz w:val="26"/>
                <w:szCs w:val="26"/>
                <w:lang w:val="nl-NL"/>
              </w:rPr>
              <w:t>THỨ TRƯỞNG</w:t>
            </w:r>
          </w:p>
          <w:p w:rsidR="000634C9" w:rsidRDefault="000634C9" w:rsidP="00B92EAF">
            <w:pPr>
              <w:jc w:val="center"/>
              <w:rPr>
                <w:b/>
                <w:lang w:val="nl-NL"/>
              </w:rPr>
            </w:pPr>
          </w:p>
          <w:p w:rsidR="000634C9" w:rsidRDefault="000634C9" w:rsidP="00B92EAF">
            <w:pPr>
              <w:jc w:val="center"/>
              <w:rPr>
                <w:b/>
                <w:lang w:val="nl-NL"/>
              </w:rPr>
            </w:pPr>
          </w:p>
          <w:p w:rsidR="000634C9" w:rsidRPr="00486577" w:rsidRDefault="000634C9" w:rsidP="00B92EAF">
            <w:pPr>
              <w:jc w:val="center"/>
              <w:rPr>
                <w:b/>
                <w:sz w:val="20"/>
                <w:lang w:val="nl-NL"/>
              </w:rPr>
            </w:pPr>
          </w:p>
          <w:p w:rsidR="000634C9" w:rsidRDefault="000634C9" w:rsidP="00B92EAF">
            <w:pPr>
              <w:jc w:val="center"/>
              <w:rPr>
                <w:b/>
                <w:lang w:val="nl-NL"/>
              </w:rPr>
            </w:pPr>
          </w:p>
          <w:p w:rsidR="000634C9" w:rsidRDefault="000634C9" w:rsidP="00B92EAF">
            <w:pPr>
              <w:jc w:val="center"/>
              <w:rPr>
                <w:b/>
                <w:lang w:val="nl-NL"/>
              </w:rPr>
            </w:pPr>
          </w:p>
          <w:p w:rsidR="000634C9" w:rsidRPr="006368CE" w:rsidRDefault="000634C9" w:rsidP="00B92EAF">
            <w:pPr>
              <w:jc w:val="center"/>
              <w:rPr>
                <w:b/>
                <w:lang w:val="nl-NL"/>
              </w:rPr>
            </w:pPr>
          </w:p>
          <w:p w:rsidR="000634C9" w:rsidRPr="00745FDB" w:rsidRDefault="000634C9" w:rsidP="00B92EAF">
            <w:pPr>
              <w:tabs>
                <w:tab w:val="left" w:pos="1680"/>
              </w:tabs>
              <w:rPr>
                <w:b/>
                <w:lang w:val="nl-NL"/>
              </w:rPr>
            </w:pPr>
            <w:r>
              <w:rPr>
                <w:b/>
                <w:lang w:val="nl-NL"/>
              </w:rPr>
              <w:t xml:space="preserve">                    Trần Xuân Hà</w:t>
            </w:r>
          </w:p>
        </w:tc>
      </w:tr>
    </w:tbl>
    <w:p w:rsidR="000634C9" w:rsidRDefault="000634C9" w:rsidP="00227F85">
      <w:pPr>
        <w:widowControl w:val="0"/>
        <w:spacing w:before="120" w:after="120"/>
        <w:ind w:firstLine="720"/>
        <w:jc w:val="both"/>
        <w:rPr>
          <w:lang w:val="fi-FI"/>
        </w:rPr>
      </w:pPr>
    </w:p>
    <w:p w:rsidR="005D04A8" w:rsidRPr="00C847B4" w:rsidRDefault="005D04A8" w:rsidP="005D04A8">
      <w:pPr>
        <w:tabs>
          <w:tab w:val="left" w:pos="7650"/>
        </w:tabs>
        <w:ind w:firstLine="720"/>
        <w:jc w:val="both"/>
        <w:rPr>
          <w:spacing w:val="4"/>
          <w:sz w:val="2"/>
          <w:lang w:val="nl-NL"/>
        </w:rPr>
      </w:pPr>
    </w:p>
    <w:p w:rsidR="00195288" w:rsidRDefault="00195288">
      <w:pPr>
        <w:sectPr w:rsidR="00195288" w:rsidSect="00D57F05">
          <w:footerReference w:type="default" r:id="rId11"/>
          <w:pgSz w:w="11907" w:h="16840" w:code="9"/>
          <w:pgMar w:top="1134" w:right="1134" w:bottom="1134" w:left="1701" w:header="510" w:footer="510" w:gutter="0"/>
          <w:pgNumType w:start="1"/>
          <w:cols w:space="720"/>
          <w:titlePg/>
          <w:docGrid w:linePitch="381"/>
        </w:sectPr>
      </w:pPr>
    </w:p>
    <w:p w:rsidR="00195288" w:rsidRDefault="00195288" w:rsidP="00A76A68">
      <w:pPr>
        <w:jc w:val="center"/>
        <w:outlineLvl w:val="0"/>
        <w:rPr>
          <w:b/>
          <w:sz w:val="26"/>
          <w:szCs w:val="26"/>
          <w:lang w:val="it-IT"/>
        </w:rPr>
      </w:pPr>
      <w:r w:rsidRPr="0067350B">
        <w:rPr>
          <w:b/>
          <w:sz w:val="26"/>
          <w:szCs w:val="26"/>
          <w:lang w:val="it-IT"/>
        </w:rPr>
        <w:lastRenderedPageBreak/>
        <w:t xml:space="preserve">ĐỀ CƯƠNG </w:t>
      </w:r>
    </w:p>
    <w:p w:rsidR="00195288" w:rsidRDefault="00195288" w:rsidP="00195288">
      <w:pPr>
        <w:jc w:val="center"/>
        <w:rPr>
          <w:b/>
          <w:sz w:val="26"/>
          <w:szCs w:val="26"/>
          <w:lang w:val="it-IT"/>
        </w:rPr>
      </w:pPr>
      <w:r w:rsidRPr="0067350B">
        <w:rPr>
          <w:b/>
          <w:sz w:val="26"/>
          <w:szCs w:val="26"/>
          <w:lang w:val="it-IT"/>
        </w:rPr>
        <w:t>BÁO CÁO TÌNH HÌNH SỬ DỤNG TÀI SẢN CÔNG</w:t>
      </w:r>
      <w:r>
        <w:rPr>
          <w:b/>
          <w:sz w:val="26"/>
          <w:szCs w:val="26"/>
          <w:lang w:val="it-IT"/>
        </w:rPr>
        <w:t xml:space="preserve"> T</w:t>
      </w:r>
      <w:r w:rsidRPr="00195288">
        <w:rPr>
          <w:b/>
          <w:sz w:val="26"/>
          <w:szCs w:val="26"/>
          <w:lang w:val="it-IT"/>
        </w:rPr>
        <w:t>ẠI</w:t>
      </w:r>
      <w:r>
        <w:rPr>
          <w:b/>
          <w:sz w:val="26"/>
          <w:szCs w:val="26"/>
          <w:lang w:val="it-IT"/>
        </w:rPr>
        <w:t xml:space="preserve"> </w:t>
      </w:r>
      <w:r w:rsidRPr="00195288">
        <w:rPr>
          <w:b/>
          <w:sz w:val="26"/>
          <w:szCs w:val="26"/>
          <w:lang w:val="it-IT"/>
        </w:rPr>
        <w:t>Đ</w:t>
      </w:r>
      <w:r>
        <w:rPr>
          <w:b/>
          <w:sz w:val="26"/>
          <w:szCs w:val="26"/>
          <w:lang w:val="it-IT"/>
        </w:rPr>
        <w:t>V</w:t>
      </w:r>
      <w:r w:rsidRPr="00195288">
        <w:rPr>
          <w:b/>
          <w:sz w:val="26"/>
          <w:szCs w:val="26"/>
          <w:lang w:val="it-IT"/>
        </w:rPr>
        <w:t>S</w:t>
      </w:r>
      <w:r>
        <w:rPr>
          <w:b/>
          <w:sz w:val="26"/>
          <w:szCs w:val="26"/>
          <w:lang w:val="it-IT"/>
        </w:rPr>
        <w:t>NCL</w:t>
      </w:r>
    </w:p>
    <w:p w:rsidR="00195288" w:rsidRDefault="00195288" w:rsidP="00195288">
      <w:pPr>
        <w:jc w:val="center"/>
        <w:rPr>
          <w:b/>
          <w:sz w:val="26"/>
          <w:szCs w:val="26"/>
          <w:lang w:val="it-IT"/>
        </w:rPr>
      </w:pPr>
      <w:r>
        <w:rPr>
          <w:b/>
          <w:sz w:val="26"/>
          <w:szCs w:val="26"/>
          <w:lang w:val="it-IT"/>
        </w:rPr>
        <w:t>V</w:t>
      </w:r>
      <w:r w:rsidRPr="00195288">
        <w:rPr>
          <w:b/>
          <w:sz w:val="26"/>
          <w:szCs w:val="26"/>
          <w:lang w:val="it-IT"/>
        </w:rPr>
        <w:t>À</w:t>
      </w:r>
      <w:r>
        <w:rPr>
          <w:b/>
          <w:sz w:val="26"/>
          <w:szCs w:val="26"/>
          <w:lang w:val="it-IT"/>
        </w:rPr>
        <w:t>O M</w:t>
      </w:r>
      <w:r w:rsidRPr="00195288">
        <w:rPr>
          <w:b/>
          <w:sz w:val="26"/>
          <w:szCs w:val="26"/>
          <w:lang w:val="it-IT"/>
        </w:rPr>
        <w:t>ỤC</w:t>
      </w:r>
      <w:r>
        <w:rPr>
          <w:b/>
          <w:sz w:val="26"/>
          <w:szCs w:val="26"/>
          <w:lang w:val="it-IT"/>
        </w:rPr>
        <w:t xml:space="preserve"> Đ</w:t>
      </w:r>
      <w:r w:rsidRPr="00195288">
        <w:rPr>
          <w:b/>
          <w:sz w:val="26"/>
          <w:szCs w:val="26"/>
          <w:lang w:val="it-IT"/>
        </w:rPr>
        <w:t>ÍCH</w:t>
      </w:r>
      <w:r>
        <w:rPr>
          <w:b/>
          <w:sz w:val="26"/>
          <w:szCs w:val="26"/>
          <w:lang w:val="it-IT"/>
        </w:rPr>
        <w:t xml:space="preserve"> KINH DOANH, CHO THU</w:t>
      </w:r>
      <w:r w:rsidRPr="00195288">
        <w:rPr>
          <w:b/>
          <w:sz w:val="26"/>
          <w:szCs w:val="26"/>
          <w:lang w:val="it-IT"/>
        </w:rPr>
        <w:t>Ê</w:t>
      </w:r>
      <w:r>
        <w:rPr>
          <w:b/>
          <w:sz w:val="26"/>
          <w:szCs w:val="26"/>
          <w:lang w:val="it-IT"/>
        </w:rPr>
        <w:t>, LI</w:t>
      </w:r>
      <w:r w:rsidRPr="00195288">
        <w:rPr>
          <w:b/>
          <w:sz w:val="26"/>
          <w:szCs w:val="26"/>
          <w:lang w:val="it-IT"/>
        </w:rPr>
        <w:t>Ê</w:t>
      </w:r>
      <w:r>
        <w:rPr>
          <w:b/>
          <w:sz w:val="26"/>
          <w:szCs w:val="26"/>
          <w:lang w:val="it-IT"/>
        </w:rPr>
        <w:t>N DOANH, LI</w:t>
      </w:r>
      <w:r w:rsidRPr="00195288">
        <w:rPr>
          <w:b/>
          <w:sz w:val="26"/>
          <w:szCs w:val="26"/>
          <w:lang w:val="it-IT"/>
        </w:rPr>
        <w:t>Ê</w:t>
      </w:r>
      <w:r>
        <w:rPr>
          <w:b/>
          <w:sz w:val="26"/>
          <w:szCs w:val="26"/>
          <w:lang w:val="it-IT"/>
        </w:rPr>
        <w:t>N K</w:t>
      </w:r>
      <w:r w:rsidRPr="00195288">
        <w:rPr>
          <w:b/>
          <w:sz w:val="26"/>
          <w:szCs w:val="26"/>
          <w:lang w:val="it-IT"/>
        </w:rPr>
        <w:t>ẾT</w:t>
      </w:r>
    </w:p>
    <w:p w:rsidR="00195288" w:rsidRPr="00B73F0F" w:rsidRDefault="00195288" w:rsidP="00195288">
      <w:pPr>
        <w:jc w:val="center"/>
        <w:rPr>
          <w:rFonts w:asciiTheme="majorHAnsi" w:hAnsiTheme="majorHAnsi" w:cstheme="majorHAnsi"/>
          <w:i/>
          <w:spacing w:val="-4"/>
          <w:sz w:val="26"/>
          <w:szCs w:val="26"/>
          <w:lang w:val="it-IT"/>
        </w:rPr>
      </w:pPr>
      <w:r w:rsidRPr="00B73F0F">
        <w:rPr>
          <w:rFonts w:asciiTheme="majorHAnsi" w:hAnsiTheme="majorHAnsi" w:cstheme="majorHAnsi"/>
          <w:i/>
          <w:spacing w:val="-4"/>
          <w:sz w:val="26"/>
          <w:szCs w:val="26"/>
          <w:lang w:val="it-IT"/>
        </w:rPr>
        <w:t>(</w:t>
      </w:r>
      <w:r>
        <w:rPr>
          <w:rFonts w:asciiTheme="majorHAnsi" w:hAnsiTheme="majorHAnsi" w:cstheme="majorHAnsi"/>
          <w:i/>
          <w:spacing w:val="-4"/>
          <w:sz w:val="26"/>
          <w:szCs w:val="26"/>
          <w:lang w:val="it-IT"/>
        </w:rPr>
        <w:t>K</w:t>
      </w:r>
      <w:r w:rsidRPr="00B73F0F">
        <w:rPr>
          <w:rFonts w:asciiTheme="majorHAnsi" w:hAnsiTheme="majorHAnsi" w:cstheme="majorHAnsi"/>
          <w:i/>
          <w:spacing w:val="-4"/>
          <w:sz w:val="26"/>
          <w:szCs w:val="26"/>
          <w:lang w:val="it-IT"/>
        </w:rPr>
        <w:t xml:space="preserve">èm theo Công văn số </w:t>
      </w:r>
      <w:r>
        <w:rPr>
          <w:rFonts w:asciiTheme="majorHAnsi" w:hAnsiTheme="majorHAnsi" w:cstheme="majorHAnsi"/>
          <w:i/>
          <w:spacing w:val="-4"/>
          <w:sz w:val="26"/>
          <w:szCs w:val="26"/>
          <w:lang w:val="it-IT"/>
        </w:rPr>
        <w:t xml:space="preserve">            </w:t>
      </w:r>
      <w:r w:rsidRPr="00B73F0F">
        <w:rPr>
          <w:rFonts w:asciiTheme="majorHAnsi" w:hAnsiTheme="majorHAnsi" w:cstheme="majorHAnsi"/>
          <w:i/>
          <w:spacing w:val="-4"/>
          <w:sz w:val="26"/>
          <w:szCs w:val="26"/>
          <w:lang w:val="it-IT"/>
        </w:rPr>
        <w:t xml:space="preserve">/BTC-QLCS ngày </w:t>
      </w:r>
      <w:r>
        <w:rPr>
          <w:rFonts w:asciiTheme="majorHAnsi" w:hAnsiTheme="majorHAnsi" w:cstheme="majorHAnsi"/>
          <w:i/>
          <w:spacing w:val="-4"/>
          <w:sz w:val="26"/>
          <w:szCs w:val="26"/>
          <w:lang w:val="it-IT"/>
        </w:rPr>
        <w:t xml:space="preserve">    /</w:t>
      </w:r>
      <w:r w:rsidR="00B55EBB">
        <w:rPr>
          <w:rFonts w:asciiTheme="majorHAnsi" w:hAnsiTheme="majorHAnsi" w:cstheme="majorHAnsi"/>
          <w:i/>
          <w:spacing w:val="-4"/>
          <w:sz w:val="26"/>
          <w:szCs w:val="26"/>
          <w:lang w:val="it-IT"/>
        </w:rPr>
        <w:t>8</w:t>
      </w:r>
      <w:r>
        <w:rPr>
          <w:rFonts w:asciiTheme="majorHAnsi" w:hAnsiTheme="majorHAnsi" w:cstheme="majorHAnsi"/>
          <w:i/>
          <w:spacing w:val="-4"/>
          <w:sz w:val="26"/>
          <w:szCs w:val="26"/>
          <w:lang w:val="it-IT"/>
        </w:rPr>
        <w:t>/2021</w:t>
      </w:r>
      <w:r w:rsidRPr="00B73F0F">
        <w:rPr>
          <w:rFonts w:asciiTheme="majorHAnsi" w:hAnsiTheme="majorHAnsi" w:cstheme="majorHAnsi"/>
          <w:i/>
          <w:spacing w:val="-4"/>
          <w:sz w:val="26"/>
          <w:szCs w:val="26"/>
          <w:lang w:val="it-IT"/>
        </w:rPr>
        <w:t xml:space="preserve"> của Bộ Tài chính)</w:t>
      </w:r>
    </w:p>
    <w:p w:rsidR="00195288" w:rsidRPr="003B29AE" w:rsidRDefault="00195288" w:rsidP="00195288">
      <w:pPr>
        <w:jc w:val="center"/>
        <w:rPr>
          <w:i/>
          <w:sz w:val="8"/>
          <w:lang w:val="it-IT"/>
        </w:rPr>
      </w:pPr>
    </w:p>
    <w:p w:rsidR="00195288" w:rsidRPr="0067350B" w:rsidRDefault="00195288" w:rsidP="00195288">
      <w:pPr>
        <w:jc w:val="center"/>
        <w:rPr>
          <w:i/>
          <w:sz w:val="10"/>
          <w:lang w:val="it-IT"/>
        </w:rPr>
      </w:pPr>
    </w:p>
    <w:p w:rsidR="00AA52CF" w:rsidRPr="004A574C" w:rsidRDefault="00AA52CF" w:rsidP="00A73077">
      <w:pPr>
        <w:spacing w:before="120" w:after="120"/>
        <w:ind w:firstLine="709"/>
        <w:jc w:val="both"/>
        <w:rPr>
          <w:b/>
          <w:sz w:val="2"/>
          <w:lang w:val="it-IT"/>
        </w:rPr>
      </w:pPr>
    </w:p>
    <w:p w:rsidR="00B55EBB" w:rsidRDefault="00DF6B26" w:rsidP="00A73077">
      <w:pPr>
        <w:spacing w:before="120" w:after="120"/>
        <w:ind w:firstLine="709"/>
        <w:jc w:val="both"/>
        <w:rPr>
          <w:lang w:val="it-IT"/>
        </w:rPr>
      </w:pPr>
      <w:r w:rsidRPr="00AA52CF">
        <w:rPr>
          <w:b/>
          <w:lang w:val="it-IT"/>
        </w:rPr>
        <w:t>I. Tình hình ban hành các văn bản quy định/hướng dẫn/chỉ đạo về việc sử dụng tài sản công tại đơn vị sự nghiệp công lập vào mục đích kinh doanh, cho thuê, liên doanh, liên kết</w:t>
      </w:r>
      <w:r w:rsidR="00AA52CF">
        <w:rPr>
          <w:lang w:val="it-IT"/>
        </w:rPr>
        <w:t xml:space="preserve"> </w:t>
      </w:r>
    </w:p>
    <w:p w:rsidR="00B55EBB" w:rsidRPr="00B55EBB" w:rsidRDefault="00B55EBB" w:rsidP="00B55EBB">
      <w:pPr>
        <w:spacing w:before="120" w:after="120"/>
        <w:ind w:firstLine="709"/>
        <w:jc w:val="both"/>
        <w:rPr>
          <w:i/>
          <w:lang w:val="it-IT"/>
        </w:rPr>
      </w:pPr>
      <w:r w:rsidRPr="00B55EBB">
        <w:rPr>
          <w:lang w:val="it-IT"/>
        </w:rPr>
        <w:t xml:space="preserve">- Tình hình ban hành các văn bản quy định/hướng dẫn/chỉ đạo về việc sử dụng tài sản công tại đơn vị sự nghiệp công lập vào mục đích kinh doanh, cho thuê, liên doanh, liên kết theo quy định của Luật Quản lý, sử dụng tài sản nhà nước năm 2008 </w:t>
      </w:r>
      <w:r w:rsidRPr="00B55EBB">
        <w:rPr>
          <w:i/>
          <w:lang w:val="it-IT"/>
        </w:rPr>
        <w:t>(Liệt kê số, ngày, cấp ban hành và nội dung tóm tắt của văn bản)</w:t>
      </w:r>
    </w:p>
    <w:p w:rsidR="00B55EBB" w:rsidRPr="00B55EBB" w:rsidRDefault="00B55EBB" w:rsidP="00B55EBB">
      <w:pPr>
        <w:spacing w:before="120" w:after="120"/>
        <w:ind w:firstLine="709"/>
        <w:jc w:val="both"/>
        <w:rPr>
          <w:i/>
          <w:lang w:val="it-IT"/>
        </w:rPr>
      </w:pPr>
      <w:r w:rsidRPr="00B55EBB">
        <w:rPr>
          <w:lang w:val="it-IT"/>
        </w:rPr>
        <w:t xml:space="preserve">- Tình hình ban hành các văn bản quy định/hướng dẫn/chỉ đạo về việc sử dụng tài sản công tại đơn vị sự nghiệp công lập vào mục đích kinh doanh, cho thuê, liên doanh, liên kết theo quy định của Luật Quản lý, sử dụng tài sản công năm 2017 </w:t>
      </w:r>
      <w:r w:rsidRPr="00B55EBB">
        <w:rPr>
          <w:i/>
          <w:lang w:val="it-IT"/>
        </w:rPr>
        <w:t>(Liệt kê số, ngày, cấp ban hành và nội dung tóm tắt của văn bản)</w:t>
      </w:r>
    </w:p>
    <w:p w:rsidR="00DF6B26" w:rsidRPr="00AA52CF" w:rsidRDefault="00DF6B26" w:rsidP="00A73077">
      <w:pPr>
        <w:spacing w:before="120" w:after="120"/>
        <w:ind w:firstLine="709"/>
        <w:jc w:val="both"/>
        <w:rPr>
          <w:b/>
          <w:lang w:val="it-IT"/>
        </w:rPr>
      </w:pPr>
      <w:r w:rsidRPr="00AA52CF">
        <w:rPr>
          <w:b/>
          <w:lang w:val="it-IT"/>
        </w:rPr>
        <w:t>II. Tình hình sử dụng tài sản công tại đơn vị sự nghiệp công lập vào mục đích kinh doanh, cho thuê, liên doanh, liên kết</w:t>
      </w:r>
    </w:p>
    <w:p w:rsidR="00DF6B26" w:rsidRDefault="00195288" w:rsidP="00A73077">
      <w:pPr>
        <w:spacing w:before="120" w:after="120"/>
        <w:ind w:firstLine="709"/>
        <w:jc w:val="both"/>
        <w:rPr>
          <w:lang w:val="it-IT"/>
        </w:rPr>
      </w:pPr>
      <w:r w:rsidRPr="0067350B">
        <w:rPr>
          <w:lang w:val="it-IT"/>
        </w:rPr>
        <w:t xml:space="preserve">1. </w:t>
      </w:r>
      <w:r w:rsidR="00DF6B26">
        <w:rPr>
          <w:lang w:val="it-IT"/>
        </w:rPr>
        <w:t>S</w:t>
      </w:r>
      <w:r w:rsidR="00DF6B26" w:rsidRPr="00DF6B26">
        <w:rPr>
          <w:lang w:val="it-IT"/>
        </w:rPr>
        <w:t>ố</w:t>
      </w:r>
      <w:r w:rsidR="00DF6B26">
        <w:rPr>
          <w:lang w:val="it-IT"/>
        </w:rPr>
        <w:t xml:space="preserve"> </w:t>
      </w:r>
      <w:r w:rsidR="00DF6B26" w:rsidRPr="00DF6B26">
        <w:rPr>
          <w:lang w:val="it-IT"/>
        </w:rPr>
        <w:t>Đ</w:t>
      </w:r>
      <w:r w:rsidR="00DF6B26">
        <w:rPr>
          <w:lang w:val="it-IT"/>
        </w:rPr>
        <w:t>V</w:t>
      </w:r>
      <w:r w:rsidR="00DF6B26" w:rsidRPr="00DF6B26">
        <w:rPr>
          <w:lang w:val="it-IT"/>
        </w:rPr>
        <w:t>S</w:t>
      </w:r>
      <w:r w:rsidR="00DF6B26">
        <w:rPr>
          <w:lang w:val="it-IT"/>
        </w:rPr>
        <w:t>NCL thu</w:t>
      </w:r>
      <w:r w:rsidR="00DF6B26" w:rsidRPr="00DF6B26">
        <w:rPr>
          <w:lang w:val="it-IT"/>
        </w:rPr>
        <w:t>ộc</w:t>
      </w:r>
      <w:r w:rsidR="00DF6B26">
        <w:rPr>
          <w:lang w:val="it-IT"/>
        </w:rPr>
        <w:t xml:space="preserve"> ph</w:t>
      </w:r>
      <w:r w:rsidR="00DF6B26" w:rsidRPr="00DF6B26">
        <w:rPr>
          <w:lang w:val="it-IT"/>
        </w:rPr>
        <w:t>ạm</w:t>
      </w:r>
      <w:r w:rsidR="00DF6B26">
        <w:rPr>
          <w:lang w:val="it-IT"/>
        </w:rPr>
        <w:t xml:space="preserve"> vi qu</w:t>
      </w:r>
      <w:r w:rsidR="00DF6B26" w:rsidRPr="00DF6B26">
        <w:rPr>
          <w:lang w:val="it-IT"/>
        </w:rPr>
        <w:t>ả</w:t>
      </w:r>
      <w:r w:rsidR="00DF6B26">
        <w:rPr>
          <w:lang w:val="it-IT"/>
        </w:rPr>
        <w:t>n l</w:t>
      </w:r>
      <w:r w:rsidR="00DF6B26" w:rsidRPr="00DF6B26">
        <w:rPr>
          <w:lang w:val="it-IT"/>
        </w:rPr>
        <w:t>ý</w:t>
      </w:r>
      <w:r w:rsidR="00DF6B26">
        <w:rPr>
          <w:lang w:val="it-IT"/>
        </w:rPr>
        <w:t xml:space="preserve"> c</w:t>
      </w:r>
      <w:r w:rsidR="00DF6B26" w:rsidRPr="00DF6B26">
        <w:rPr>
          <w:lang w:val="it-IT"/>
        </w:rPr>
        <w:t>ủa</w:t>
      </w:r>
      <w:r w:rsidR="00DF6B26">
        <w:rPr>
          <w:lang w:val="it-IT"/>
        </w:rPr>
        <w:t xml:space="preserve"> B</w:t>
      </w:r>
      <w:r w:rsidR="00DF6B26" w:rsidRPr="00DF6B26">
        <w:rPr>
          <w:lang w:val="it-IT"/>
        </w:rPr>
        <w:t>ộ</w:t>
      </w:r>
      <w:r w:rsidR="00DF6B26">
        <w:rPr>
          <w:lang w:val="it-IT"/>
        </w:rPr>
        <w:t>, c</w:t>
      </w:r>
      <w:r w:rsidR="00DF6B26" w:rsidRPr="00DF6B26">
        <w:rPr>
          <w:lang w:val="it-IT"/>
        </w:rPr>
        <w:t>ơ</w:t>
      </w:r>
      <w:r w:rsidR="00DF6B26">
        <w:rPr>
          <w:lang w:val="it-IT"/>
        </w:rPr>
        <w:t xml:space="preserve"> quan trung </w:t>
      </w:r>
      <w:r w:rsidR="00DF6B26" w:rsidRPr="00DF6B26">
        <w:rPr>
          <w:lang w:val="it-IT"/>
        </w:rPr>
        <w:t>ươ</w:t>
      </w:r>
      <w:r w:rsidR="00DF6B26">
        <w:rPr>
          <w:lang w:val="it-IT"/>
        </w:rPr>
        <w:t>ng, t</w:t>
      </w:r>
      <w:r w:rsidR="00DF6B26" w:rsidRPr="00DF6B26">
        <w:rPr>
          <w:lang w:val="it-IT"/>
        </w:rPr>
        <w:t>ỉn</w:t>
      </w:r>
      <w:r w:rsidR="00DF6B26">
        <w:rPr>
          <w:lang w:val="it-IT"/>
        </w:rPr>
        <w:t>h, th</w:t>
      </w:r>
      <w:r w:rsidR="00DF6B26" w:rsidRPr="00DF6B26">
        <w:rPr>
          <w:lang w:val="it-IT"/>
        </w:rPr>
        <w:t>àn</w:t>
      </w:r>
      <w:r w:rsidR="00DF6B26">
        <w:rPr>
          <w:lang w:val="it-IT"/>
        </w:rPr>
        <w:t>h ph</w:t>
      </w:r>
      <w:r w:rsidR="00DF6B26" w:rsidRPr="00DF6B26">
        <w:rPr>
          <w:lang w:val="it-IT"/>
        </w:rPr>
        <w:t>ố</w:t>
      </w:r>
      <w:r w:rsidR="00DF6B26">
        <w:rPr>
          <w:lang w:val="it-IT"/>
        </w:rPr>
        <w:t xml:space="preserve"> tr</w:t>
      </w:r>
      <w:r w:rsidR="00DF6B26" w:rsidRPr="00DF6B26">
        <w:rPr>
          <w:lang w:val="it-IT"/>
        </w:rPr>
        <w:t>ực</w:t>
      </w:r>
      <w:r w:rsidR="00DF6B26">
        <w:rPr>
          <w:lang w:val="it-IT"/>
        </w:rPr>
        <w:t xml:space="preserve"> thu</w:t>
      </w:r>
      <w:r w:rsidR="00DF6B26" w:rsidRPr="00DF6B26">
        <w:rPr>
          <w:lang w:val="it-IT"/>
        </w:rPr>
        <w:t>ộc</w:t>
      </w:r>
      <w:r w:rsidR="00DF6B26">
        <w:rPr>
          <w:lang w:val="it-IT"/>
        </w:rPr>
        <w:t xml:space="preserve"> trung </w:t>
      </w:r>
      <w:r w:rsidR="00DF6B26" w:rsidRPr="00DF6B26">
        <w:rPr>
          <w:lang w:val="it-IT"/>
        </w:rPr>
        <w:t>ươ</w:t>
      </w:r>
      <w:r w:rsidR="00DF6B26">
        <w:rPr>
          <w:lang w:val="it-IT"/>
        </w:rPr>
        <w:t>ng:</w:t>
      </w:r>
    </w:p>
    <w:p w:rsidR="00DF6B26" w:rsidRDefault="00DF6B26" w:rsidP="00A73077">
      <w:pPr>
        <w:spacing w:before="120" w:after="120"/>
        <w:ind w:firstLine="709"/>
        <w:jc w:val="both"/>
        <w:rPr>
          <w:lang w:val="it-IT"/>
        </w:rPr>
      </w:pPr>
      <w:r>
        <w:rPr>
          <w:lang w:val="it-IT"/>
        </w:rPr>
        <w:t>- T</w:t>
      </w:r>
      <w:r w:rsidRPr="00DF6B26">
        <w:rPr>
          <w:lang w:val="it-IT"/>
        </w:rPr>
        <w:t>ổng</w:t>
      </w:r>
      <w:r>
        <w:rPr>
          <w:lang w:val="it-IT"/>
        </w:rPr>
        <w:t xml:space="preserve"> s</w:t>
      </w:r>
      <w:r w:rsidRPr="00DF6B26">
        <w:rPr>
          <w:lang w:val="it-IT"/>
        </w:rPr>
        <w:t>ố</w:t>
      </w:r>
      <w:r>
        <w:rPr>
          <w:lang w:val="it-IT"/>
        </w:rPr>
        <w:t xml:space="preserve"> </w:t>
      </w:r>
      <w:r w:rsidRPr="00DF6B26">
        <w:rPr>
          <w:lang w:val="it-IT"/>
        </w:rPr>
        <w:t>Đ</w:t>
      </w:r>
      <w:r>
        <w:rPr>
          <w:lang w:val="it-IT"/>
        </w:rPr>
        <w:t>V</w:t>
      </w:r>
      <w:r w:rsidRPr="00DF6B26">
        <w:rPr>
          <w:lang w:val="it-IT"/>
        </w:rPr>
        <w:t>S</w:t>
      </w:r>
      <w:r>
        <w:rPr>
          <w:lang w:val="it-IT"/>
        </w:rPr>
        <w:t>NCL:</w:t>
      </w:r>
    </w:p>
    <w:p w:rsidR="00DF6B26" w:rsidRDefault="00DF6B26" w:rsidP="00A73077">
      <w:pPr>
        <w:spacing w:before="120" w:after="120"/>
        <w:ind w:firstLine="709"/>
        <w:jc w:val="both"/>
        <w:rPr>
          <w:lang w:val="it-IT"/>
        </w:rPr>
      </w:pPr>
      <w:r>
        <w:rPr>
          <w:lang w:val="it-IT"/>
        </w:rPr>
        <w:t>- Chia ra:</w:t>
      </w:r>
    </w:p>
    <w:p w:rsidR="00DF6B26" w:rsidRDefault="00DF6B26" w:rsidP="00A73077">
      <w:pPr>
        <w:spacing w:before="120" w:after="120"/>
        <w:ind w:firstLine="709"/>
        <w:jc w:val="both"/>
        <w:rPr>
          <w:lang w:val="it-IT"/>
        </w:rPr>
      </w:pPr>
      <w:r>
        <w:rPr>
          <w:lang w:val="it-IT"/>
        </w:rPr>
        <w:t>+ S</w:t>
      </w:r>
      <w:r w:rsidRPr="00DF6B26">
        <w:rPr>
          <w:lang w:val="it-IT"/>
        </w:rPr>
        <w:t>ố</w:t>
      </w:r>
      <w:r>
        <w:rPr>
          <w:lang w:val="it-IT"/>
        </w:rPr>
        <w:t xml:space="preserve"> </w:t>
      </w:r>
      <w:r w:rsidRPr="00DF6B26">
        <w:rPr>
          <w:lang w:val="it-IT"/>
        </w:rPr>
        <w:t>Đ</w:t>
      </w:r>
      <w:r>
        <w:rPr>
          <w:lang w:val="it-IT"/>
        </w:rPr>
        <w:t>V</w:t>
      </w:r>
      <w:r w:rsidRPr="00DF6B26">
        <w:rPr>
          <w:lang w:val="it-IT"/>
        </w:rPr>
        <w:t>S</w:t>
      </w:r>
      <w:r>
        <w:rPr>
          <w:lang w:val="it-IT"/>
        </w:rPr>
        <w:t>NCL t</w:t>
      </w:r>
      <w:r w:rsidRPr="00DF6B26">
        <w:rPr>
          <w:lang w:val="it-IT"/>
        </w:rPr>
        <w:t>ự</w:t>
      </w:r>
      <w:r>
        <w:rPr>
          <w:lang w:val="it-IT"/>
        </w:rPr>
        <w:t xml:space="preserve"> b</w:t>
      </w:r>
      <w:r w:rsidRPr="00DF6B26">
        <w:rPr>
          <w:lang w:val="it-IT"/>
        </w:rPr>
        <w:t>ả</w:t>
      </w:r>
      <w:r>
        <w:rPr>
          <w:lang w:val="it-IT"/>
        </w:rPr>
        <w:t xml:space="preserve">o </w:t>
      </w:r>
      <w:r w:rsidRPr="00DF6B26">
        <w:rPr>
          <w:lang w:val="it-IT"/>
        </w:rPr>
        <w:t>đả</w:t>
      </w:r>
      <w:r>
        <w:rPr>
          <w:lang w:val="it-IT"/>
        </w:rPr>
        <w:t>m chi thư</w:t>
      </w:r>
      <w:r w:rsidRPr="00DF6B26">
        <w:rPr>
          <w:lang w:val="it-IT"/>
        </w:rPr>
        <w:t>ờng</w:t>
      </w:r>
      <w:r>
        <w:rPr>
          <w:lang w:val="it-IT"/>
        </w:rPr>
        <w:t xml:space="preserve"> xuy</w:t>
      </w:r>
      <w:r w:rsidRPr="00DF6B26">
        <w:rPr>
          <w:lang w:val="it-IT"/>
        </w:rPr>
        <w:t>ê</w:t>
      </w:r>
      <w:r>
        <w:rPr>
          <w:lang w:val="it-IT"/>
        </w:rPr>
        <w:t>n v</w:t>
      </w:r>
      <w:r w:rsidRPr="00DF6B26">
        <w:rPr>
          <w:lang w:val="it-IT"/>
        </w:rPr>
        <w:t>à</w:t>
      </w:r>
      <w:r w:rsidR="00B55EBB">
        <w:rPr>
          <w:lang w:val="it-IT"/>
        </w:rPr>
        <w:t xml:space="preserve"> chi</w:t>
      </w:r>
      <w:r>
        <w:rPr>
          <w:lang w:val="it-IT"/>
        </w:rPr>
        <w:t xml:space="preserve"> đ</w:t>
      </w:r>
      <w:r w:rsidRPr="00DF6B26">
        <w:rPr>
          <w:lang w:val="it-IT"/>
        </w:rPr>
        <w:t>ầ</w:t>
      </w:r>
      <w:r>
        <w:rPr>
          <w:lang w:val="it-IT"/>
        </w:rPr>
        <w:t>u t</w:t>
      </w:r>
      <w:r w:rsidRPr="00DF6B26">
        <w:rPr>
          <w:lang w:val="it-IT"/>
        </w:rPr>
        <w:t>ư</w:t>
      </w:r>
    </w:p>
    <w:p w:rsidR="00DF6B26" w:rsidRDefault="00DF6B26" w:rsidP="00A73077">
      <w:pPr>
        <w:spacing w:before="120" w:after="120"/>
        <w:ind w:firstLine="709"/>
        <w:jc w:val="both"/>
        <w:rPr>
          <w:lang w:val="it-IT"/>
        </w:rPr>
      </w:pPr>
      <w:r>
        <w:rPr>
          <w:lang w:val="it-IT"/>
        </w:rPr>
        <w:t>+ S</w:t>
      </w:r>
      <w:r w:rsidRPr="00DF6B26">
        <w:rPr>
          <w:lang w:val="it-IT"/>
        </w:rPr>
        <w:t>ố</w:t>
      </w:r>
      <w:r>
        <w:rPr>
          <w:lang w:val="it-IT"/>
        </w:rPr>
        <w:t xml:space="preserve"> </w:t>
      </w:r>
      <w:r w:rsidRPr="00DF6B26">
        <w:rPr>
          <w:lang w:val="it-IT"/>
        </w:rPr>
        <w:t>Đ</w:t>
      </w:r>
      <w:r>
        <w:rPr>
          <w:lang w:val="it-IT"/>
        </w:rPr>
        <w:t>V</w:t>
      </w:r>
      <w:r w:rsidRPr="00DF6B26">
        <w:rPr>
          <w:lang w:val="it-IT"/>
        </w:rPr>
        <w:t>S</w:t>
      </w:r>
      <w:r>
        <w:rPr>
          <w:lang w:val="it-IT"/>
        </w:rPr>
        <w:t>NCL t</w:t>
      </w:r>
      <w:r w:rsidRPr="00DF6B26">
        <w:rPr>
          <w:lang w:val="it-IT"/>
        </w:rPr>
        <w:t>ự</w:t>
      </w:r>
      <w:r>
        <w:rPr>
          <w:lang w:val="it-IT"/>
        </w:rPr>
        <w:t xml:space="preserve"> b</w:t>
      </w:r>
      <w:r w:rsidRPr="00DF6B26">
        <w:rPr>
          <w:lang w:val="it-IT"/>
        </w:rPr>
        <w:t>ả</w:t>
      </w:r>
      <w:r>
        <w:rPr>
          <w:lang w:val="it-IT"/>
        </w:rPr>
        <w:t xml:space="preserve">o </w:t>
      </w:r>
      <w:r w:rsidRPr="00DF6B26">
        <w:rPr>
          <w:lang w:val="it-IT"/>
        </w:rPr>
        <w:t>đả</w:t>
      </w:r>
      <w:r>
        <w:rPr>
          <w:lang w:val="it-IT"/>
        </w:rPr>
        <w:t>m chi thư</w:t>
      </w:r>
      <w:r w:rsidRPr="00DF6B26">
        <w:rPr>
          <w:lang w:val="it-IT"/>
        </w:rPr>
        <w:t>ờng</w:t>
      </w:r>
      <w:r>
        <w:rPr>
          <w:lang w:val="it-IT"/>
        </w:rPr>
        <w:t xml:space="preserve"> xuy</w:t>
      </w:r>
      <w:r w:rsidRPr="00DF6B26">
        <w:rPr>
          <w:lang w:val="it-IT"/>
        </w:rPr>
        <w:t>ê</w:t>
      </w:r>
      <w:r>
        <w:rPr>
          <w:lang w:val="it-IT"/>
        </w:rPr>
        <w:t>n</w:t>
      </w:r>
    </w:p>
    <w:p w:rsidR="00DF6B26" w:rsidRDefault="00DF6B26" w:rsidP="00A73077">
      <w:pPr>
        <w:spacing w:before="120" w:after="120"/>
        <w:ind w:firstLine="709"/>
        <w:jc w:val="both"/>
        <w:rPr>
          <w:lang w:val="it-IT"/>
        </w:rPr>
      </w:pPr>
      <w:r>
        <w:rPr>
          <w:lang w:val="it-IT"/>
        </w:rPr>
        <w:t>+ S</w:t>
      </w:r>
      <w:r w:rsidRPr="00DF6B26">
        <w:rPr>
          <w:lang w:val="it-IT"/>
        </w:rPr>
        <w:t>ố</w:t>
      </w:r>
      <w:r>
        <w:rPr>
          <w:lang w:val="it-IT"/>
        </w:rPr>
        <w:t xml:space="preserve"> </w:t>
      </w:r>
      <w:r w:rsidRPr="00DF6B26">
        <w:rPr>
          <w:lang w:val="it-IT"/>
        </w:rPr>
        <w:t>Đ</w:t>
      </w:r>
      <w:r>
        <w:rPr>
          <w:lang w:val="it-IT"/>
        </w:rPr>
        <w:t>V</w:t>
      </w:r>
      <w:r w:rsidRPr="00DF6B26">
        <w:rPr>
          <w:lang w:val="it-IT"/>
        </w:rPr>
        <w:t>S</w:t>
      </w:r>
      <w:r>
        <w:rPr>
          <w:lang w:val="it-IT"/>
        </w:rPr>
        <w:t>NCL t</w:t>
      </w:r>
      <w:r w:rsidRPr="00DF6B26">
        <w:rPr>
          <w:lang w:val="it-IT"/>
        </w:rPr>
        <w:t>ự</w:t>
      </w:r>
      <w:r>
        <w:rPr>
          <w:lang w:val="it-IT"/>
        </w:rPr>
        <w:t xml:space="preserve"> b</w:t>
      </w:r>
      <w:r w:rsidRPr="00DF6B26">
        <w:rPr>
          <w:lang w:val="it-IT"/>
        </w:rPr>
        <w:t>ả</w:t>
      </w:r>
      <w:r>
        <w:rPr>
          <w:lang w:val="it-IT"/>
        </w:rPr>
        <w:t xml:space="preserve">o </w:t>
      </w:r>
      <w:r w:rsidRPr="00DF6B26">
        <w:rPr>
          <w:lang w:val="it-IT"/>
        </w:rPr>
        <w:t>đả</w:t>
      </w:r>
      <w:r>
        <w:rPr>
          <w:lang w:val="it-IT"/>
        </w:rPr>
        <w:t>m m</w:t>
      </w:r>
      <w:r w:rsidRPr="00DF6B26">
        <w:rPr>
          <w:lang w:val="it-IT"/>
        </w:rPr>
        <w:t>ột</w:t>
      </w:r>
      <w:r>
        <w:rPr>
          <w:lang w:val="it-IT"/>
        </w:rPr>
        <w:t xml:space="preserve"> ph</w:t>
      </w:r>
      <w:r w:rsidRPr="00DF6B26">
        <w:rPr>
          <w:lang w:val="it-IT"/>
        </w:rPr>
        <w:t>ầ</w:t>
      </w:r>
      <w:r>
        <w:rPr>
          <w:lang w:val="it-IT"/>
        </w:rPr>
        <w:t>n chi thư</w:t>
      </w:r>
      <w:r w:rsidRPr="00DF6B26">
        <w:rPr>
          <w:lang w:val="it-IT"/>
        </w:rPr>
        <w:t>ờng</w:t>
      </w:r>
      <w:r>
        <w:rPr>
          <w:lang w:val="it-IT"/>
        </w:rPr>
        <w:t xml:space="preserve"> xuy</w:t>
      </w:r>
      <w:r w:rsidRPr="00DF6B26">
        <w:rPr>
          <w:lang w:val="it-IT"/>
        </w:rPr>
        <w:t>ê</w:t>
      </w:r>
      <w:r>
        <w:rPr>
          <w:lang w:val="it-IT"/>
        </w:rPr>
        <w:t>n</w:t>
      </w:r>
    </w:p>
    <w:p w:rsidR="00DF6B26" w:rsidRDefault="00DF6B26" w:rsidP="00A73077">
      <w:pPr>
        <w:spacing w:before="120" w:after="120"/>
        <w:ind w:firstLine="709"/>
        <w:jc w:val="both"/>
        <w:rPr>
          <w:lang w:val="it-IT"/>
        </w:rPr>
      </w:pPr>
      <w:r>
        <w:rPr>
          <w:lang w:val="it-IT"/>
        </w:rPr>
        <w:t>+ S</w:t>
      </w:r>
      <w:r w:rsidRPr="00DF6B26">
        <w:rPr>
          <w:lang w:val="it-IT"/>
        </w:rPr>
        <w:t>ố</w:t>
      </w:r>
      <w:r>
        <w:rPr>
          <w:lang w:val="it-IT"/>
        </w:rPr>
        <w:t xml:space="preserve"> </w:t>
      </w:r>
      <w:r w:rsidRPr="00DF6B26">
        <w:rPr>
          <w:lang w:val="it-IT"/>
        </w:rPr>
        <w:t>Đ</w:t>
      </w:r>
      <w:r>
        <w:rPr>
          <w:lang w:val="it-IT"/>
        </w:rPr>
        <w:t>V</w:t>
      </w:r>
      <w:r w:rsidRPr="00DF6B26">
        <w:rPr>
          <w:lang w:val="it-IT"/>
        </w:rPr>
        <w:t>S</w:t>
      </w:r>
      <w:r>
        <w:rPr>
          <w:lang w:val="it-IT"/>
        </w:rPr>
        <w:t>NCL do Nh</w:t>
      </w:r>
      <w:r w:rsidRPr="00DF6B26">
        <w:rPr>
          <w:lang w:val="it-IT"/>
        </w:rPr>
        <w:t>à</w:t>
      </w:r>
      <w:r>
        <w:rPr>
          <w:lang w:val="it-IT"/>
        </w:rPr>
        <w:t xml:space="preserve"> nư</w:t>
      </w:r>
      <w:r w:rsidRPr="00DF6B26">
        <w:rPr>
          <w:lang w:val="it-IT"/>
        </w:rPr>
        <w:t>ớc</w:t>
      </w:r>
      <w:r>
        <w:rPr>
          <w:lang w:val="it-IT"/>
        </w:rPr>
        <w:t xml:space="preserve"> b</w:t>
      </w:r>
      <w:r w:rsidRPr="00DF6B26">
        <w:rPr>
          <w:lang w:val="it-IT"/>
        </w:rPr>
        <w:t>ả</w:t>
      </w:r>
      <w:r>
        <w:rPr>
          <w:lang w:val="it-IT"/>
        </w:rPr>
        <w:t xml:space="preserve">o </w:t>
      </w:r>
      <w:r w:rsidRPr="00DF6B26">
        <w:rPr>
          <w:lang w:val="it-IT"/>
        </w:rPr>
        <w:t>đả</w:t>
      </w:r>
      <w:r>
        <w:rPr>
          <w:lang w:val="it-IT"/>
        </w:rPr>
        <w:t>m chi thư</w:t>
      </w:r>
      <w:r w:rsidRPr="00DF6B26">
        <w:rPr>
          <w:lang w:val="it-IT"/>
        </w:rPr>
        <w:t>ờng</w:t>
      </w:r>
      <w:r>
        <w:rPr>
          <w:lang w:val="it-IT"/>
        </w:rPr>
        <w:t xml:space="preserve"> xuy</w:t>
      </w:r>
      <w:r w:rsidRPr="00DF6B26">
        <w:rPr>
          <w:lang w:val="it-IT"/>
        </w:rPr>
        <w:t>ê</w:t>
      </w:r>
      <w:r>
        <w:rPr>
          <w:lang w:val="it-IT"/>
        </w:rPr>
        <w:t>n</w:t>
      </w:r>
    </w:p>
    <w:p w:rsidR="0029408C" w:rsidRDefault="00DF6B26" w:rsidP="00A73077">
      <w:pPr>
        <w:spacing w:before="120" w:after="120"/>
        <w:ind w:firstLine="709"/>
        <w:jc w:val="both"/>
        <w:rPr>
          <w:lang w:val="it-IT"/>
        </w:rPr>
      </w:pPr>
      <w:r>
        <w:rPr>
          <w:lang w:val="it-IT"/>
        </w:rPr>
        <w:t xml:space="preserve">2. </w:t>
      </w:r>
      <w:r w:rsidR="000A297A">
        <w:t>T</w:t>
      </w:r>
      <w:r w:rsidR="000A297A" w:rsidRPr="000A297A">
        <w:t>ình</w:t>
      </w:r>
      <w:r w:rsidR="000A297A">
        <w:t xml:space="preserve"> h</w:t>
      </w:r>
      <w:r w:rsidR="000A297A" w:rsidRPr="000A297A">
        <w:t>ìn</w:t>
      </w:r>
      <w:r w:rsidR="000A297A">
        <w:t>h r</w:t>
      </w:r>
      <w:r w:rsidR="000A297A" w:rsidRPr="000A297A">
        <w:t>à</w:t>
      </w:r>
      <w:r w:rsidR="000A297A">
        <w:t xml:space="preserve"> so</w:t>
      </w:r>
      <w:r w:rsidR="000A297A" w:rsidRPr="000A297A">
        <w:t>át</w:t>
      </w:r>
      <w:r w:rsidR="000A297A">
        <w:t xml:space="preserve"> vi</w:t>
      </w:r>
      <w:r w:rsidR="000A297A" w:rsidRPr="000A297A">
        <w:t>ệc</w:t>
      </w:r>
      <w:r w:rsidR="000A297A">
        <w:t xml:space="preserve"> </w:t>
      </w:r>
      <w:r w:rsidR="000A297A">
        <w:rPr>
          <w:lang w:val="it-IT"/>
        </w:rPr>
        <w:t>s</w:t>
      </w:r>
      <w:r w:rsidR="000A297A" w:rsidRPr="0029408C">
        <w:rPr>
          <w:lang w:val="it-IT"/>
        </w:rPr>
        <w:t>ử</w:t>
      </w:r>
      <w:r w:rsidR="000A297A">
        <w:rPr>
          <w:lang w:val="it-IT"/>
        </w:rPr>
        <w:t xml:space="preserve"> d</w:t>
      </w:r>
      <w:r w:rsidR="000A297A" w:rsidRPr="0029408C">
        <w:rPr>
          <w:lang w:val="it-IT"/>
        </w:rPr>
        <w:t>ụng</w:t>
      </w:r>
      <w:r w:rsidR="000A297A">
        <w:rPr>
          <w:lang w:val="it-IT"/>
        </w:rPr>
        <w:t xml:space="preserve"> t</w:t>
      </w:r>
      <w:r w:rsidR="000A297A" w:rsidRPr="0029408C">
        <w:rPr>
          <w:lang w:val="it-IT"/>
        </w:rPr>
        <w:t>ài</w:t>
      </w:r>
      <w:r w:rsidR="000A297A">
        <w:rPr>
          <w:lang w:val="it-IT"/>
        </w:rPr>
        <w:t xml:space="preserve"> s</w:t>
      </w:r>
      <w:r w:rsidR="000A297A" w:rsidRPr="0029408C">
        <w:rPr>
          <w:lang w:val="it-IT"/>
        </w:rPr>
        <w:t>ả</w:t>
      </w:r>
      <w:r w:rsidR="000A297A">
        <w:rPr>
          <w:lang w:val="it-IT"/>
        </w:rPr>
        <w:t>n c</w:t>
      </w:r>
      <w:r w:rsidR="000A297A" w:rsidRPr="0029408C">
        <w:rPr>
          <w:lang w:val="it-IT"/>
        </w:rPr>
        <w:t>ô</w:t>
      </w:r>
      <w:r w:rsidR="000A297A">
        <w:rPr>
          <w:lang w:val="it-IT"/>
        </w:rPr>
        <w:t>ng t</w:t>
      </w:r>
      <w:r w:rsidR="000A297A" w:rsidRPr="0029408C">
        <w:rPr>
          <w:lang w:val="it-IT"/>
        </w:rPr>
        <w:t>ại</w:t>
      </w:r>
      <w:r w:rsidR="000A297A">
        <w:rPr>
          <w:lang w:val="it-IT"/>
        </w:rPr>
        <w:t xml:space="preserve"> đ</w:t>
      </w:r>
      <w:r w:rsidR="000A297A" w:rsidRPr="0029408C">
        <w:rPr>
          <w:lang w:val="it-IT"/>
        </w:rPr>
        <w:t>ơ</w:t>
      </w:r>
      <w:r w:rsidR="000A297A">
        <w:rPr>
          <w:lang w:val="it-IT"/>
        </w:rPr>
        <w:t>n v</w:t>
      </w:r>
      <w:r w:rsidR="000A297A" w:rsidRPr="0029408C">
        <w:rPr>
          <w:lang w:val="it-IT"/>
        </w:rPr>
        <w:t>ị</w:t>
      </w:r>
      <w:r w:rsidR="000A297A">
        <w:rPr>
          <w:lang w:val="it-IT"/>
        </w:rPr>
        <w:t xml:space="preserve"> s</w:t>
      </w:r>
      <w:r w:rsidR="000A297A" w:rsidRPr="0029408C">
        <w:rPr>
          <w:lang w:val="it-IT"/>
        </w:rPr>
        <w:t>ự</w:t>
      </w:r>
      <w:r w:rsidR="000A297A">
        <w:rPr>
          <w:lang w:val="it-IT"/>
        </w:rPr>
        <w:t xml:space="preserve"> nghi</w:t>
      </w:r>
      <w:r w:rsidR="000A297A" w:rsidRPr="0029408C">
        <w:rPr>
          <w:lang w:val="it-IT"/>
        </w:rPr>
        <w:t>ệp</w:t>
      </w:r>
      <w:r w:rsidR="000A297A">
        <w:rPr>
          <w:lang w:val="it-IT"/>
        </w:rPr>
        <w:t xml:space="preserve"> c</w:t>
      </w:r>
      <w:r w:rsidR="000A297A" w:rsidRPr="0029408C">
        <w:rPr>
          <w:lang w:val="it-IT"/>
        </w:rPr>
        <w:t>ô</w:t>
      </w:r>
      <w:r w:rsidR="000A297A">
        <w:rPr>
          <w:lang w:val="it-IT"/>
        </w:rPr>
        <w:t>ng l</w:t>
      </w:r>
      <w:r w:rsidR="000A297A" w:rsidRPr="0029408C">
        <w:rPr>
          <w:lang w:val="it-IT"/>
        </w:rPr>
        <w:t>ập</w:t>
      </w:r>
      <w:r w:rsidR="000A297A">
        <w:rPr>
          <w:lang w:val="it-IT"/>
        </w:rPr>
        <w:t xml:space="preserve"> v</w:t>
      </w:r>
      <w:r w:rsidR="000A297A" w:rsidRPr="0029408C">
        <w:rPr>
          <w:lang w:val="it-IT"/>
        </w:rPr>
        <w:t>à</w:t>
      </w:r>
      <w:r w:rsidR="000A297A">
        <w:rPr>
          <w:lang w:val="it-IT"/>
        </w:rPr>
        <w:t>o m</w:t>
      </w:r>
      <w:r w:rsidR="000A297A" w:rsidRPr="0029408C">
        <w:rPr>
          <w:lang w:val="it-IT"/>
        </w:rPr>
        <w:t>ục</w:t>
      </w:r>
      <w:r w:rsidR="000A297A">
        <w:rPr>
          <w:lang w:val="it-IT"/>
        </w:rPr>
        <w:t xml:space="preserve"> đ</w:t>
      </w:r>
      <w:r w:rsidR="000A297A" w:rsidRPr="0029408C">
        <w:rPr>
          <w:lang w:val="it-IT"/>
        </w:rPr>
        <w:t>ích</w:t>
      </w:r>
      <w:r w:rsidR="000A297A">
        <w:rPr>
          <w:lang w:val="it-IT"/>
        </w:rPr>
        <w:t xml:space="preserve"> kinh doanh, cho thu</w:t>
      </w:r>
      <w:r w:rsidR="000A297A" w:rsidRPr="0029408C">
        <w:rPr>
          <w:lang w:val="it-IT"/>
        </w:rPr>
        <w:t>ê</w:t>
      </w:r>
      <w:r w:rsidR="000A297A">
        <w:rPr>
          <w:lang w:val="it-IT"/>
        </w:rPr>
        <w:t>, li</w:t>
      </w:r>
      <w:r w:rsidR="000A297A" w:rsidRPr="0029408C">
        <w:rPr>
          <w:lang w:val="it-IT"/>
        </w:rPr>
        <w:t>ê</w:t>
      </w:r>
      <w:r w:rsidR="000A297A">
        <w:rPr>
          <w:lang w:val="it-IT"/>
        </w:rPr>
        <w:t>n doanh, li</w:t>
      </w:r>
      <w:r w:rsidR="000A297A" w:rsidRPr="0029408C">
        <w:rPr>
          <w:lang w:val="it-IT"/>
        </w:rPr>
        <w:t>ên</w:t>
      </w:r>
      <w:r w:rsidR="000A297A">
        <w:rPr>
          <w:lang w:val="it-IT"/>
        </w:rPr>
        <w:t xml:space="preserve"> k</w:t>
      </w:r>
      <w:r w:rsidR="000A297A" w:rsidRPr="0029408C">
        <w:rPr>
          <w:lang w:val="it-IT"/>
        </w:rPr>
        <w:t>ế</w:t>
      </w:r>
      <w:r w:rsidR="000A297A">
        <w:rPr>
          <w:lang w:val="it-IT"/>
        </w:rPr>
        <w:t>t theo đ</w:t>
      </w:r>
      <w:r w:rsidR="000A297A" w:rsidRPr="000A297A">
        <w:rPr>
          <w:lang w:val="it-IT"/>
        </w:rPr>
        <w:t>ề</w:t>
      </w:r>
      <w:r w:rsidR="000A297A">
        <w:rPr>
          <w:lang w:val="it-IT"/>
        </w:rPr>
        <w:t xml:space="preserve"> ngh</w:t>
      </w:r>
      <w:r w:rsidR="000A297A" w:rsidRPr="000A297A">
        <w:rPr>
          <w:lang w:val="it-IT"/>
        </w:rPr>
        <w:t>ị</w:t>
      </w:r>
      <w:r w:rsidR="000A297A">
        <w:rPr>
          <w:lang w:val="it-IT"/>
        </w:rPr>
        <w:t xml:space="preserve"> c</w:t>
      </w:r>
      <w:r w:rsidR="000A297A" w:rsidRPr="000A297A">
        <w:rPr>
          <w:lang w:val="it-IT"/>
        </w:rPr>
        <w:t>ủa</w:t>
      </w:r>
      <w:r w:rsidR="000A297A">
        <w:rPr>
          <w:lang w:val="it-IT"/>
        </w:rPr>
        <w:t xml:space="preserve"> B</w:t>
      </w:r>
      <w:r w:rsidR="000A297A" w:rsidRPr="000A297A">
        <w:rPr>
          <w:lang w:val="it-IT"/>
        </w:rPr>
        <w:t>ộ</w:t>
      </w:r>
      <w:r w:rsidR="000A297A">
        <w:rPr>
          <w:lang w:val="it-IT"/>
        </w:rPr>
        <w:t xml:space="preserve"> T</w:t>
      </w:r>
      <w:r w:rsidR="000A297A" w:rsidRPr="000A297A">
        <w:rPr>
          <w:lang w:val="it-IT"/>
        </w:rPr>
        <w:t>ài</w:t>
      </w:r>
      <w:r w:rsidR="000A297A">
        <w:rPr>
          <w:lang w:val="it-IT"/>
        </w:rPr>
        <w:t xml:space="preserve"> ch</w:t>
      </w:r>
      <w:r w:rsidR="000A297A" w:rsidRPr="000A297A">
        <w:rPr>
          <w:lang w:val="it-IT"/>
        </w:rPr>
        <w:t>ín</w:t>
      </w:r>
      <w:r w:rsidR="000A297A">
        <w:rPr>
          <w:lang w:val="it-IT"/>
        </w:rPr>
        <w:t>h t</w:t>
      </w:r>
      <w:r w:rsidR="000A297A" w:rsidRPr="000A297A">
        <w:rPr>
          <w:lang w:val="it-IT"/>
        </w:rPr>
        <w:t>ại</w:t>
      </w:r>
      <w:r w:rsidR="000A297A">
        <w:rPr>
          <w:lang w:val="it-IT"/>
        </w:rPr>
        <w:t xml:space="preserve"> C</w:t>
      </w:r>
      <w:r w:rsidR="000A297A" w:rsidRPr="000A297A">
        <w:rPr>
          <w:lang w:val="it-IT"/>
        </w:rPr>
        <w:t>ô</w:t>
      </w:r>
      <w:r w:rsidR="000A297A">
        <w:rPr>
          <w:lang w:val="it-IT"/>
        </w:rPr>
        <w:t>ng v</w:t>
      </w:r>
      <w:r w:rsidR="000A297A" w:rsidRPr="000A297A">
        <w:rPr>
          <w:lang w:val="it-IT"/>
        </w:rPr>
        <w:t>ă</w:t>
      </w:r>
      <w:r w:rsidR="000A297A">
        <w:rPr>
          <w:lang w:val="it-IT"/>
        </w:rPr>
        <w:t>n s</w:t>
      </w:r>
      <w:r w:rsidR="000A297A" w:rsidRPr="000A297A">
        <w:rPr>
          <w:lang w:val="it-IT"/>
        </w:rPr>
        <w:t>ố</w:t>
      </w:r>
      <w:r w:rsidR="000A297A">
        <w:rPr>
          <w:lang w:val="it-IT"/>
        </w:rPr>
        <w:t xml:space="preserve"> 12290/BTC-QLC</w:t>
      </w:r>
      <w:r w:rsidR="000A297A" w:rsidRPr="000A297A">
        <w:rPr>
          <w:lang w:val="it-IT"/>
        </w:rPr>
        <w:t>S</w:t>
      </w:r>
      <w:r w:rsidR="000A297A">
        <w:rPr>
          <w:lang w:val="it-IT"/>
        </w:rPr>
        <w:t xml:space="preserve"> ng</w:t>
      </w:r>
      <w:r w:rsidR="000A297A" w:rsidRPr="000A297A">
        <w:rPr>
          <w:lang w:val="it-IT"/>
        </w:rPr>
        <w:t>ày</w:t>
      </w:r>
      <w:r w:rsidR="000A297A">
        <w:rPr>
          <w:lang w:val="it-IT"/>
        </w:rPr>
        <w:t xml:space="preserve"> 07/10/2020</w:t>
      </w:r>
    </w:p>
    <w:p w:rsidR="00D57F05" w:rsidRDefault="00D57F05" w:rsidP="00A73077">
      <w:pPr>
        <w:spacing w:before="120" w:after="120"/>
        <w:ind w:firstLine="709"/>
        <w:jc w:val="both"/>
        <w:rPr>
          <w:lang w:val="it-IT"/>
        </w:rPr>
      </w:pPr>
      <w:r>
        <w:rPr>
          <w:lang w:val="it-IT"/>
        </w:rPr>
        <w:t>- T</w:t>
      </w:r>
      <w:r w:rsidRPr="00D57F05">
        <w:rPr>
          <w:lang w:val="it-IT"/>
        </w:rPr>
        <w:t>ổng</w:t>
      </w:r>
      <w:r>
        <w:rPr>
          <w:lang w:val="it-IT"/>
        </w:rPr>
        <w:t xml:space="preserve"> s</w:t>
      </w:r>
      <w:r w:rsidRPr="00D57F05">
        <w:rPr>
          <w:lang w:val="it-IT"/>
        </w:rPr>
        <w:t>ố</w:t>
      </w:r>
      <w:r>
        <w:rPr>
          <w:lang w:val="it-IT"/>
        </w:rPr>
        <w:t xml:space="preserve"> lư</w:t>
      </w:r>
      <w:r w:rsidRPr="00D57F05">
        <w:rPr>
          <w:lang w:val="it-IT"/>
        </w:rPr>
        <w:t>ợng</w:t>
      </w:r>
      <w:r>
        <w:rPr>
          <w:lang w:val="it-IT"/>
        </w:rPr>
        <w:t xml:space="preserve"> </w:t>
      </w:r>
      <w:r w:rsidRPr="00D57F05">
        <w:rPr>
          <w:lang w:val="it-IT"/>
        </w:rPr>
        <w:t>Đ</w:t>
      </w:r>
      <w:r>
        <w:rPr>
          <w:lang w:val="it-IT"/>
        </w:rPr>
        <w:t>V</w:t>
      </w:r>
      <w:r w:rsidRPr="00D57F05">
        <w:rPr>
          <w:lang w:val="it-IT"/>
        </w:rPr>
        <w:t>S</w:t>
      </w:r>
      <w:r>
        <w:rPr>
          <w:lang w:val="it-IT"/>
        </w:rPr>
        <w:t xml:space="preserve">NCL </w:t>
      </w:r>
      <w:r w:rsidRPr="00D57F05">
        <w:rPr>
          <w:lang w:val="it-IT"/>
        </w:rPr>
        <w:t>đ</w:t>
      </w:r>
      <w:r>
        <w:rPr>
          <w:lang w:val="it-IT"/>
        </w:rPr>
        <w:t>ang s</w:t>
      </w:r>
      <w:r w:rsidRPr="00D57F05">
        <w:rPr>
          <w:lang w:val="it-IT"/>
        </w:rPr>
        <w:t>ử</w:t>
      </w:r>
      <w:r>
        <w:rPr>
          <w:lang w:val="it-IT"/>
        </w:rPr>
        <w:t xml:space="preserve"> d</w:t>
      </w:r>
      <w:r w:rsidRPr="00D57F05">
        <w:rPr>
          <w:lang w:val="it-IT"/>
        </w:rPr>
        <w:t>ụng</w:t>
      </w:r>
      <w:r>
        <w:rPr>
          <w:lang w:val="it-IT"/>
        </w:rPr>
        <w:t xml:space="preserve"> t</w:t>
      </w:r>
      <w:r w:rsidRPr="00D57F05">
        <w:rPr>
          <w:lang w:val="it-IT"/>
        </w:rPr>
        <w:t>ài</w:t>
      </w:r>
      <w:r>
        <w:rPr>
          <w:lang w:val="it-IT"/>
        </w:rPr>
        <w:t xml:space="preserve"> s</w:t>
      </w:r>
      <w:r w:rsidRPr="00D57F05">
        <w:rPr>
          <w:lang w:val="it-IT"/>
        </w:rPr>
        <w:t>ả</w:t>
      </w:r>
      <w:r>
        <w:rPr>
          <w:lang w:val="it-IT"/>
        </w:rPr>
        <w:t>n c</w:t>
      </w:r>
      <w:r w:rsidRPr="00D57F05">
        <w:rPr>
          <w:lang w:val="it-IT"/>
        </w:rPr>
        <w:t>ô</w:t>
      </w:r>
      <w:r>
        <w:rPr>
          <w:lang w:val="it-IT"/>
        </w:rPr>
        <w:t>ng v</w:t>
      </w:r>
      <w:r w:rsidRPr="00D57F05">
        <w:rPr>
          <w:lang w:val="it-IT"/>
        </w:rPr>
        <w:t>ào</w:t>
      </w:r>
      <w:r>
        <w:rPr>
          <w:lang w:val="it-IT"/>
        </w:rPr>
        <w:t xml:space="preserve"> m</w:t>
      </w:r>
      <w:r w:rsidRPr="00D57F05">
        <w:rPr>
          <w:lang w:val="it-IT"/>
        </w:rPr>
        <w:t>ục</w:t>
      </w:r>
      <w:r>
        <w:rPr>
          <w:lang w:val="it-IT"/>
        </w:rPr>
        <w:t xml:space="preserve"> đ</w:t>
      </w:r>
      <w:r w:rsidRPr="00D57F05">
        <w:rPr>
          <w:lang w:val="it-IT"/>
        </w:rPr>
        <w:t>ích</w:t>
      </w:r>
      <w:r>
        <w:rPr>
          <w:lang w:val="it-IT"/>
        </w:rPr>
        <w:t xml:space="preserve"> kinh doanh, cho thu</w:t>
      </w:r>
      <w:r w:rsidRPr="00D57F05">
        <w:rPr>
          <w:lang w:val="it-IT"/>
        </w:rPr>
        <w:t>ê</w:t>
      </w:r>
      <w:r>
        <w:rPr>
          <w:lang w:val="it-IT"/>
        </w:rPr>
        <w:t>, li</w:t>
      </w:r>
      <w:r w:rsidRPr="00D57F05">
        <w:rPr>
          <w:lang w:val="it-IT"/>
        </w:rPr>
        <w:t>ên</w:t>
      </w:r>
      <w:r>
        <w:rPr>
          <w:lang w:val="it-IT"/>
        </w:rPr>
        <w:t xml:space="preserve"> doanh, li</w:t>
      </w:r>
      <w:r w:rsidRPr="00D57F05">
        <w:rPr>
          <w:lang w:val="it-IT"/>
        </w:rPr>
        <w:t>ê</w:t>
      </w:r>
      <w:r>
        <w:rPr>
          <w:lang w:val="it-IT"/>
        </w:rPr>
        <w:t>n k</w:t>
      </w:r>
      <w:r w:rsidRPr="00D57F05">
        <w:rPr>
          <w:lang w:val="it-IT"/>
        </w:rPr>
        <w:t>ết</w:t>
      </w:r>
      <w:r>
        <w:rPr>
          <w:lang w:val="it-IT"/>
        </w:rPr>
        <w:t xml:space="preserve"> t</w:t>
      </w:r>
      <w:r w:rsidRPr="00D57F05">
        <w:rPr>
          <w:lang w:val="it-IT"/>
        </w:rPr>
        <w:t>ại</w:t>
      </w:r>
      <w:r>
        <w:rPr>
          <w:lang w:val="it-IT"/>
        </w:rPr>
        <w:t xml:space="preserve"> th</w:t>
      </w:r>
      <w:r w:rsidRPr="00D57F05">
        <w:rPr>
          <w:lang w:val="it-IT"/>
        </w:rPr>
        <w:t>ờ</w:t>
      </w:r>
      <w:r>
        <w:rPr>
          <w:lang w:val="it-IT"/>
        </w:rPr>
        <w:t>i đi</w:t>
      </w:r>
      <w:r w:rsidRPr="00D57F05">
        <w:rPr>
          <w:lang w:val="it-IT"/>
        </w:rPr>
        <w:t>ể</w:t>
      </w:r>
      <w:r>
        <w:rPr>
          <w:lang w:val="it-IT"/>
        </w:rPr>
        <w:t>m 01/01/2018</w:t>
      </w:r>
      <w:r w:rsidR="00B55EBB">
        <w:rPr>
          <w:lang w:val="it-IT"/>
        </w:rPr>
        <w:t>; s</w:t>
      </w:r>
      <w:r w:rsidR="00B55EBB" w:rsidRPr="00B55EBB">
        <w:rPr>
          <w:lang w:val="it-IT"/>
        </w:rPr>
        <w:t>ố</w:t>
      </w:r>
      <w:r w:rsidR="00B55EBB">
        <w:rPr>
          <w:lang w:val="it-IT"/>
        </w:rPr>
        <w:t xml:space="preserve"> lư</w:t>
      </w:r>
      <w:r w:rsidR="00B55EBB" w:rsidRPr="00B55EBB">
        <w:rPr>
          <w:lang w:val="it-IT"/>
        </w:rPr>
        <w:t>ợng</w:t>
      </w:r>
      <w:r w:rsidR="00B55EBB">
        <w:rPr>
          <w:lang w:val="it-IT"/>
        </w:rPr>
        <w:t>, nguy</w:t>
      </w:r>
      <w:r w:rsidR="00B55EBB" w:rsidRPr="00B55EBB">
        <w:rPr>
          <w:lang w:val="it-IT"/>
        </w:rPr>
        <w:t>ê</w:t>
      </w:r>
      <w:r w:rsidR="00B55EBB">
        <w:rPr>
          <w:lang w:val="it-IT"/>
        </w:rPr>
        <w:t>n gi</w:t>
      </w:r>
      <w:r w:rsidR="00B55EBB" w:rsidRPr="00B55EBB">
        <w:rPr>
          <w:lang w:val="it-IT"/>
        </w:rPr>
        <w:t>á</w:t>
      </w:r>
      <w:r w:rsidR="00B55EBB">
        <w:rPr>
          <w:lang w:val="it-IT"/>
        </w:rPr>
        <w:t>, gi</w:t>
      </w:r>
      <w:r w:rsidR="00B55EBB" w:rsidRPr="00B55EBB">
        <w:rPr>
          <w:lang w:val="it-IT"/>
        </w:rPr>
        <w:t>á</w:t>
      </w:r>
      <w:r w:rsidR="00B55EBB">
        <w:rPr>
          <w:lang w:val="it-IT"/>
        </w:rPr>
        <w:t xml:space="preserve"> tr</w:t>
      </w:r>
      <w:r w:rsidR="00B55EBB" w:rsidRPr="00B55EBB">
        <w:rPr>
          <w:lang w:val="it-IT"/>
        </w:rPr>
        <w:t>ị</w:t>
      </w:r>
      <w:r w:rsidR="00B55EBB">
        <w:rPr>
          <w:lang w:val="it-IT"/>
        </w:rPr>
        <w:t xml:space="preserve"> c</w:t>
      </w:r>
      <w:r w:rsidR="00B55EBB" w:rsidRPr="00B55EBB">
        <w:rPr>
          <w:lang w:val="it-IT"/>
        </w:rPr>
        <w:t>ò</w:t>
      </w:r>
      <w:r w:rsidR="00B55EBB">
        <w:rPr>
          <w:lang w:val="it-IT"/>
        </w:rPr>
        <w:t>n l</w:t>
      </w:r>
      <w:r w:rsidR="00B55EBB" w:rsidRPr="00B55EBB">
        <w:rPr>
          <w:lang w:val="it-IT"/>
        </w:rPr>
        <w:t>ại</w:t>
      </w:r>
      <w:r w:rsidR="00B55EBB">
        <w:rPr>
          <w:lang w:val="it-IT"/>
        </w:rPr>
        <w:t xml:space="preserve"> c</w:t>
      </w:r>
      <w:r w:rsidR="00B55EBB" w:rsidRPr="00B55EBB">
        <w:rPr>
          <w:lang w:val="it-IT"/>
        </w:rPr>
        <w:t>ủa</w:t>
      </w:r>
      <w:r w:rsidR="00B55EBB">
        <w:rPr>
          <w:lang w:val="it-IT"/>
        </w:rPr>
        <w:t xml:space="preserve"> t</w:t>
      </w:r>
      <w:r w:rsidR="00B55EBB" w:rsidRPr="00B55EBB">
        <w:rPr>
          <w:lang w:val="it-IT"/>
        </w:rPr>
        <w:t>ài</w:t>
      </w:r>
      <w:r w:rsidR="00B55EBB">
        <w:rPr>
          <w:lang w:val="it-IT"/>
        </w:rPr>
        <w:t xml:space="preserve"> s</w:t>
      </w:r>
      <w:r w:rsidR="00B55EBB" w:rsidRPr="00B55EBB">
        <w:rPr>
          <w:lang w:val="it-IT"/>
        </w:rPr>
        <w:t>ả</w:t>
      </w:r>
      <w:r w:rsidR="00B55EBB">
        <w:rPr>
          <w:lang w:val="it-IT"/>
        </w:rPr>
        <w:t>n đư</w:t>
      </w:r>
      <w:r w:rsidR="00B55EBB" w:rsidRPr="00B55EBB">
        <w:rPr>
          <w:lang w:val="it-IT"/>
        </w:rPr>
        <w:t>ợc</w:t>
      </w:r>
      <w:r w:rsidR="00B55EBB">
        <w:rPr>
          <w:lang w:val="it-IT"/>
        </w:rPr>
        <w:t xml:space="preserve"> s</w:t>
      </w:r>
      <w:r w:rsidR="00B55EBB" w:rsidRPr="00B55EBB">
        <w:rPr>
          <w:lang w:val="it-IT"/>
        </w:rPr>
        <w:t>ử</w:t>
      </w:r>
      <w:r w:rsidR="00B55EBB">
        <w:rPr>
          <w:lang w:val="it-IT"/>
        </w:rPr>
        <w:t xml:space="preserve"> d</w:t>
      </w:r>
      <w:r w:rsidR="00B55EBB" w:rsidRPr="00B55EBB">
        <w:rPr>
          <w:lang w:val="it-IT"/>
        </w:rPr>
        <w:t>ụng</w:t>
      </w:r>
      <w:r w:rsidR="00B55EBB">
        <w:rPr>
          <w:lang w:val="it-IT"/>
        </w:rPr>
        <w:t xml:space="preserve"> v</w:t>
      </w:r>
      <w:r w:rsidR="00B55EBB" w:rsidRPr="00D57F05">
        <w:rPr>
          <w:lang w:val="it-IT"/>
        </w:rPr>
        <w:t>ào</w:t>
      </w:r>
      <w:r w:rsidR="00B55EBB">
        <w:rPr>
          <w:lang w:val="it-IT"/>
        </w:rPr>
        <w:t xml:space="preserve"> m</w:t>
      </w:r>
      <w:r w:rsidR="00B55EBB" w:rsidRPr="00D57F05">
        <w:rPr>
          <w:lang w:val="it-IT"/>
        </w:rPr>
        <w:t>ục</w:t>
      </w:r>
      <w:r w:rsidR="00B55EBB">
        <w:rPr>
          <w:lang w:val="it-IT"/>
        </w:rPr>
        <w:t xml:space="preserve"> đ</w:t>
      </w:r>
      <w:r w:rsidR="00B55EBB" w:rsidRPr="00D57F05">
        <w:rPr>
          <w:lang w:val="it-IT"/>
        </w:rPr>
        <w:t>ích</w:t>
      </w:r>
      <w:r w:rsidR="00B55EBB">
        <w:rPr>
          <w:lang w:val="it-IT"/>
        </w:rPr>
        <w:t xml:space="preserve"> kinh doanh, cho thu</w:t>
      </w:r>
      <w:r w:rsidR="00B55EBB" w:rsidRPr="00D57F05">
        <w:rPr>
          <w:lang w:val="it-IT"/>
        </w:rPr>
        <w:t>ê</w:t>
      </w:r>
      <w:r w:rsidR="00B55EBB">
        <w:rPr>
          <w:lang w:val="it-IT"/>
        </w:rPr>
        <w:t>, li</w:t>
      </w:r>
      <w:r w:rsidR="00B55EBB" w:rsidRPr="00D57F05">
        <w:rPr>
          <w:lang w:val="it-IT"/>
        </w:rPr>
        <w:t>ên</w:t>
      </w:r>
      <w:r w:rsidR="00B55EBB">
        <w:rPr>
          <w:lang w:val="it-IT"/>
        </w:rPr>
        <w:t xml:space="preserve"> doanh, li</w:t>
      </w:r>
      <w:r w:rsidR="00B55EBB" w:rsidRPr="00D57F05">
        <w:rPr>
          <w:lang w:val="it-IT"/>
        </w:rPr>
        <w:t>ê</w:t>
      </w:r>
      <w:r w:rsidR="00B55EBB">
        <w:rPr>
          <w:lang w:val="it-IT"/>
        </w:rPr>
        <w:t>n k</w:t>
      </w:r>
      <w:r w:rsidR="00B55EBB" w:rsidRPr="00D57F05">
        <w:rPr>
          <w:lang w:val="it-IT"/>
        </w:rPr>
        <w:t>ết</w:t>
      </w:r>
      <w:r w:rsidR="00B55EBB">
        <w:rPr>
          <w:lang w:val="it-IT"/>
        </w:rPr>
        <w:t xml:space="preserve"> t</w:t>
      </w:r>
      <w:r w:rsidR="00B55EBB" w:rsidRPr="00D57F05">
        <w:rPr>
          <w:lang w:val="it-IT"/>
        </w:rPr>
        <w:t>ại</w:t>
      </w:r>
      <w:r w:rsidR="00B55EBB">
        <w:rPr>
          <w:lang w:val="it-IT"/>
        </w:rPr>
        <w:t xml:space="preserve"> th</w:t>
      </w:r>
      <w:r w:rsidR="00B55EBB" w:rsidRPr="00D57F05">
        <w:rPr>
          <w:lang w:val="it-IT"/>
        </w:rPr>
        <w:t>ờ</w:t>
      </w:r>
      <w:r w:rsidR="00B55EBB">
        <w:rPr>
          <w:lang w:val="it-IT"/>
        </w:rPr>
        <w:t>i đi</w:t>
      </w:r>
      <w:r w:rsidR="00B55EBB" w:rsidRPr="00D57F05">
        <w:rPr>
          <w:lang w:val="it-IT"/>
        </w:rPr>
        <w:t>ể</w:t>
      </w:r>
      <w:r w:rsidR="00B55EBB">
        <w:rPr>
          <w:lang w:val="it-IT"/>
        </w:rPr>
        <w:t>m 01/01/2018.</w:t>
      </w:r>
    </w:p>
    <w:p w:rsidR="009940DF" w:rsidRPr="004A574C" w:rsidRDefault="009940DF" w:rsidP="00A73077">
      <w:pPr>
        <w:spacing w:before="120" w:after="120"/>
        <w:ind w:firstLine="709"/>
        <w:jc w:val="both"/>
        <w:rPr>
          <w:spacing w:val="-2"/>
          <w:lang w:val="it-IT"/>
        </w:rPr>
      </w:pPr>
      <w:r w:rsidRPr="004A574C">
        <w:rPr>
          <w:spacing w:val="-2"/>
          <w:lang w:val="it-IT"/>
        </w:rPr>
        <w:t xml:space="preserve">- </w:t>
      </w:r>
      <w:r w:rsidR="00D57F05" w:rsidRPr="004A574C">
        <w:rPr>
          <w:spacing w:val="-2"/>
          <w:lang w:val="it-IT"/>
        </w:rPr>
        <w:t>S</w:t>
      </w:r>
      <w:r w:rsidRPr="004A574C">
        <w:rPr>
          <w:spacing w:val="-2"/>
          <w:lang w:val="it-IT"/>
        </w:rPr>
        <w:t>ố lượng ĐVSNCL đã thực hiện rà soát</w:t>
      </w:r>
      <w:r w:rsidR="00D57F05" w:rsidRPr="004A574C">
        <w:rPr>
          <w:spacing w:val="-2"/>
          <w:lang w:val="it-IT"/>
        </w:rPr>
        <w:t xml:space="preserve"> </w:t>
      </w:r>
      <w:r w:rsidR="00D57F05" w:rsidRPr="004A574C">
        <w:rPr>
          <w:spacing w:val="-2"/>
        </w:rPr>
        <w:t xml:space="preserve">việc </w:t>
      </w:r>
      <w:r w:rsidR="00D57F05" w:rsidRPr="004A574C">
        <w:rPr>
          <w:spacing w:val="-2"/>
          <w:lang w:val="it-IT"/>
        </w:rPr>
        <w:t>sử dụng tài sản công tại đơn vị sự nghiệp công lập vào mục đích kinh doanh, cho thuê, liên doanh, liên kết</w:t>
      </w:r>
      <w:r w:rsidR="00B55EBB" w:rsidRPr="004A574C">
        <w:rPr>
          <w:spacing w:val="-2"/>
          <w:lang w:val="it-IT"/>
        </w:rPr>
        <w:t>.</w:t>
      </w:r>
    </w:p>
    <w:p w:rsidR="00B55EBB" w:rsidRDefault="00B55EBB" w:rsidP="00A73077">
      <w:pPr>
        <w:spacing w:before="120" w:after="120"/>
        <w:ind w:firstLine="709"/>
        <w:jc w:val="both"/>
        <w:rPr>
          <w:lang w:val="it-IT"/>
        </w:rPr>
      </w:pPr>
      <w:r>
        <w:rPr>
          <w:lang w:val="it-IT"/>
        </w:rPr>
        <w:t>- K</w:t>
      </w:r>
      <w:r w:rsidRPr="00B55EBB">
        <w:rPr>
          <w:lang w:val="it-IT"/>
        </w:rPr>
        <w:t>ết</w:t>
      </w:r>
      <w:r>
        <w:rPr>
          <w:lang w:val="it-IT"/>
        </w:rPr>
        <w:t xml:space="preserve"> qu</w:t>
      </w:r>
      <w:r w:rsidRPr="00B55EBB">
        <w:rPr>
          <w:lang w:val="it-IT"/>
        </w:rPr>
        <w:t>ả</w:t>
      </w:r>
      <w:r>
        <w:rPr>
          <w:lang w:val="it-IT"/>
        </w:rPr>
        <w:t xml:space="preserve"> r</w:t>
      </w:r>
      <w:r w:rsidRPr="00B55EBB">
        <w:rPr>
          <w:lang w:val="it-IT"/>
        </w:rPr>
        <w:t>à</w:t>
      </w:r>
      <w:r>
        <w:rPr>
          <w:lang w:val="it-IT"/>
        </w:rPr>
        <w:t xml:space="preserve"> so</w:t>
      </w:r>
      <w:r w:rsidRPr="00B55EBB">
        <w:rPr>
          <w:lang w:val="it-IT"/>
        </w:rPr>
        <w:t>át</w:t>
      </w:r>
      <w:r>
        <w:rPr>
          <w:lang w:val="it-IT"/>
        </w:rPr>
        <w:t>:</w:t>
      </w:r>
    </w:p>
    <w:p w:rsidR="00D57F05" w:rsidRDefault="00D57F05" w:rsidP="00A73077">
      <w:pPr>
        <w:spacing w:before="120" w:after="120"/>
        <w:ind w:firstLine="709"/>
        <w:jc w:val="both"/>
        <w:rPr>
          <w:lang w:val="it-IT"/>
        </w:rPr>
      </w:pPr>
      <w:r>
        <w:rPr>
          <w:lang w:val="it-IT"/>
        </w:rPr>
        <w:t>+ S</w:t>
      </w:r>
      <w:r w:rsidRPr="00D57F05">
        <w:rPr>
          <w:lang w:val="it-IT"/>
        </w:rPr>
        <w:t>ố</w:t>
      </w:r>
      <w:r>
        <w:rPr>
          <w:lang w:val="it-IT"/>
        </w:rPr>
        <w:t xml:space="preserve"> </w:t>
      </w:r>
      <w:r w:rsidR="00B55EBB">
        <w:rPr>
          <w:lang w:val="it-IT"/>
        </w:rPr>
        <w:t>lư</w:t>
      </w:r>
      <w:r w:rsidR="00B55EBB" w:rsidRPr="00B55EBB">
        <w:rPr>
          <w:lang w:val="it-IT"/>
        </w:rPr>
        <w:t>ợng</w:t>
      </w:r>
      <w:r w:rsidR="00B55EBB">
        <w:rPr>
          <w:lang w:val="it-IT"/>
        </w:rPr>
        <w:t xml:space="preserve"> </w:t>
      </w:r>
      <w:r w:rsidRPr="00D57F05">
        <w:rPr>
          <w:lang w:val="it-IT"/>
        </w:rPr>
        <w:t>Đ</w:t>
      </w:r>
      <w:r>
        <w:rPr>
          <w:lang w:val="it-IT"/>
        </w:rPr>
        <w:t>V</w:t>
      </w:r>
      <w:r w:rsidRPr="00D57F05">
        <w:rPr>
          <w:lang w:val="it-IT"/>
        </w:rPr>
        <w:t>S</w:t>
      </w:r>
      <w:r>
        <w:rPr>
          <w:lang w:val="it-IT"/>
        </w:rPr>
        <w:t>NCL</w:t>
      </w:r>
      <w:r w:rsidR="00B55EBB">
        <w:rPr>
          <w:lang w:val="it-IT"/>
        </w:rPr>
        <w:t>; s</w:t>
      </w:r>
      <w:r w:rsidR="00B55EBB" w:rsidRPr="00B55EBB">
        <w:rPr>
          <w:lang w:val="it-IT"/>
        </w:rPr>
        <w:t>ố</w:t>
      </w:r>
      <w:r w:rsidR="00B55EBB">
        <w:rPr>
          <w:lang w:val="it-IT"/>
        </w:rPr>
        <w:t xml:space="preserve"> lư</w:t>
      </w:r>
      <w:r w:rsidR="00B55EBB" w:rsidRPr="00B55EBB">
        <w:rPr>
          <w:lang w:val="it-IT"/>
        </w:rPr>
        <w:t>ợng</w:t>
      </w:r>
      <w:r w:rsidR="00B55EBB">
        <w:rPr>
          <w:lang w:val="it-IT"/>
        </w:rPr>
        <w:t>, nguy</w:t>
      </w:r>
      <w:r w:rsidR="00B55EBB" w:rsidRPr="00B55EBB">
        <w:rPr>
          <w:lang w:val="it-IT"/>
        </w:rPr>
        <w:t>ê</w:t>
      </w:r>
      <w:r w:rsidR="00B55EBB">
        <w:rPr>
          <w:lang w:val="it-IT"/>
        </w:rPr>
        <w:t>n gi</w:t>
      </w:r>
      <w:r w:rsidR="00B55EBB" w:rsidRPr="00B55EBB">
        <w:rPr>
          <w:lang w:val="it-IT"/>
        </w:rPr>
        <w:t>á</w:t>
      </w:r>
      <w:r w:rsidR="00B55EBB">
        <w:rPr>
          <w:lang w:val="it-IT"/>
        </w:rPr>
        <w:t>, gi</w:t>
      </w:r>
      <w:r w:rsidR="00B55EBB" w:rsidRPr="00B55EBB">
        <w:rPr>
          <w:lang w:val="it-IT"/>
        </w:rPr>
        <w:t>á</w:t>
      </w:r>
      <w:r w:rsidR="00B55EBB">
        <w:rPr>
          <w:lang w:val="it-IT"/>
        </w:rPr>
        <w:t xml:space="preserve"> tr</w:t>
      </w:r>
      <w:r w:rsidR="00B55EBB" w:rsidRPr="00B55EBB">
        <w:rPr>
          <w:lang w:val="it-IT"/>
        </w:rPr>
        <w:t>ị</w:t>
      </w:r>
      <w:r w:rsidR="00B55EBB">
        <w:rPr>
          <w:lang w:val="it-IT"/>
        </w:rPr>
        <w:t xml:space="preserve"> c</w:t>
      </w:r>
      <w:r w:rsidR="00B55EBB" w:rsidRPr="00B55EBB">
        <w:rPr>
          <w:lang w:val="it-IT"/>
        </w:rPr>
        <w:t>ò</w:t>
      </w:r>
      <w:r w:rsidR="00B55EBB">
        <w:rPr>
          <w:lang w:val="it-IT"/>
        </w:rPr>
        <w:t>n l</w:t>
      </w:r>
      <w:r w:rsidR="00B55EBB" w:rsidRPr="00B55EBB">
        <w:rPr>
          <w:lang w:val="it-IT"/>
        </w:rPr>
        <w:t>ại</w:t>
      </w:r>
      <w:r w:rsidR="00B55EBB">
        <w:rPr>
          <w:lang w:val="it-IT"/>
        </w:rPr>
        <w:t xml:space="preserve"> c</w:t>
      </w:r>
      <w:r w:rsidR="00B55EBB" w:rsidRPr="00B55EBB">
        <w:rPr>
          <w:lang w:val="it-IT"/>
        </w:rPr>
        <w:t>ủa</w:t>
      </w:r>
      <w:r w:rsidR="00B55EBB">
        <w:rPr>
          <w:lang w:val="it-IT"/>
        </w:rPr>
        <w:t xml:space="preserve"> t</w:t>
      </w:r>
      <w:r w:rsidR="00B55EBB" w:rsidRPr="00B55EBB">
        <w:rPr>
          <w:lang w:val="it-IT"/>
        </w:rPr>
        <w:t>ài</w:t>
      </w:r>
      <w:r w:rsidR="00B55EBB">
        <w:rPr>
          <w:lang w:val="it-IT"/>
        </w:rPr>
        <w:t xml:space="preserve"> s</w:t>
      </w:r>
      <w:r w:rsidR="00B55EBB" w:rsidRPr="00B55EBB">
        <w:rPr>
          <w:lang w:val="it-IT"/>
        </w:rPr>
        <w:t>ả</w:t>
      </w:r>
      <w:r w:rsidR="00B55EBB">
        <w:rPr>
          <w:lang w:val="it-IT"/>
        </w:rPr>
        <w:t xml:space="preserve">n </w:t>
      </w:r>
      <w:r>
        <w:rPr>
          <w:lang w:val="it-IT"/>
        </w:rPr>
        <w:t>đư</w:t>
      </w:r>
      <w:r w:rsidRPr="00D57F05">
        <w:rPr>
          <w:lang w:val="it-IT"/>
        </w:rPr>
        <w:t>ợc</w:t>
      </w:r>
      <w:r>
        <w:rPr>
          <w:lang w:val="it-IT"/>
        </w:rPr>
        <w:t xml:space="preserve"> ti</w:t>
      </w:r>
      <w:r w:rsidRPr="00D57F05">
        <w:rPr>
          <w:lang w:val="it-IT"/>
        </w:rPr>
        <w:t>ế</w:t>
      </w:r>
      <w:r>
        <w:rPr>
          <w:lang w:val="it-IT"/>
        </w:rPr>
        <w:t>p t</w:t>
      </w:r>
      <w:r w:rsidRPr="00D57F05">
        <w:rPr>
          <w:lang w:val="it-IT"/>
        </w:rPr>
        <w:t>ục</w:t>
      </w:r>
      <w:r>
        <w:rPr>
          <w:lang w:val="it-IT"/>
        </w:rPr>
        <w:t xml:space="preserve"> th</w:t>
      </w:r>
      <w:r w:rsidRPr="00D57F05">
        <w:rPr>
          <w:lang w:val="it-IT"/>
        </w:rPr>
        <w:t>ự</w:t>
      </w:r>
      <w:r>
        <w:rPr>
          <w:lang w:val="it-IT"/>
        </w:rPr>
        <w:t>c hi</w:t>
      </w:r>
      <w:r w:rsidRPr="00D57F05">
        <w:rPr>
          <w:lang w:val="it-IT"/>
        </w:rPr>
        <w:t>ện</w:t>
      </w:r>
      <w:r>
        <w:rPr>
          <w:lang w:val="it-IT"/>
        </w:rPr>
        <w:t xml:space="preserve"> kinh doanh, cho thu</w:t>
      </w:r>
      <w:r w:rsidRPr="00D57F05">
        <w:rPr>
          <w:lang w:val="it-IT"/>
        </w:rPr>
        <w:t>ê</w:t>
      </w:r>
      <w:r>
        <w:rPr>
          <w:lang w:val="it-IT"/>
        </w:rPr>
        <w:t>, li</w:t>
      </w:r>
      <w:r w:rsidRPr="00D57F05">
        <w:rPr>
          <w:lang w:val="it-IT"/>
        </w:rPr>
        <w:t>ê</w:t>
      </w:r>
      <w:r>
        <w:rPr>
          <w:lang w:val="it-IT"/>
        </w:rPr>
        <w:t>n doanh, li</w:t>
      </w:r>
      <w:r w:rsidRPr="00D57F05">
        <w:rPr>
          <w:lang w:val="it-IT"/>
        </w:rPr>
        <w:t>ên</w:t>
      </w:r>
      <w:r>
        <w:rPr>
          <w:lang w:val="it-IT"/>
        </w:rPr>
        <w:t xml:space="preserve"> k</w:t>
      </w:r>
      <w:r w:rsidRPr="00D57F05">
        <w:rPr>
          <w:lang w:val="it-IT"/>
        </w:rPr>
        <w:t>ết</w:t>
      </w:r>
      <w:r>
        <w:rPr>
          <w:lang w:val="it-IT"/>
        </w:rPr>
        <w:t>.</w:t>
      </w:r>
    </w:p>
    <w:p w:rsidR="00D57F05" w:rsidRDefault="00B55EBB" w:rsidP="00A73077">
      <w:pPr>
        <w:spacing w:before="120" w:after="120"/>
        <w:ind w:firstLine="709"/>
        <w:jc w:val="both"/>
        <w:rPr>
          <w:lang w:val="it-IT"/>
        </w:rPr>
      </w:pPr>
      <w:r>
        <w:rPr>
          <w:lang w:val="it-IT"/>
        </w:rPr>
        <w:lastRenderedPageBreak/>
        <w:t>+ S</w:t>
      </w:r>
      <w:r w:rsidRPr="00D57F05">
        <w:rPr>
          <w:lang w:val="it-IT"/>
        </w:rPr>
        <w:t>ố</w:t>
      </w:r>
      <w:r>
        <w:rPr>
          <w:lang w:val="it-IT"/>
        </w:rPr>
        <w:t xml:space="preserve"> lư</w:t>
      </w:r>
      <w:r w:rsidRPr="00B55EBB">
        <w:rPr>
          <w:lang w:val="it-IT"/>
        </w:rPr>
        <w:t>ợng</w:t>
      </w:r>
      <w:r>
        <w:rPr>
          <w:lang w:val="it-IT"/>
        </w:rPr>
        <w:t xml:space="preserve"> </w:t>
      </w:r>
      <w:r w:rsidRPr="00D57F05">
        <w:rPr>
          <w:lang w:val="it-IT"/>
        </w:rPr>
        <w:t>Đ</w:t>
      </w:r>
      <w:r>
        <w:rPr>
          <w:lang w:val="it-IT"/>
        </w:rPr>
        <w:t>V</w:t>
      </w:r>
      <w:r w:rsidRPr="00D57F05">
        <w:rPr>
          <w:lang w:val="it-IT"/>
        </w:rPr>
        <w:t>S</w:t>
      </w:r>
      <w:r>
        <w:rPr>
          <w:lang w:val="it-IT"/>
        </w:rPr>
        <w:t>NCL; s</w:t>
      </w:r>
      <w:r w:rsidRPr="00B55EBB">
        <w:rPr>
          <w:lang w:val="it-IT"/>
        </w:rPr>
        <w:t>ố</w:t>
      </w:r>
      <w:r>
        <w:rPr>
          <w:lang w:val="it-IT"/>
        </w:rPr>
        <w:t xml:space="preserve"> lư</w:t>
      </w:r>
      <w:r w:rsidRPr="00B55EBB">
        <w:rPr>
          <w:lang w:val="it-IT"/>
        </w:rPr>
        <w:t>ợng</w:t>
      </w:r>
      <w:r>
        <w:rPr>
          <w:lang w:val="it-IT"/>
        </w:rPr>
        <w:t>, nguy</w:t>
      </w:r>
      <w:r w:rsidRPr="00B55EBB">
        <w:rPr>
          <w:lang w:val="it-IT"/>
        </w:rPr>
        <w:t>ê</w:t>
      </w:r>
      <w:r>
        <w:rPr>
          <w:lang w:val="it-IT"/>
        </w:rPr>
        <w:t>n gi</w:t>
      </w:r>
      <w:r w:rsidRPr="00B55EBB">
        <w:rPr>
          <w:lang w:val="it-IT"/>
        </w:rPr>
        <w:t>á</w:t>
      </w:r>
      <w:r>
        <w:rPr>
          <w:lang w:val="it-IT"/>
        </w:rPr>
        <w:t>, gi</w:t>
      </w:r>
      <w:r w:rsidRPr="00B55EBB">
        <w:rPr>
          <w:lang w:val="it-IT"/>
        </w:rPr>
        <w:t>á</w:t>
      </w:r>
      <w:r>
        <w:rPr>
          <w:lang w:val="it-IT"/>
        </w:rPr>
        <w:t xml:space="preserve"> tr</w:t>
      </w:r>
      <w:r w:rsidRPr="00B55EBB">
        <w:rPr>
          <w:lang w:val="it-IT"/>
        </w:rPr>
        <w:t>ị</w:t>
      </w:r>
      <w:r>
        <w:rPr>
          <w:lang w:val="it-IT"/>
        </w:rPr>
        <w:t xml:space="preserve"> c</w:t>
      </w:r>
      <w:r w:rsidRPr="00B55EBB">
        <w:rPr>
          <w:lang w:val="it-IT"/>
        </w:rPr>
        <w:t>ò</w:t>
      </w:r>
      <w:r>
        <w:rPr>
          <w:lang w:val="it-IT"/>
        </w:rPr>
        <w:t>n l</w:t>
      </w:r>
      <w:r w:rsidRPr="00B55EBB">
        <w:rPr>
          <w:lang w:val="it-IT"/>
        </w:rPr>
        <w:t>ại</w:t>
      </w:r>
      <w:r>
        <w:rPr>
          <w:lang w:val="it-IT"/>
        </w:rPr>
        <w:t xml:space="preserve"> c</w:t>
      </w:r>
      <w:r w:rsidRPr="00B55EBB">
        <w:rPr>
          <w:lang w:val="it-IT"/>
        </w:rPr>
        <w:t>ủa</w:t>
      </w:r>
      <w:r>
        <w:rPr>
          <w:lang w:val="it-IT"/>
        </w:rPr>
        <w:t xml:space="preserve"> t</w:t>
      </w:r>
      <w:r w:rsidRPr="00B55EBB">
        <w:rPr>
          <w:lang w:val="it-IT"/>
        </w:rPr>
        <w:t>ài</w:t>
      </w:r>
      <w:r>
        <w:rPr>
          <w:lang w:val="it-IT"/>
        </w:rPr>
        <w:t xml:space="preserve"> s</w:t>
      </w:r>
      <w:r w:rsidRPr="00B55EBB">
        <w:rPr>
          <w:lang w:val="it-IT"/>
        </w:rPr>
        <w:t>ả</w:t>
      </w:r>
      <w:r>
        <w:rPr>
          <w:lang w:val="it-IT"/>
        </w:rPr>
        <w:t xml:space="preserve">n </w:t>
      </w:r>
      <w:r w:rsidR="00D57F05">
        <w:rPr>
          <w:lang w:val="it-IT"/>
        </w:rPr>
        <w:t>ph</w:t>
      </w:r>
      <w:r w:rsidR="00D57F05" w:rsidRPr="00D57F05">
        <w:rPr>
          <w:lang w:val="it-IT"/>
        </w:rPr>
        <w:t>ả</w:t>
      </w:r>
      <w:r w:rsidR="00D57F05">
        <w:rPr>
          <w:lang w:val="it-IT"/>
        </w:rPr>
        <w:t>i ch</w:t>
      </w:r>
      <w:r w:rsidR="00D57F05" w:rsidRPr="00D57F05">
        <w:rPr>
          <w:lang w:val="it-IT"/>
        </w:rPr>
        <w:t>ấm</w:t>
      </w:r>
      <w:r w:rsidR="00D57F05">
        <w:rPr>
          <w:lang w:val="it-IT"/>
        </w:rPr>
        <w:t xml:space="preserve"> d</w:t>
      </w:r>
      <w:r w:rsidR="00D57F05" w:rsidRPr="00D57F05">
        <w:rPr>
          <w:lang w:val="it-IT"/>
        </w:rPr>
        <w:t>ứt</w:t>
      </w:r>
      <w:r w:rsidR="00D57F05">
        <w:rPr>
          <w:lang w:val="it-IT"/>
        </w:rPr>
        <w:t xml:space="preserve"> vi</w:t>
      </w:r>
      <w:r w:rsidR="00D57F05" w:rsidRPr="00D57F05">
        <w:rPr>
          <w:lang w:val="it-IT"/>
        </w:rPr>
        <w:t>ệc</w:t>
      </w:r>
      <w:r w:rsidR="00D57F05">
        <w:rPr>
          <w:lang w:val="it-IT"/>
        </w:rPr>
        <w:t xml:space="preserve"> kinh doanh, cho thu</w:t>
      </w:r>
      <w:r w:rsidR="00D57F05" w:rsidRPr="00D57F05">
        <w:rPr>
          <w:lang w:val="it-IT"/>
        </w:rPr>
        <w:t>ê</w:t>
      </w:r>
      <w:r w:rsidR="00D57F05">
        <w:rPr>
          <w:lang w:val="it-IT"/>
        </w:rPr>
        <w:t>, li</w:t>
      </w:r>
      <w:r w:rsidR="00D57F05" w:rsidRPr="00D57F05">
        <w:rPr>
          <w:lang w:val="it-IT"/>
        </w:rPr>
        <w:t>ê</w:t>
      </w:r>
      <w:r w:rsidR="00D57F05">
        <w:rPr>
          <w:lang w:val="it-IT"/>
        </w:rPr>
        <w:t>n doanh, li</w:t>
      </w:r>
      <w:r w:rsidR="00D57F05" w:rsidRPr="00D57F05">
        <w:rPr>
          <w:lang w:val="it-IT"/>
        </w:rPr>
        <w:t>ên</w:t>
      </w:r>
      <w:r w:rsidR="00D57F05">
        <w:rPr>
          <w:lang w:val="it-IT"/>
        </w:rPr>
        <w:t xml:space="preserve"> k</w:t>
      </w:r>
      <w:r w:rsidR="00D57F05" w:rsidRPr="00D57F05">
        <w:rPr>
          <w:lang w:val="it-IT"/>
        </w:rPr>
        <w:t>ết</w:t>
      </w:r>
      <w:r w:rsidR="00D57F05">
        <w:rPr>
          <w:lang w:val="it-IT"/>
        </w:rPr>
        <w:t>.</w:t>
      </w:r>
    </w:p>
    <w:p w:rsidR="00C22BFD" w:rsidRDefault="007C23E9" w:rsidP="00A73077">
      <w:pPr>
        <w:spacing w:before="120" w:after="120"/>
        <w:ind w:firstLine="709"/>
        <w:jc w:val="both"/>
        <w:rPr>
          <w:lang w:val="it-IT"/>
        </w:rPr>
      </w:pPr>
      <w:r>
        <w:rPr>
          <w:lang w:val="it-IT"/>
        </w:rPr>
        <w:t>3</w:t>
      </w:r>
      <w:r w:rsidR="00C22BFD">
        <w:rPr>
          <w:lang w:val="it-IT"/>
        </w:rPr>
        <w:t>. T</w:t>
      </w:r>
      <w:r w:rsidR="00C22BFD" w:rsidRPr="00C22BFD">
        <w:rPr>
          <w:lang w:val="it-IT"/>
        </w:rPr>
        <w:t>ình</w:t>
      </w:r>
      <w:r w:rsidR="00C22BFD">
        <w:rPr>
          <w:lang w:val="it-IT"/>
        </w:rPr>
        <w:t xml:space="preserve"> h</w:t>
      </w:r>
      <w:r w:rsidR="00C22BFD" w:rsidRPr="00C22BFD">
        <w:rPr>
          <w:lang w:val="it-IT"/>
        </w:rPr>
        <w:t>ình</w:t>
      </w:r>
      <w:r w:rsidR="00C22BFD">
        <w:rPr>
          <w:lang w:val="it-IT"/>
        </w:rPr>
        <w:t xml:space="preserve"> </w:t>
      </w:r>
      <w:r w:rsidR="00D1402D">
        <w:rPr>
          <w:lang w:val="it-IT"/>
        </w:rPr>
        <w:t>s</w:t>
      </w:r>
      <w:r w:rsidR="00D1402D" w:rsidRPr="00D1402D">
        <w:rPr>
          <w:lang w:val="it-IT"/>
        </w:rPr>
        <w:t>ử</w:t>
      </w:r>
      <w:r w:rsidR="00D1402D">
        <w:rPr>
          <w:lang w:val="it-IT"/>
        </w:rPr>
        <w:t xml:space="preserve"> d</w:t>
      </w:r>
      <w:r w:rsidR="00D1402D" w:rsidRPr="00D1402D">
        <w:rPr>
          <w:lang w:val="it-IT"/>
        </w:rPr>
        <w:t>ụng</w:t>
      </w:r>
      <w:r w:rsidR="00D1402D">
        <w:rPr>
          <w:lang w:val="it-IT"/>
        </w:rPr>
        <w:t xml:space="preserve"> t</w:t>
      </w:r>
      <w:r w:rsidR="00D1402D" w:rsidRPr="00D1402D">
        <w:rPr>
          <w:lang w:val="it-IT"/>
        </w:rPr>
        <w:t>ài</w:t>
      </w:r>
      <w:r w:rsidR="00D1402D">
        <w:rPr>
          <w:lang w:val="it-IT"/>
        </w:rPr>
        <w:t xml:space="preserve"> s</w:t>
      </w:r>
      <w:r w:rsidR="00D1402D" w:rsidRPr="0029408C">
        <w:rPr>
          <w:lang w:val="it-IT"/>
        </w:rPr>
        <w:t>ả</w:t>
      </w:r>
      <w:r w:rsidR="00D1402D">
        <w:rPr>
          <w:lang w:val="it-IT"/>
        </w:rPr>
        <w:t>n c</w:t>
      </w:r>
      <w:r w:rsidR="00D1402D" w:rsidRPr="0029408C">
        <w:rPr>
          <w:lang w:val="it-IT"/>
        </w:rPr>
        <w:t>ô</w:t>
      </w:r>
      <w:r w:rsidR="00D1402D">
        <w:rPr>
          <w:lang w:val="it-IT"/>
        </w:rPr>
        <w:t>ng t</w:t>
      </w:r>
      <w:r w:rsidR="00D1402D" w:rsidRPr="0029408C">
        <w:rPr>
          <w:lang w:val="it-IT"/>
        </w:rPr>
        <w:t>ại</w:t>
      </w:r>
      <w:r w:rsidR="00D1402D">
        <w:rPr>
          <w:lang w:val="it-IT"/>
        </w:rPr>
        <w:t xml:space="preserve"> đ</w:t>
      </w:r>
      <w:r w:rsidR="00D1402D" w:rsidRPr="0029408C">
        <w:rPr>
          <w:lang w:val="it-IT"/>
        </w:rPr>
        <w:t>ơ</w:t>
      </w:r>
      <w:r w:rsidR="00D1402D">
        <w:rPr>
          <w:lang w:val="it-IT"/>
        </w:rPr>
        <w:t>n v</w:t>
      </w:r>
      <w:r w:rsidR="00D1402D" w:rsidRPr="0029408C">
        <w:rPr>
          <w:lang w:val="it-IT"/>
        </w:rPr>
        <w:t>ị</w:t>
      </w:r>
      <w:r w:rsidR="00D1402D">
        <w:rPr>
          <w:lang w:val="it-IT"/>
        </w:rPr>
        <w:t xml:space="preserve"> s</w:t>
      </w:r>
      <w:r w:rsidR="00D1402D" w:rsidRPr="0029408C">
        <w:rPr>
          <w:lang w:val="it-IT"/>
        </w:rPr>
        <w:t>ự</w:t>
      </w:r>
      <w:r w:rsidR="00D1402D">
        <w:rPr>
          <w:lang w:val="it-IT"/>
        </w:rPr>
        <w:t xml:space="preserve"> nghi</w:t>
      </w:r>
      <w:r w:rsidR="00D1402D" w:rsidRPr="0029408C">
        <w:rPr>
          <w:lang w:val="it-IT"/>
        </w:rPr>
        <w:t>ệp</w:t>
      </w:r>
      <w:r w:rsidR="00D1402D">
        <w:rPr>
          <w:lang w:val="it-IT"/>
        </w:rPr>
        <w:t xml:space="preserve"> c</w:t>
      </w:r>
      <w:r w:rsidR="00D1402D" w:rsidRPr="0029408C">
        <w:rPr>
          <w:lang w:val="it-IT"/>
        </w:rPr>
        <w:t>ô</w:t>
      </w:r>
      <w:r w:rsidR="00D1402D">
        <w:rPr>
          <w:lang w:val="it-IT"/>
        </w:rPr>
        <w:t>ng l</w:t>
      </w:r>
      <w:r w:rsidR="00D1402D" w:rsidRPr="0029408C">
        <w:rPr>
          <w:lang w:val="it-IT"/>
        </w:rPr>
        <w:t>ập</w:t>
      </w:r>
      <w:r w:rsidR="00D1402D">
        <w:rPr>
          <w:lang w:val="it-IT"/>
        </w:rPr>
        <w:t xml:space="preserve"> v</w:t>
      </w:r>
      <w:r w:rsidR="00D1402D" w:rsidRPr="0029408C">
        <w:rPr>
          <w:lang w:val="it-IT"/>
        </w:rPr>
        <w:t>à</w:t>
      </w:r>
      <w:r w:rsidR="00D1402D">
        <w:rPr>
          <w:lang w:val="it-IT"/>
        </w:rPr>
        <w:t>o m</w:t>
      </w:r>
      <w:r w:rsidR="00D1402D" w:rsidRPr="0029408C">
        <w:rPr>
          <w:lang w:val="it-IT"/>
        </w:rPr>
        <w:t>ục</w:t>
      </w:r>
      <w:r w:rsidR="00D1402D">
        <w:rPr>
          <w:lang w:val="it-IT"/>
        </w:rPr>
        <w:t xml:space="preserve"> đ</w:t>
      </w:r>
      <w:r w:rsidR="00D1402D" w:rsidRPr="0029408C">
        <w:rPr>
          <w:lang w:val="it-IT"/>
        </w:rPr>
        <w:t>ích</w:t>
      </w:r>
      <w:r w:rsidR="00D1402D">
        <w:rPr>
          <w:lang w:val="it-IT"/>
        </w:rPr>
        <w:t xml:space="preserve"> kinh doanh, cho thu</w:t>
      </w:r>
      <w:r w:rsidR="00D1402D" w:rsidRPr="0029408C">
        <w:rPr>
          <w:lang w:val="it-IT"/>
        </w:rPr>
        <w:t>ê</w:t>
      </w:r>
      <w:r w:rsidR="00D1402D">
        <w:rPr>
          <w:lang w:val="it-IT"/>
        </w:rPr>
        <w:t>, li</w:t>
      </w:r>
      <w:r w:rsidR="00D1402D" w:rsidRPr="0029408C">
        <w:rPr>
          <w:lang w:val="it-IT"/>
        </w:rPr>
        <w:t>ê</w:t>
      </w:r>
      <w:r w:rsidR="00D1402D">
        <w:rPr>
          <w:lang w:val="it-IT"/>
        </w:rPr>
        <w:t>n doanh, li</w:t>
      </w:r>
      <w:r w:rsidR="00D1402D" w:rsidRPr="0029408C">
        <w:rPr>
          <w:lang w:val="it-IT"/>
        </w:rPr>
        <w:t>ên</w:t>
      </w:r>
      <w:r w:rsidR="00D1402D">
        <w:rPr>
          <w:lang w:val="it-IT"/>
        </w:rPr>
        <w:t xml:space="preserve"> k</w:t>
      </w:r>
      <w:r w:rsidR="00D1402D" w:rsidRPr="0029408C">
        <w:rPr>
          <w:lang w:val="it-IT"/>
        </w:rPr>
        <w:t>ế</w:t>
      </w:r>
      <w:r w:rsidR="00D1402D">
        <w:rPr>
          <w:lang w:val="it-IT"/>
        </w:rPr>
        <w:t>t t</w:t>
      </w:r>
      <w:r w:rsidR="00D1402D" w:rsidRPr="00D1402D">
        <w:rPr>
          <w:lang w:val="it-IT"/>
        </w:rPr>
        <w:t>ừ</w:t>
      </w:r>
      <w:r w:rsidR="00D1402D">
        <w:rPr>
          <w:lang w:val="it-IT"/>
        </w:rPr>
        <w:t xml:space="preserve"> ng</w:t>
      </w:r>
      <w:r w:rsidR="00D1402D" w:rsidRPr="0029408C">
        <w:rPr>
          <w:lang w:val="it-IT"/>
        </w:rPr>
        <w:t>ày</w:t>
      </w:r>
      <w:r w:rsidR="00D1402D">
        <w:rPr>
          <w:lang w:val="it-IT"/>
        </w:rPr>
        <w:t xml:space="preserve"> 01/01/2018 đ</w:t>
      </w:r>
      <w:r w:rsidR="00D1402D" w:rsidRPr="00D1402D">
        <w:rPr>
          <w:lang w:val="it-IT"/>
        </w:rPr>
        <w:t>ế</w:t>
      </w:r>
      <w:r w:rsidR="00D1402D">
        <w:rPr>
          <w:lang w:val="it-IT"/>
        </w:rPr>
        <w:t>n nay</w:t>
      </w:r>
    </w:p>
    <w:p w:rsidR="00D57F05" w:rsidRDefault="00D57F05" w:rsidP="00A73077">
      <w:pPr>
        <w:spacing w:before="120" w:after="120"/>
        <w:ind w:firstLine="709"/>
        <w:jc w:val="both"/>
      </w:pPr>
      <w:r>
        <w:t>- T</w:t>
      </w:r>
      <w:r w:rsidRPr="00D57F05">
        <w:t>ổng</w:t>
      </w:r>
      <w:r>
        <w:t xml:space="preserve"> s</w:t>
      </w:r>
      <w:r w:rsidRPr="00D57F05">
        <w:t>ố</w:t>
      </w:r>
      <w:r>
        <w:t xml:space="preserve"> Đ</w:t>
      </w:r>
      <w:r w:rsidRPr="00D57F05">
        <w:t>ề</w:t>
      </w:r>
      <w:r>
        <w:t xml:space="preserve"> </w:t>
      </w:r>
      <w:r w:rsidRPr="00D57F05">
        <w:t>án</w:t>
      </w:r>
      <w:r>
        <w:t xml:space="preserve"> s</w:t>
      </w:r>
      <w:r w:rsidRPr="00D57F05">
        <w:t>ử</w:t>
      </w:r>
      <w:r>
        <w:t xml:space="preserve"> d</w:t>
      </w:r>
      <w:r w:rsidRPr="00D57F05">
        <w:t>ụng</w:t>
      </w:r>
      <w:r>
        <w:t xml:space="preserve"> t</w:t>
      </w:r>
      <w:r w:rsidRPr="00D57F05">
        <w:t>ài</w:t>
      </w:r>
      <w:r>
        <w:t xml:space="preserve"> s</w:t>
      </w:r>
      <w:r w:rsidRPr="00D57F05">
        <w:t>ả</w:t>
      </w:r>
      <w:r>
        <w:t>n c</w:t>
      </w:r>
      <w:r w:rsidRPr="00D57F05">
        <w:t>ô</w:t>
      </w:r>
      <w:r>
        <w:t>ng v</w:t>
      </w:r>
      <w:r w:rsidRPr="00D57F05">
        <w:t>ào</w:t>
      </w:r>
      <w:r>
        <w:t xml:space="preserve"> m</w:t>
      </w:r>
      <w:r w:rsidRPr="00D57F05">
        <w:t>ục</w:t>
      </w:r>
      <w:r>
        <w:t xml:space="preserve"> đ</w:t>
      </w:r>
      <w:r w:rsidRPr="00D57F05">
        <w:t>ích</w:t>
      </w:r>
      <w:r>
        <w:t xml:space="preserve"> kinh doanh, cho thu</w:t>
      </w:r>
      <w:r w:rsidRPr="00D57F05">
        <w:t>ê</w:t>
      </w:r>
      <w:r>
        <w:t>, li</w:t>
      </w:r>
      <w:r w:rsidRPr="00D57F05">
        <w:t>ê</w:t>
      </w:r>
      <w:r>
        <w:t>n doanh, li</w:t>
      </w:r>
      <w:r w:rsidRPr="00D57F05">
        <w:t>ên</w:t>
      </w:r>
      <w:r>
        <w:t xml:space="preserve"> k</w:t>
      </w:r>
      <w:r w:rsidRPr="00D57F05">
        <w:t>ết</w:t>
      </w:r>
      <w:r>
        <w:t xml:space="preserve"> do </w:t>
      </w:r>
      <w:r w:rsidRPr="00D57F05">
        <w:t>đơ</w:t>
      </w:r>
      <w:r>
        <w:t>n v</w:t>
      </w:r>
      <w:r w:rsidRPr="00D57F05">
        <w:t>ị</w:t>
      </w:r>
      <w:r>
        <w:t xml:space="preserve"> l</w:t>
      </w:r>
      <w:r w:rsidRPr="00D57F05">
        <w:t>ập</w:t>
      </w:r>
      <w:r>
        <w:t>.</w:t>
      </w:r>
    </w:p>
    <w:p w:rsidR="00D57F05" w:rsidRDefault="00D57F05" w:rsidP="00A73077">
      <w:pPr>
        <w:spacing w:before="120" w:after="120"/>
        <w:ind w:firstLine="709"/>
        <w:jc w:val="both"/>
      </w:pPr>
      <w:r>
        <w:t>- T</w:t>
      </w:r>
      <w:r w:rsidRPr="00D57F05">
        <w:t>ình</w:t>
      </w:r>
      <w:r>
        <w:t xml:space="preserve"> h</w:t>
      </w:r>
      <w:r w:rsidRPr="00D57F05">
        <w:t>ìn</w:t>
      </w:r>
      <w:r>
        <w:t>h th</w:t>
      </w:r>
      <w:r w:rsidRPr="00D57F05">
        <w:t>ẩ</w:t>
      </w:r>
      <w:r>
        <w:t>m đ</w:t>
      </w:r>
      <w:r w:rsidRPr="00D57F05">
        <w:t>ịnh</w:t>
      </w:r>
      <w:r>
        <w:t xml:space="preserve"> Đ</w:t>
      </w:r>
      <w:r w:rsidRPr="00D57F05">
        <w:t>ề</w:t>
      </w:r>
      <w:r>
        <w:t xml:space="preserve"> </w:t>
      </w:r>
      <w:r w:rsidRPr="00D57F05">
        <w:t>án</w:t>
      </w:r>
      <w:r>
        <w:t xml:space="preserve"> c</w:t>
      </w:r>
      <w:r w:rsidRPr="00D57F05">
        <w:t>ủa</w:t>
      </w:r>
      <w:r>
        <w:t xml:space="preserve"> c</w:t>
      </w:r>
      <w:r w:rsidRPr="00D57F05">
        <w:t>ơ</w:t>
      </w:r>
      <w:r>
        <w:t xml:space="preserve"> quan qu</w:t>
      </w:r>
      <w:r w:rsidRPr="00D57F05">
        <w:t>ả</w:t>
      </w:r>
      <w:r>
        <w:t>n l</w:t>
      </w:r>
      <w:r w:rsidRPr="00D57F05">
        <w:t>ý</w:t>
      </w:r>
      <w:r>
        <w:t xml:space="preserve"> t</w:t>
      </w:r>
      <w:r w:rsidRPr="00D57F05">
        <w:t>ài</w:t>
      </w:r>
      <w:r>
        <w:t xml:space="preserve"> s</w:t>
      </w:r>
      <w:r w:rsidRPr="00D57F05">
        <w:t>ả</w:t>
      </w:r>
      <w:r>
        <w:t>n c</w:t>
      </w:r>
      <w:r w:rsidRPr="00D57F05">
        <w:t>ô</w:t>
      </w:r>
      <w:r>
        <w:t>ng:</w:t>
      </w:r>
    </w:p>
    <w:p w:rsidR="00D57F05" w:rsidRDefault="00D57F05" w:rsidP="00A73077">
      <w:pPr>
        <w:spacing w:before="120" w:after="120"/>
        <w:ind w:firstLine="709"/>
        <w:jc w:val="both"/>
      </w:pPr>
      <w:r>
        <w:t>+ T</w:t>
      </w:r>
      <w:r w:rsidRPr="00D57F05">
        <w:t>ổng</w:t>
      </w:r>
      <w:r>
        <w:t xml:space="preserve"> s</w:t>
      </w:r>
      <w:r w:rsidRPr="00D57F05">
        <w:t>ố</w:t>
      </w:r>
      <w:r>
        <w:t xml:space="preserve"> Đ</w:t>
      </w:r>
      <w:r w:rsidRPr="00D57F05">
        <w:t>ề</w:t>
      </w:r>
      <w:r>
        <w:t xml:space="preserve"> </w:t>
      </w:r>
      <w:r w:rsidRPr="00D57F05">
        <w:t>án</w:t>
      </w:r>
      <w:r>
        <w:t xml:space="preserve"> </w:t>
      </w:r>
      <w:r w:rsidRPr="00D57F05">
        <w:t>đã</w:t>
      </w:r>
      <w:r>
        <w:t xml:space="preserve"> th</w:t>
      </w:r>
      <w:r w:rsidRPr="00D57F05">
        <w:t>ẩ</w:t>
      </w:r>
      <w:r>
        <w:t>m đ</w:t>
      </w:r>
      <w:r w:rsidRPr="00D57F05">
        <w:t>ịnh</w:t>
      </w:r>
      <w:r>
        <w:t>.</w:t>
      </w:r>
    </w:p>
    <w:p w:rsidR="00D57F05" w:rsidRDefault="00D57F05" w:rsidP="00A73077">
      <w:pPr>
        <w:spacing w:before="120" w:after="120"/>
        <w:ind w:firstLine="709"/>
        <w:jc w:val="both"/>
      </w:pPr>
      <w:r>
        <w:t>+ S</w:t>
      </w:r>
      <w:r w:rsidRPr="00D57F05">
        <w:t>ố</w:t>
      </w:r>
      <w:r>
        <w:t xml:space="preserve"> Đ</w:t>
      </w:r>
      <w:r w:rsidRPr="00D57F05">
        <w:t>ề</w:t>
      </w:r>
      <w:r>
        <w:t xml:space="preserve"> </w:t>
      </w:r>
      <w:r w:rsidRPr="00D57F05">
        <w:t>án</w:t>
      </w:r>
      <w:r>
        <w:t xml:space="preserve"> </w:t>
      </w:r>
      <w:r w:rsidR="008B0C41">
        <w:t>đư</w:t>
      </w:r>
      <w:r w:rsidR="008B0C41" w:rsidRPr="008B0C41">
        <w:t>ợc</w:t>
      </w:r>
      <w:r w:rsidR="008B0C41">
        <w:t xml:space="preserve"> th</w:t>
      </w:r>
      <w:r w:rsidR="008B0C41" w:rsidRPr="008B0C41">
        <w:t>ống</w:t>
      </w:r>
      <w:r w:rsidR="008B0C41">
        <w:t xml:space="preserve"> nh</w:t>
      </w:r>
      <w:r w:rsidR="008B0C41" w:rsidRPr="008B0C41">
        <w:t>ất</w:t>
      </w:r>
      <w:r w:rsidR="008B0C41">
        <w:t xml:space="preserve"> ngay đ</w:t>
      </w:r>
      <w:r w:rsidR="008B0C41" w:rsidRPr="008B0C41">
        <w:t>ể</w:t>
      </w:r>
      <w:r w:rsidR="008B0C41">
        <w:t xml:space="preserve"> b</w:t>
      </w:r>
      <w:r w:rsidR="008B0C41" w:rsidRPr="008B0C41">
        <w:t>á</w:t>
      </w:r>
      <w:r w:rsidR="008B0C41">
        <w:t>o c</w:t>
      </w:r>
      <w:r w:rsidR="008B0C41" w:rsidRPr="008B0C41">
        <w:t>á</w:t>
      </w:r>
      <w:r w:rsidR="008B0C41">
        <w:t>o c</w:t>
      </w:r>
      <w:r w:rsidR="008B0C41" w:rsidRPr="008B0C41">
        <w:t>ấ</w:t>
      </w:r>
      <w:r w:rsidR="008B0C41">
        <w:t>p c</w:t>
      </w:r>
      <w:r w:rsidR="008B0C41" w:rsidRPr="008B0C41">
        <w:t>ó</w:t>
      </w:r>
      <w:r w:rsidR="008B0C41">
        <w:t xml:space="preserve"> th</w:t>
      </w:r>
      <w:r w:rsidR="008B0C41" w:rsidRPr="008B0C41">
        <w:t>ẩ</w:t>
      </w:r>
      <w:r w:rsidR="008B0C41">
        <w:t>m quy</w:t>
      </w:r>
      <w:r w:rsidR="008B0C41" w:rsidRPr="008B0C41">
        <w:t>ề</w:t>
      </w:r>
      <w:r w:rsidR="008B0C41">
        <w:t>n xem x</w:t>
      </w:r>
      <w:r w:rsidR="008B0C41" w:rsidRPr="008B0C41">
        <w:t>ét</w:t>
      </w:r>
      <w:r w:rsidR="008B0C41">
        <w:t>, ph</w:t>
      </w:r>
      <w:r w:rsidR="008B0C41" w:rsidRPr="008B0C41">
        <w:t>ê</w:t>
      </w:r>
      <w:r w:rsidR="008B0C41">
        <w:t xml:space="preserve"> duy</w:t>
      </w:r>
      <w:r w:rsidR="008B0C41" w:rsidRPr="008B0C41">
        <w:t>ệt</w:t>
      </w:r>
    </w:p>
    <w:p w:rsidR="008B0C41" w:rsidRDefault="008B0C41" w:rsidP="00A73077">
      <w:pPr>
        <w:spacing w:before="120" w:after="120"/>
        <w:ind w:firstLine="709"/>
        <w:jc w:val="both"/>
      </w:pPr>
      <w:r>
        <w:t>+ S</w:t>
      </w:r>
      <w:r w:rsidRPr="008B0C41">
        <w:t>ố</w:t>
      </w:r>
      <w:r>
        <w:t xml:space="preserve"> Đ</w:t>
      </w:r>
      <w:r w:rsidRPr="008B0C41">
        <w:t>ề</w:t>
      </w:r>
      <w:r>
        <w:t xml:space="preserve"> </w:t>
      </w:r>
      <w:r w:rsidRPr="008B0C41">
        <w:t>án</w:t>
      </w:r>
      <w:r>
        <w:t xml:space="preserve"> c</w:t>
      </w:r>
      <w:r w:rsidRPr="008B0C41">
        <w:t>ầ</w:t>
      </w:r>
      <w:r>
        <w:t>n ph</w:t>
      </w:r>
      <w:r w:rsidRPr="008B0C41">
        <w:t>ả</w:t>
      </w:r>
      <w:r>
        <w:t>i h</w:t>
      </w:r>
      <w:r w:rsidRPr="008B0C41">
        <w:t>oàn</w:t>
      </w:r>
      <w:r>
        <w:t xml:space="preserve"> thi</w:t>
      </w:r>
      <w:r w:rsidRPr="008B0C41">
        <w:t>ện</w:t>
      </w:r>
      <w:r>
        <w:t xml:space="preserve"> trư</w:t>
      </w:r>
      <w:r w:rsidRPr="008B0C41">
        <w:t>ớc</w:t>
      </w:r>
      <w:r>
        <w:t xml:space="preserve"> khi b</w:t>
      </w:r>
      <w:r w:rsidRPr="008B0C41">
        <w:t>á</w:t>
      </w:r>
      <w:r>
        <w:t>o c</w:t>
      </w:r>
      <w:r w:rsidRPr="008B0C41">
        <w:t>á</w:t>
      </w:r>
      <w:r>
        <w:t>o c</w:t>
      </w:r>
      <w:r w:rsidRPr="008B0C41">
        <w:t>ấ</w:t>
      </w:r>
      <w:r>
        <w:t>p c</w:t>
      </w:r>
      <w:r w:rsidRPr="008B0C41">
        <w:t>ó</w:t>
      </w:r>
      <w:r>
        <w:t xml:space="preserve"> th</w:t>
      </w:r>
      <w:r w:rsidRPr="008B0C41">
        <w:t>ẩ</w:t>
      </w:r>
      <w:r>
        <w:t>m quy</w:t>
      </w:r>
      <w:r w:rsidRPr="008B0C41">
        <w:t>ề</w:t>
      </w:r>
      <w:r>
        <w:t>n xem x</w:t>
      </w:r>
      <w:r w:rsidRPr="008B0C41">
        <w:t>ét</w:t>
      </w:r>
      <w:r>
        <w:t>, ph</w:t>
      </w:r>
      <w:r w:rsidRPr="008B0C41">
        <w:t>ê</w:t>
      </w:r>
      <w:r>
        <w:t xml:space="preserve"> duy</w:t>
      </w:r>
      <w:r w:rsidRPr="008B0C41">
        <w:t>ệt</w:t>
      </w:r>
      <w:r>
        <w:t xml:space="preserve">; trong </w:t>
      </w:r>
      <w:r w:rsidRPr="008B0C41">
        <w:t>đó</w:t>
      </w:r>
      <w:r>
        <w:t>, s</w:t>
      </w:r>
      <w:r w:rsidRPr="008B0C41">
        <w:t>ố</w:t>
      </w:r>
      <w:r>
        <w:t xml:space="preserve"> Đ</w:t>
      </w:r>
      <w:r w:rsidRPr="008B0C41">
        <w:t>ề</w:t>
      </w:r>
      <w:r>
        <w:t xml:space="preserve"> </w:t>
      </w:r>
      <w:r w:rsidRPr="008B0C41">
        <w:t>án</w:t>
      </w:r>
      <w:r>
        <w:t xml:space="preserve"> c</w:t>
      </w:r>
      <w:r w:rsidRPr="008B0C41">
        <w:t>ầ</w:t>
      </w:r>
      <w:r>
        <w:t>n h</w:t>
      </w:r>
      <w:r w:rsidRPr="008B0C41">
        <w:t>oàn</w:t>
      </w:r>
      <w:r>
        <w:t xml:space="preserve"> thi</w:t>
      </w:r>
      <w:r w:rsidRPr="008B0C41">
        <w:t>ện</w:t>
      </w:r>
      <w:r>
        <w:t xml:space="preserve"> v</w:t>
      </w:r>
      <w:r w:rsidRPr="008B0C41">
        <w:t>ề</w:t>
      </w:r>
      <w:r>
        <w:t xml:space="preserve"> ph</w:t>
      </w:r>
      <w:r w:rsidRPr="008B0C41">
        <w:t>ươ</w:t>
      </w:r>
      <w:r>
        <w:t xml:space="preserve">ng </w:t>
      </w:r>
      <w:r w:rsidRPr="008B0C41">
        <w:t>án</w:t>
      </w:r>
      <w:r>
        <w:t xml:space="preserve"> t</w:t>
      </w:r>
      <w:r w:rsidRPr="008B0C41">
        <w:t>ài</w:t>
      </w:r>
      <w:r>
        <w:t xml:space="preserve"> ch</w:t>
      </w:r>
      <w:r w:rsidRPr="008B0C41">
        <w:t>ính</w:t>
      </w:r>
      <w:r>
        <w:t xml:space="preserve"> l</w:t>
      </w:r>
      <w:r w:rsidRPr="008B0C41">
        <w:t>à</w:t>
      </w:r>
      <w:r>
        <w:t xml:space="preserve"> … Đ</w:t>
      </w:r>
      <w:r w:rsidRPr="008B0C41">
        <w:t>ề</w:t>
      </w:r>
      <w:r>
        <w:t xml:space="preserve"> </w:t>
      </w:r>
      <w:r w:rsidRPr="008B0C41">
        <w:t>án</w:t>
      </w:r>
      <w:r>
        <w:t>.</w:t>
      </w:r>
    </w:p>
    <w:p w:rsidR="008B0C41" w:rsidRDefault="008B0C41" w:rsidP="00A73077">
      <w:pPr>
        <w:spacing w:before="120" w:after="120"/>
        <w:ind w:firstLine="709"/>
        <w:jc w:val="both"/>
      </w:pPr>
      <w:r>
        <w:t>- T</w:t>
      </w:r>
      <w:r w:rsidRPr="008B0C41">
        <w:t>ình</w:t>
      </w:r>
      <w:r>
        <w:t xml:space="preserve"> h</w:t>
      </w:r>
      <w:r w:rsidRPr="008B0C41">
        <w:t>ìn</w:t>
      </w:r>
      <w:r>
        <w:t>h ph</w:t>
      </w:r>
      <w:r w:rsidRPr="008B0C41">
        <w:t>ê</w:t>
      </w:r>
      <w:r>
        <w:t xml:space="preserve"> duy</w:t>
      </w:r>
      <w:r w:rsidRPr="008B0C41">
        <w:t>ệt</w:t>
      </w:r>
      <w:r>
        <w:t xml:space="preserve"> Đ</w:t>
      </w:r>
      <w:r w:rsidRPr="008B0C41">
        <w:t>ề</w:t>
      </w:r>
      <w:r>
        <w:t xml:space="preserve"> </w:t>
      </w:r>
      <w:r w:rsidRPr="008B0C41">
        <w:t>án</w:t>
      </w:r>
      <w:r>
        <w:t xml:space="preserve"> c</w:t>
      </w:r>
      <w:r w:rsidRPr="008B0C41">
        <w:t>ủa</w:t>
      </w:r>
      <w:r>
        <w:t xml:space="preserve"> c</w:t>
      </w:r>
      <w:r w:rsidRPr="008B0C41">
        <w:t>ấ</w:t>
      </w:r>
      <w:r>
        <w:t>p c</w:t>
      </w:r>
      <w:r w:rsidRPr="008B0C41">
        <w:t>ó</w:t>
      </w:r>
      <w:r>
        <w:t xml:space="preserve"> th</w:t>
      </w:r>
      <w:r w:rsidRPr="008B0C41">
        <w:t>ẩ</w:t>
      </w:r>
      <w:r>
        <w:t>m quy</w:t>
      </w:r>
      <w:r w:rsidRPr="008B0C41">
        <w:t>ề</w:t>
      </w:r>
      <w:r>
        <w:t>n:</w:t>
      </w:r>
    </w:p>
    <w:p w:rsidR="008B0C41" w:rsidRDefault="008B0C41" w:rsidP="00A73077">
      <w:pPr>
        <w:spacing w:before="120" w:after="120"/>
        <w:ind w:firstLine="709"/>
        <w:jc w:val="both"/>
      </w:pPr>
      <w:r>
        <w:t>+ T</w:t>
      </w:r>
      <w:r w:rsidRPr="008B0C41">
        <w:t>ổng</w:t>
      </w:r>
      <w:r>
        <w:t xml:space="preserve"> s</w:t>
      </w:r>
      <w:r w:rsidRPr="008B0C41">
        <w:t>ố</w:t>
      </w:r>
      <w:r>
        <w:t xml:space="preserve"> Đ</w:t>
      </w:r>
      <w:r w:rsidRPr="008B0C41">
        <w:t>ề</w:t>
      </w:r>
      <w:r>
        <w:t xml:space="preserve"> </w:t>
      </w:r>
      <w:r w:rsidRPr="008B0C41">
        <w:t>án</w:t>
      </w:r>
      <w:r>
        <w:t xml:space="preserve"> </w:t>
      </w:r>
      <w:r w:rsidRPr="008B0C41">
        <w:t>đã</w:t>
      </w:r>
      <w:r>
        <w:t xml:space="preserve"> tr</w:t>
      </w:r>
      <w:r w:rsidRPr="008B0C41">
        <w:t>ìn</w:t>
      </w:r>
      <w:r>
        <w:t>h</w:t>
      </w:r>
    </w:p>
    <w:p w:rsidR="008B0C41" w:rsidRDefault="008B0C41" w:rsidP="00A73077">
      <w:pPr>
        <w:spacing w:before="120" w:after="120"/>
        <w:ind w:firstLine="709"/>
        <w:jc w:val="both"/>
      </w:pPr>
      <w:r>
        <w:t>+ S</w:t>
      </w:r>
      <w:r w:rsidRPr="008B0C41">
        <w:t>ố</w:t>
      </w:r>
      <w:r>
        <w:t xml:space="preserve"> Đ</w:t>
      </w:r>
      <w:r w:rsidRPr="008B0C41">
        <w:t>ề</w:t>
      </w:r>
      <w:r>
        <w:t xml:space="preserve"> </w:t>
      </w:r>
      <w:r w:rsidRPr="008B0C41">
        <w:t>án</w:t>
      </w:r>
      <w:r>
        <w:t xml:space="preserve"> </w:t>
      </w:r>
      <w:r w:rsidRPr="008B0C41">
        <w:t>đã</w:t>
      </w:r>
      <w:r>
        <w:t xml:space="preserve"> đư</w:t>
      </w:r>
      <w:r w:rsidRPr="008B0C41">
        <w:t>ợc</w:t>
      </w:r>
      <w:r>
        <w:t xml:space="preserve"> ph</w:t>
      </w:r>
      <w:r w:rsidRPr="008B0C41">
        <w:t>ê</w:t>
      </w:r>
      <w:r>
        <w:t xml:space="preserve"> duy</w:t>
      </w:r>
      <w:r w:rsidRPr="008B0C41">
        <w:t>ệ</w:t>
      </w:r>
      <w:r>
        <w:t>t</w:t>
      </w:r>
    </w:p>
    <w:p w:rsidR="008B0C41" w:rsidRDefault="008B0C41" w:rsidP="00A73077">
      <w:pPr>
        <w:spacing w:before="120" w:after="120"/>
        <w:ind w:firstLine="709"/>
        <w:jc w:val="both"/>
      </w:pPr>
      <w:r>
        <w:t>+ S</w:t>
      </w:r>
      <w:r w:rsidRPr="008B0C41">
        <w:t>ố</w:t>
      </w:r>
      <w:r>
        <w:t xml:space="preserve"> Đ</w:t>
      </w:r>
      <w:r w:rsidRPr="008B0C41">
        <w:t>ề</w:t>
      </w:r>
      <w:r>
        <w:t xml:space="preserve"> </w:t>
      </w:r>
      <w:r w:rsidRPr="008B0C41">
        <w:t>án</w:t>
      </w:r>
      <w:r>
        <w:t xml:space="preserve"> kh</w:t>
      </w:r>
      <w:r w:rsidRPr="008B0C41">
        <w:t>ô</w:t>
      </w:r>
      <w:r>
        <w:t>ng đư</w:t>
      </w:r>
      <w:r w:rsidRPr="008B0C41">
        <w:t>ợc</w:t>
      </w:r>
      <w:r>
        <w:t xml:space="preserve"> ph</w:t>
      </w:r>
      <w:r w:rsidRPr="008B0C41">
        <w:t>ê</w:t>
      </w:r>
      <w:r>
        <w:t xml:space="preserve"> duy</w:t>
      </w:r>
      <w:r w:rsidRPr="008B0C41">
        <w:t>ệ</w:t>
      </w:r>
      <w:r>
        <w:t xml:space="preserve">t. </w:t>
      </w:r>
    </w:p>
    <w:p w:rsidR="00F572BA" w:rsidRDefault="00F572BA" w:rsidP="00A73077">
      <w:pPr>
        <w:spacing w:before="120" w:after="120"/>
        <w:ind w:firstLine="709"/>
        <w:jc w:val="both"/>
      </w:pPr>
      <w:r>
        <w:t>4. K</w:t>
      </w:r>
      <w:r w:rsidRPr="00F572BA">
        <w:t>ết</w:t>
      </w:r>
      <w:r>
        <w:t xml:space="preserve"> qu</w:t>
      </w:r>
      <w:r w:rsidRPr="00F572BA">
        <w:t>ả</w:t>
      </w:r>
      <w:r>
        <w:t xml:space="preserve"> s</w:t>
      </w:r>
      <w:r w:rsidRPr="00F572BA">
        <w:t>ử</w:t>
      </w:r>
      <w:r>
        <w:t xml:space="preserve"> d</w:t>
      </w:r>
      <w:r w:rsidRPr="00F572BA">
        <w:t>ụng</w:t>
      </w:r>
      <w:r>
        <w:t xml:space="preserve"> t</w:t>
      </w:r>
      <w:r w:rsidRPr="00F572BA">
        <w:t>ài</w:t>
      </w:r>
      <w:r>
        <w:t xml:space="preserve"> s</w:t>
      </w:r>
      <w:r w:rsidRPr="00F572BA">
        <w:t>ả</w:t>
      </w:r>
      <w:r>
        <w:t>n c</w:t>
      </w:r>
      <w:r w:rsidRPr="00F572BA">
        <w:t>ô</w:t>
      </w:r>
      <w:r>
        <w:t>ng t</w:t>
      </w:r>
      <w:r w:rsidRPr="00F572BA">
        <w:t>ại</w:t>
      </w:r>
      <w:r>
        <w:t xml:space="preserve"> </w:t>
      </w:r>
      <w:r w:rsidRPr="00F572BA">
        <w:t>Đ</w:t>
      </w:r>
      <w:r>
        <w:t>V</w:t>
      </w:r>
      <w:r w:rsidRPr="00F572BA">
        <w:t>S</w:t>
      </w:r>
      <w:r>
        <w:t>NCL v</w:t>
      </w:r>
      <w:r w:rsidRPr="00F572BA">
        <w:t>ào</w:t>
      </w:r>
      <w:r>
        <w:t xml:space="preserve"> m</w:t>
      </w:r>
      <w:r w:rsidRPr="00F572BA">
        <w:t>ục</w:t>
      </w:r>
      <w:r>
        <w:t xml:space="preserve"> đ</w:t>
      </w:r>
      <w:r w:rsidRPr="00F572BA">
        <w:t>ích</w:t>
      </w:r>
      <w:r>
        <w:t xml:space="preserve"> kinh doanh, cho thu</w:t>
      </w:r>
      <w:r w:rsidRPr="00F572BA">
        <w:t>ê</w:t>
      </w:r>
      <w:r>
        <w:t>, li</w:t>
      </w:r>
      <w:r w:rsidRPr="00F572BA">
        <w:t>ê</w:t>
      </w:r>
      <w:r>
        <w:t>n doanh, li</w:t>
      </w:r>
      <w:r w:rsidRPr="00F572BA">
        <w:t>ê</w:t>
      </w:r>
      <w:r>
        <w:t>n k</w:t>
      </w:r>
      <w:r w:rsidRPr="00F572BA">
        <w:t>ết</w:t>
      </w:r>
      <w:r w:rsidR="004A574C">
        <w:t xml:space="preserve"> </w:t>
      </w:r>
      <w:r w:rsidR="004A574C">
        <w:rPr>
          <w:lang w:val="it-IT"/>
        </w:rPr>
        <w:t>t</w:t>
      </w:r>
      <w:r w:rsidR="004A574C" w:rsidRPr="00D1402D">
        <w:rPr>
          <w:lang w:val="it-IT"/>
        </w:rPr>
        <w:t>ừ</w:t>
      </w:r>
      <w:r w:rsidR="004A574C">
        <w:rPr>
          <w:lang w:val="it-IT"/>
        </w:rPr>
        <w:t xml:space="preserve"> ng</w:t>
      </w:r>
      <w:r w:rsidR="004A574C" w:rsidRPr="0029408C">
        <w:rPr>
          <w:lang w:val="it-IT"/>
        </w:rPr>
        <w:t>ày</w:t>
      </w:r>
      <w:r w:rsidR="004A574C">
        <w:rPr>
          <w:lang w:val="it-IT"/>
        </w:rPr>
        <w:t xml:space="preserve"> 01/01/2018 đ</w:t>
      </w:r>
      <w:r w:rsidR="004A574C" w:rsidRPr="00D1402D">
        <w:rPr>
          <w:lang w:val="it-IT"/>
        </w:rPr>
        <w:t>ế</w:t>
      </w:r>
      <w:r w:rsidR="004A574C">
        <w:rPr>
          <w:lang w:val="it-IT"/>
        </w:rPr>
        <w:t>n nay</w:t>
      </w:r>
    </w:p>
    <w:p w:rsidR="00F572BA" w:rsidRDefault="00B55EBB" w:rsidP="00A73077">
      <w:pPr>
        <w:spacing w:before="120" w:after="120"/>
        <w:ind w:firstLine="709"/>
        <w:jc w:val="both"/>
        <w:rPr>
          <w:spacing w:val="-4"/>
        </w:rPr>
      </w:pPr>
      <w:r>
        <w:rPr>
          <w:spacing w:val="-4"/>
        </w:rPr>
        <w:t xml:space="preserve">- </w:t>
      </w:r>
      <w:r w:rsidR="00F572BA" w:rsidRPr="00AA52CF">
        <w:rPr>
          <w:spacing w:val="-4"/>
        </w:rPr>
        <w:t>Đề nghị gửi kèm theo các Biểu công khai tình hình khai thác nguồn lực tài chính từ tài sản công của các năm 2018, 2019, 2020 theo Mẫu số 10d-CK/TSC ban hành kèm theo Thông tư số 144/2017/TT-BTC ngày 29/12/2017 của Bộ Tài chính.</w:t>
      </w:r>
    </w:p>
    <w:p w:rsidR="00B55EBB" w:rsidRDefault="004A574C" w:rsidP="00A73077">
      <w:pPr>
        <w:spacing w:before="120" w:after="120"/>
        <w:ind w:firstLine="709"/>
        <w:jc w:val="both"/>
        <w:rPr>
          <w:spacing w:val="-4"/>
        </w:rPr>
      </w:pPr>
      <w:r>
        <w:rPr>
          <w:spacing w:val="-4"/>
        </w:rPr>
        <w:t>- Đ</w:t>
      </w:r>
      <w:r w:rsidRPr="004A574C">
        <w:rPr>
          <w:spacing w:val="-4"/>
        </w:rPr>
        <w:t>ố</w:t>
      </w:r>
      <w:r>
        <w:rPr>
          <w:spacing w:val="-4"/>
        </w:rPr>
        <w:t>i v</w:t>
      </w:r>
      <w:r w:rsidRPr="004A574C">
        <w:rPr>
          <w:spacing w:val="-4"/>
        </w:rPr>
        <w:t>ới</w:t>
      </w:r>
      <w:r>
        <w:rPr>
          <w:spacing w:val="-4"/>
        </w:rPr>
        <w:t xml:space="preserve"> t</w:t>
      </w:r>
      <w:r w:rsidRPr="004A574C">
        <w:rPr>
          <w:spacing w:val="-4"/>
        </w:rPr>
        <w:t>ài</w:t>
      </w:r>
      <w:r>
        <w:rPr>
          <w:spacing w:val="-4"/>
        </w:rPr>
        <w:t xml:space="preserve"> s</w:t>
      </w:r>
      <w:r w:rsidRPr="004A574C">
        <w:rPr>
          <w:spacing w:val="-4"/>
        </w:rPr>
        <w:t>ả</w:t>
      </w:r>
      <w:r>
        <w:rPr>
          <w:spacing w:val="-4"/>
        </w:rPr>
        <w:t>n c</w:t>
      </w:r>
      <w:r w:rsidRPr="004A574C">
        <w:rPr>
          <w:spacing w:val="-4"/>
        </w:rPr>
        <w:t>ô</w:t>
      </w:r>
      <w:r>
        <w:rPr>
          <w:spacing w:val="-4"/>
        </w:rPr>
        <w:t>ng s</w:t>
      </w:r>
      <w:r w:rsidRPr="004A574C">
        <w:rPr>
          <w:spacing w:val="-4"/>
        </w:rPr>
        <w:t>ử</w:t>
      </w:r>
      <w:r>
        <w:rPr>
          <w:spacing w:val="-4"/>
        </w:rPr>
        <w:t xml:space="preserve"> d</w:t>
      </w:r>
      <w:r w:rsidRPr="004A574C">
        <w:rPr>
          <w:spacing w:val="-4"/>
        </w:rPr>
        <w:t>ụng</w:t>
      </w:r>
      <w:r>
        <w:rPr>
          <w:spacing w:val="-4"/>
        </w:rPr>
        <w:t xml:space="preserve"> v</w:t>
      </w:r>
      <w:r w:rsidRPr="004A574C">
        <w:rPr>
          <w:spacing w:val="-4"/>
        </w:rPr>
        <w:t>ào</w:t>
      </w:r>
      <w:r>
        <w:rPr>
          <w:spacing w:val="-4"/>
        </w:rPr>
        <w:t xml:space="preserve"> m</w:t>
      </w:r>
      <w:r w:rsidRPr="004A574C">
        <w:rPr>
          <w:spacing w:val="-4"/>
        </w:rPr>
        <w:t>ục</w:t>
      </w:r>
      <w:r>
        <w:rPr>
          <w:spacing w:val="-4"/>
        </w:rPr>
        <w:t xml:space="preserve"> đ</w:t>
      </w:r>
      <w:r w:rsidRPr="004A574C">
        <w:rPr>
          <w:spacing w:val="-4"/>
        </w:rPr>
        <w:t>ích</w:t>
      </w:r>
      <w:r>
        <w:rPr>
          <w:spacing w:val="-4"/>
        </w:rPr>
        <w:t xml:space="preserve"> li</w:t>
      </w:r>
      <w:r w:rsidRPr="004A574C">
        <w:rPr>
          <w:spacing w:val="-4"/>
        </w:rPr>
        <w:t>ên</w:t>
      </w:r>
      <w:r>
        <w:rPr>
          <w:spacing w:val="-4"/>
        </w:rPr>
        <w:t xml:space="preserve"> doanh, li</w:t>
      </w:r>
      <w:r w:rsidRPr="004A574C">
        <w:rPr>
          <w:spacing w:val="-4"/>
        </w:rPr>
        <w:t>ê</w:t>
      </w:r>
      <w:r>
        <w:rPr>
          <w:spacing w:val="-4"/>
        </w:rPr>
        <w:t>n k</w:t>
      </w:r>
      <w:r w:rsidRPr="004A574C">
        <w:rPr>
          <w:spacing w:val="-4"/>
        </w:rPr>
        <w:t>ết</w:t>
      </w:r>
      <w:r>
        <w:rPr>
          <w:spacing w:val="-4"/>
        </w:rPr>
        <w:t>, đ</w:t>
      </w:r>
      <w:r w:rsidRPr="004A574C">
        <w:rPr>
          <w:spacing w:val="-4"/>
        </w:rPr>
        <w:t>ề</w:t>
      </w:r>
      <w:r>
        <w:rPr>
          <w:spacing w:val="-4"/>
        </w:rPr>
        <w:t xml:space="preserve"> ngh</w:t>
      </w:r>
      <w:r w:rsidRPr="004A574C">
        <w:rPr>
          <w:spacing w:val="-4"/>
        </w:rPr>
        <w:t>ị</w:t>
      </w:r>
      <w:r>
        <w:rPr>
          <w:spacing w:val="-4"/>
        </w:rPr>
        <w:t xml:space="preserve"> b</w:t>
      </w:r>
      <w:r w:rsidRPr="004A574C">
        <w:rPr>
          <w:spacing w:val="-4"/>
        </w:rPr>
        <w:t>á</w:t>
      </w:r>
      <w:r>
        <w:rPr>
          <w:spacing w:val="-4"/>
        </w:rPr>
        <w:t>o c</w:t>
      </w:r>
      <w:r w:rsidRPr="004A574C">
        <w:rPr>
          <w:spacing w:val="-4"/>
        </w:rPr>
        <w:t>á</w:t>
      </w:r>
      <w:r>
        <w:rPr>
          <w:spacing w:val="-4"/>
        </w:rPr>
        <w:t>o b</w:t>
      </w:r>
      <w:r w:rsidRPr="004A574C">
        <w:rPr>
          <w:spacing w:val="-4"/>
        </w:rPr>
        <w:t>ổ</w:t>
      </w:r>
      <w:r>
        <w:rPr>
          <w:spacing w:val="-4"/>
        </w:rPr>
        <w:t xml:space="preserve"> sung c</w:t>
      </w:r>
      <w:r w:rsidRPr="004A574C">
        <w:rPr>
          <w:spacing w:val="-4"/>
        </w:rPr>
        <w:t>ác</w:t>
      </w:r>
      <w:r>
        <w:rPr>
          <w:spacing w:val="-4"/>
        </w:rPr>
        <w:t xml:space="preserve"> n</w:t>
      </w:r>
      <w:r w:rsidRPr="004A574C">
        <w:rPr>
          <w:spacing w:val="-4"/>
        </w:rPr>
        <w:t>ội</w:t>
      </w:r>
      <w:r>
        <w:rPr>
          <w:spacing w:val="-4"/>
        </w:rPr>
        <w:t xml:space="preserve"> dung theo Bi</w:t>
      </w:r>
      <w:r w:rsidRPr="004A574C">
        <w:rPr>
          <w:spacing w:val="-4"/>
        </w:rPr>
        <w:t>ể</w:t>
      </w:r>
      <w:r>
        <w:rPr>
          <w:spacing w:val="-4"/>
        </w:rPr>
        <w:t>u sau:</w:t>
      </w:r>
    </w:p>
    <w:tbl>
      <w:tblPr>
        <w:tblW w:w="9923" w:type="dxa"/>
        <w:tblInd w:w="-459" w:type="dxa"/>
        <w:tblLayout w:type="fixed"/>
        <w:tblLook w:val="04A0" w:firstRow="1" w:lastRow="0" w:firstColumn="1" w:lastColumn="0" w:noHBand="0" w:noVBand="1"/>
      </w:tblPr>
      <w:tblGrid>
        <w:gridCol w:w="473"/>
        <w:gridCol w:w="1654"/>
        <w:gridCol w:w="909"/>
        <w:gridCol w:w="791"/>
        <w:gridCol w:w="709"/>
        <w:gridCol w:w="652"/>
        <w:gridCol w:w="708"/>
        <w:gridCol w:w="850"/>
        <w:gridCol w:w="851"/>
        <w:gridCol w:w="1192"/>
        <w:gridCol w:w="1134"/>
      </w:tblGrid>
      <w:tr w:rsidR="004A574C" w:rsidRPr="00B30E90" w:rsidTr="004A574C">
        <w:trPr>
          <w:trHeight w:val="282"/>
        </w:trPr>
        <w:tc>
          <w:tcPr>
            <w:tcW w:w="473" w:type="dxa"/>
            <w:vMerge w:val="restart"/>
            <w:tcBorders>
              <w:top w:val="single" w:sz="8" w:space="0" w:color="auto"/>
              <w:left w:val="single" w:sz="8" w:space="0" w:color="auto"/>
              <w:right w:val="single" w:sz="4" w:space="0" w:color="auto"/>
            </w:tcBorders>
            <w:shd w:val="clear" w:color="auto" w:fill="auto"/>
            <w:vAlign w:val="center"/>
            <w:hideMark/>
          </w:tcPr>
          <w:p w:rsidR="004A574C" w:rsidRPr="006C6987" w:rsidRDefault="004A574C" w:rsidP="006776B5">
            <w:pPr>
              <w:jc w:val="center"/>
              <w:rPr>
                <w:b/>
                <w:bCs/>
                <w:sz w:val="20"/>
                <w:szCs w:val="20"/>
                <w:lang w:eastAsia="vi-VN"/>
              </w:rPr>
            </w:pPr>
            <w:r w:rsidRPr="00B30E90">
              <w:rPr>
                <w:b/>
                <w:bCs/>
                <w:sz w:val="20"/>
                <w:szCs w:val="20"/>
                <w:lang w:val="vi-VN" w:eastAsia="vi-VN"/>
              </w:rPr>
              <w:t>Stt</w:t>
            </w:r>
          </w:p>
        </w:tc>
        <w:tc>
          <w:tcPr>
            <w:tcW w:w="1654" w:type="dxa"/>
            <w:vMerge w:val="restart"/>
            <w:tcBorders>
              <w:top w:val="single" w:sz="8" w:space="0" w:color="auto"/>
              <w:left w:val="single" w:sz="4" w:space="0" w:color="auto"/>
              <w:right w:val="single" w:sz="4" w:space="0" w:color="auto"/>
            </w:tcBorders>
            <w:shd w:val="clear" w:color="auto" w:fill="auto"/>
            <w:vAlign w:val="center"/>
            <w:hideMark/>
          </w:tcPr>
          <w:p w:rsidR="004A574C" w:rsidRPr="00B30E90" w:rsidRDefault="004A574C" w:rsidP="006776B5">
            <w:pPr>
              <w:jc w:val="center"/>
              <w:rPr>
                <w:b/>
                <w:bCs/>
                <w:sz w:val="20"/>
                <w:szCs w:val="20"/>
                <w:lang w:val="vi-VN" w:eastAsia="vi-VN"/>
              </w:rPr>
            </w:pPr>
            <w:r w:rsidRPr="00B30E90">
              <w:rPr>
                <w:b/>
                <w:bCs/>
                <w:sz w:val="20"/>
                <w:szCs w:val="20"/>
                <w:lang w:val="vi-VN" w:eastAsia="vi-VN"/>
              </w:rPr>
              <w:t xml:space="preserve">Tên tài sản </w:t>
            </w:r>
          </w:p>
        </w:tc>
        <w:tc>
          <w:tcPr>
            <w:tcW w:w="7796" w:type="dxa"/>
            <w:gridSpan w:val="9"/>
            <w:tcBorders>
              <w:top w:val="single" w:sz="8" w:space="0" w:color="auto"/>
              <w:left w:val="single" w:sz="4" w:space="0" w:color="auto"/>
              <w:right w:val="single" w:sz="8" w:space="0" w:color="auto"/>
            </w:tcBorders>
          </w:tcPr>
          <w:p w:rsidR="004A574C" w:rsidRDefault="004A574C" w:rsidP="004A574C">
            <w:pPr>
              <w:jc w:val="center"/>
              <w:rPr>
                <w:b/>
                <w:bCs/>
                <w:sz w:val="20"/>
                <w:szCs w:val="20"/>
                <w:lang w:eastAsia="vi-VN"/>
              </w:rPr>
            </w:pPr>
            <w:r>
              <w:rPr>
                <w:b/>
                <w:bCs/>
                <w:sz w:val="20"/>
                <w:szCs w:val="20"/>
                <w:lang w:eastAsia="vi-VN"/>
              </w:rPr>
              <w:t>K</w:t>
            </w:r>
            <w:r w:rsidRPr="004A574C">
              <w:rPr>
                <w:b/>
                <w:bCs/>
                <w:sz w:val="20"/>
                <w:szCs w:val="20"/>
                <w:lang w:eastAsia="vi-VN"/>
              </w:rPr>
              <w:t>ết</w:t>
            </w:r>
            <w:r>
              <w:rPr>
                <w:b/>
                <w:bCs/>
                <w:sz w:val="20"/>
                <w:szCs w:val="20"/>
                <w:lang w:eastAsia="vi-VN"/>
              </w:rPr>
              <w:t xml:space="preserve"> qu</w:t>
            </w:r>
            <w:r w:rsidRPr="004A574C">
              <w:rPr>
                <w:b/>
                <w:bCs/>
                <w:sz w:val="20"/>
                <w:szCs w:val="20"/>
                <w:lang w:eastAsia="vi-VN"/>
              </w:rPr>
              <w:t>ả</w:t>
            </w:r>
            <w:r>
              <w:rPr>
                <w:b/>
                <w:bCs/>
                <w:sz w:val="20"/>
                <w:szCs w:val="20"/>
                <w:lang w:eastAsia="vi-VN"/>
              </w:rPr>
              <w:t xml:space="preserve"> liên doanh, liên kết</w:t>
            </w:r>
          </w:p>
        </w:tc>
      </w:tr>
      <w:tr w:rsidR="004A574C" w:rsidRPr="00B30E90" w:rsidTr="004A574C">
        <w:trPr>
          <w:trHeight w:val="1830"/>
        </w:trPr>
        <w:tc>
          <w:tcPr>
            <w:tcW w:w="473" w:type="dxa"/>
            <w:vMerge/>
            <w:tcBorders>
              <w:left w:val="single" w:sz="8" w:space="0" w:color="auto"/>
              <w:bottom w:val="single" w:sz="4" w:space="0" w:color="000000"/>
              <w:right w:val="single" w:sz="4" w:space="0" w:color="auto"/>
            </w:tcBorders>
            <w:vAlign w:val="center"/>
            <w:hideMark/>
          </w:tcPr>
          <w:p w:rsidR="004A574C" w:rsidRPr="00B30E90" w:rsidRDefault="004A574C" w:rsidP="006776B5">
            <w:pPr>
              <w:rPr>
                <w:b/>
                <w:bCs/>
                <w:sz w:val="20"/>
                <w:szCs w:val="20"/>
                <w:lang w:val="vi-VN" w:eastAsia="vi-VN"/>
              </w:rPr>
            </w:pPr>
          </w:p>
        </w:tc>
        <w:tc>
          <w:tcPr>
            <w:tcW w:w="1654" w:type="dxa"/>
            <w:vMerge/>
            <w:tcBorders>
              <w:left w:val="single" w:sz="4" w:space="0" w:color="auto"/>
              <w:bottom w:val="single" w:sz="4" w:space="0" w:color="000000"/>
              <w:right w:val="single" w:sz="4" w:space="0" w:color="auto"/>
            </w:tcBorders>
            <w:vAlign w:val="center"/>
            <w:hideMark/>
          </w:tcPr>
          <w:p w:rsidR="004A574C" w:rsidRPr="00B30E90" w:rsidRDefault="004A574C" w:rsidP="006776B5">
            <w:pPr>
              <w:rPr>
                <w:b/>
                <w:bCs/>
                <w:sz w:val="20"/>
                <w:szCs w:val="20"/>
                <w:lang w:val="vi-VN" w:eastAsia="vi-VN"/>
              </w:rPr>
            </w:pPr>
          </w:p>
        </w:tc>
        <w:tc>
          <w:tcPr>
            <w:tcW w:w="909" w:type="dxa"/>
            <w:tcBorders>
              <w:top w:val="single" w:sz="8" w:space="0" w:color="auto"/>
              <w:left w:val="single" w:sz="4" w:space="0" w:color="auto"/>
              <w:bottom w:val="single" w:sz="4" w:space="0" w:color="000000"/>
              <w:right w:val="single" w:sz="4" w:space="0" w:color="auto"/>
            </w:tcBorders>
            <w:vAlign w:val="center"/>
            <w:hideMark/>
          </w:tcPr>
          <w:p w:rsidR="004A574C" w:rsidRPr="00EF2472" w:rsidRDefault="004A574C" w:rsidP="006776B5">
            <w:pPr>
              <w:jc w:val="center"/>
              <w:rPr>
                <w:b/>
                <w:bCs/>
                <w:sz w:val="20"/>
                <w:szCs w:val="20"/>
                <w:lang w:val="vi-VN" w:eastAsia="vi-VN"/>
              </w:rPr>
            </w:pPr>
            <w:r w:rsidRPr="00B30E90">
              <w:rPr>
                <w:b/>
                <w:bCs/>
                <w:sz w:val="20"/>
                <w:szCs w:val="20"/>
                <w:lang w:val="vi-VN" w:eastAsia="vi-VN"/>
              </w:rPr>
              <w:t>Số lượng</w:t>
            </w:r>
            <w:r w:rsidRPr="00A35D20">
              <w:rPr>
                <w:b/>
                <w:bCs/>
                <w:sz w:val="20"/>
                <w:szCs w:val="20"/>
                <w:lang w:val="vi-VN" w:eastAsia="vi-VN"/>
              </w:rPr>
              <w:t>/ diện tích</w:t>
            </w:r>
            <w:r w:rsidRPr="00B30E90">
              <w:rPr>
                <w:b/>
                <w:bCs/>
                <w:sz w:val="20"/>
                <w:szCs w:val="20"/>
                <w:lang w:val="vi-VN" w:eastAsia="vi-VN"/>
              </w:rPr>
              <w:t xml:space="preserve"> tài sản </w:t>
            </w:r>
            <w:r w:rsidRPr="00EF2472">
              <w:rPr>
                <w:b/>
                <w:bCs/>
                <w:sz w:val="20"/>
                <w:szCs w:val="20"/>
                <w:lang w:val="vi-VN" w:eastAsia="vi-VN"/>
              </w:rPr>
              <w:t>liên doanh, liên kết</w:t>
            </w:r>
          </w:p>
        </w:tc>
        <w:tc>
          <w:tcPr>
            <w:tcW w:w="791" w:type="dxa"/>
            <w:tcBorders>
              <w:top w:val="single" w:sz="4" w:space="0" w:color="auto"/>
              <w:left w:val="nil"/>
              <w:bottom w:val="single" w:sz="4" w:space="0" w:color="auto"/>
              <w:right w:val="single" w:sz="4" w:space="0" w:color="auto"/>
            </w:tcBorders>
            <w:vAlign w:val="center"/>
          </w:tcPr>
          <w:p w:rsidR="004A574C" w:rsidRPr="004A574C" w:rsidRDefault="004A574C" w:rsidP="004A574C">
            <w:pPr>
              <w:ind w:left="-168" w:right="-109"/>
              <w:jc w:val="center"/>
              <w:rPr>
                <w:b/>
                <w:bCs/>
                <w:sz w:val="20"/>
                <w:szCs w:val="20"/>
                <w:lang w:eastAsia="vi-VN"/>
              </w:rPr>
            </w:pPr>
            <w:r>
              <w:rPr>
                <w:b/>
                <w:bCs/>
                <w:sz w:val="20"/>
                <w:szCs w:val="20"/>
                <w:lang w:eastAsia="vi-VN"/>
              </w:rPr>
              <w:t>Nguy</w:t>
            </w:r>
            <w:r w:rsidRPr="004A574C">
              <w:rPr>
                <w:b/>
                <w:bCs/>
                <w:sz w:val="20"/>
                <w:szCs w:val="20"/>
                <w:lang w:eastAsia="vi-VN"/>
              </w:rPr>
              <w:t>ê</w:t>
            </w:r>
            <w:r>
              <w:rPr>
                <w:b/>
                <w:bCs/>
                <w:sz w:val="20"/>
                <w:szCs w:val="20"/>
                <w:lang w:eastAsia="vi-VN"/>
              </w:rPr>
              <w:t>n gi</w:t>
            </w:r>
            <w:r w:rsidRPr="004A574C">
              <w:rPr>
                <w:b/>
                <w:bCs/>
                <w:sz w:val="20"/>
                <w:szCs w:val="20"/>
                <w:lang w:eastAsia="vi-VN"/>
              </w:rPr>
              <w:t>á</w:t>
            </w:r>
          </w:p>
        </w:tc>
        <w:tc>
          <w:tcPr>
            <w:tcW w:w="709" w:type="dxa"/>
            <w:tcBorders>
              <w:top w:val="single" w:sz="4" w:space="0" w:color="auto"/>
              <w:left w:val="single" w:sz="4" w:space="0" w:color="auto"/>
              <w:bottom w:val="single" w:sz="4" w:space="0" w:color="auto"/>
              <w:right w:val="single" w:sz="4" w:space="0" w:color="auto"/>
            </w:tcBorders>
            <w:vAlign w:val="center"/>
          </w:tcPr>
          <w:p w:rsidR="004A574C" w:rsidRPr="004A574C" w:rsidRDefault="004A574C" w:rsidP="004A574C">
            <w:pPr>
              <w:ind w:left="-108" w:right="-109"/>
              <w:jc w:val="center"/>
              <w:rPr>
                <w:b/>
                <w:bCs/>
                <w:sz w:val="20"/>
                <w:szCs w:val="20"/>
                <w:lang w:eastAsia="vi-VN"/>
              </w:rPr>
            </w:pPr>
            <w:r>
              <w:rPr>
                <w:b/>
                <w:bCs/>
                <w:sz w:val="20"/>
                <w:szCs w:val="20"/>
                <w:lang w:eastAsia="vi-VN"/>
              </w:rPr>
              <w:t>Gi</w:t>
            </w:r>
            <w:r w:rsidRPr="004A574C">
              <w:rPr>
                <w:b/>
                <w:bCs/>
                <w:sz w:val="20"/>
                <w:szCs w:val="20"/>
                <w:lang w:eastAsia="vi-VN"/>
              </w:rPr>
              <w:t>á</w:t>
            </w:r>
            <w:r>
              <w:rPr>
                <w:b/>
                <w:bCs/>
                <w:sz w:val="20"/>
                <w:szCs w:val="20"/>
                <w:lang w:eastAsia="vi-VN"/>
              </w:rPr>
              <w:t xml:space="preserve"> tr</w:t>
            </w:r>
            <w:r w:rsidRPr="004A574C">
              <w:rPr>
                <w:b/>
                <w:bCs/>
                <w:sz w:val="20"/>
                <w:szCs w:val="20"/>
                <w:lang w:eastAsia="vi-VN"/>
              </w:rPr>
              <w:t>ị</w:t>
            </w:r>
            <w:r>
              <w:rPr>
                <w:b/>
                <w:bCs/>
                <w:sz w:val="20"/>
                <w:szCs w:val="20"/>
                <w:lang w:eastAsia="vi-VN"/>
              </w:rPr>
              <w:t xml:space="preserve"> c</w:t>
            </w:r>
            <w:r w:rsidRPr="004A574C">
              <w:rPr>
                <w:b/>
                <w:bCs/>
                <w:sz w:val="20"/>
                <w:szCs w:val="20"/>
                <w:lang w:eastAsia="vi-VN"/>
              </w:rPr>
              <w:t>òn</w:t>
            </w:r>
            <w:r>
              <w:rPr>
                <w:b/>
                <w:bCs/>
                <w:sz w:val="20"/>
                <w:szCs w:val="20"/>
                <w:lang w:eastAsia="vi-VN"/>
              </w:rPr>
              <w:t xml:space="preserve"> l</w:t>
            </w:r>
            <w:r w:rsidRPr="004A574C">
              <w:rPr>
                <w:b/>
                <w:bCs/>
                <w:sz w:val="20"/>
                <w:szCs w:val="20"/>
                <w:lang w:eastAsia="vi-VN"/>
              </w:rPr>
              <w:t>ại</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4C" w:rsidRPr="00EF2472" w:rsidRDefault="004A574C" w:rsidP="006776B5">
            <w:pPr>
              <w:ind w:left="-23" w:right="-109"/>
              <w:jc w:val="center"/>
              <w:rPr>
                <w:b/>
                <w:bCs/>
                <w:sz w:val="20"/>
                <w:szCs w:val="20"/>
                <w:lang w:val="vi-VN" w:eastAsia="vi-VN"/>
              </w:rPr>
            </w:pPr>
            <w:r w:rsidRPr="00EF2472">
              <w:rPr>
                <w:b/>
                <w:bCs/>
                <w:sz w:val="20"/>
                <w:szCs w:val="20"/>
                <w:lang w:val="vi-VN" w:eastAsia="vi-VN"/>
              </w:rPr>
              <w:t>Đối tác liên doanh liên kết</w:t>
            </w:r>
          </w:p>
        </w:tc>
        <w:tc>
          <w:tcPr>
            <w:tcW w:w="708" w:type="dxa"/>
            <w:tcBorders>
              <w:top w:val="single" w:sz="4" w:space="0" w:color="auto"/>
              <w:left w:val="single" w:sz="4" w:space="0" w:color="auto"/>
              <w:bottom w:val="single" w:sz="4" w:space="0" w:color="auto"/>
              <w:right w:val="single" w:sz="4" w:space="0" w:color="auto"/>
            </w:tcBorders>
            <w:vAlign w:val="center"/>
          </w:tcPr>
          <w:p w:rsidR="004A574C" w:rsidRPr="006C6987" w:rsidRDefault="004A574C" w:rsidP="006776B5">
            <w:pPr>
              <w:ind w:left="-108" w:right="-117"/>
              <w:jc w:val="center"/>
              <w:rPr>
                <w:b/>
                <w:bCs/>
                <w:sz w:val="20"/>
                <w:szCs w:val="20"/>
                <w:lang w:val="vi-VN" w:eastAsia="vi-VN"/>
              </w:rPr>
            </w:pPr>
            <w:r w:rsidRPr="006C6987">
              <w:rPr>
                <w:b/>
                <w:bCs/>
                <w:sz w:val="20"/>
                <w:szCs w:val="20"/>
                <w:lang w:val="vi-VN" w:eastAsia="vi-VN"/>
              </w:rPr>
              <w:t>Hình thức liên doanh, liên kết</w:t>
            </w:r>
          </w:p>
        </w:tc>
        <w:tc>
          <w:tcPr>
            <w:tcW w:w="850" w:type="dxa"/>
            <w:tcBorders>
              <w:top w:val="single" w:sz="4" w:space="0" w:color="auto"/>
              <w:left w:val="single" w:sz="4" w:space="0" w:color="auto"/>
              <w:bottom w:val="single" w:sz="4" w:space="0" w:color="auto"/>
              <w:right w:val="nil"/>
            </w:tcBorders>
            <w:shd w:val="clear" w:color="auto" w:fill="auto"/>
            <w:vAlign w:val="center"/>
            <w:hideMark/>
          </w:tcPr>
          <w:p w:rsidR="004A574C" w:rsidRPr="00B30E90" w:rsidRDefault="004A574C" w:rsidP="006776B5">
            <w:pPr>
              <w:jc w:val="center"/>
              <w:rPr>
                <w:b/>
                <w:bCs/>
                <w:sz w:val="20"/>
                <w:szCs w:val="20"/>
                <w:lang w:val="vi-VN" w:eastAsia="vi-VN"/>
              </w:rPr>
            </w:pPr>
            <w:r w:rsidRPr="00B30E90">
              <w:rPr>
                <w:b/>
                <w:bCs/>
                <w:sz w:val="20"/>
                <w:szCs w:val="20"/>
                <w:lang w:val="vi-VN" w:eastAsia="vi-VN"/>
              </w:rPr>
              <w:t xml:space="preserve">Hợp đồng </w:t>
            </w:r>
            <w:r w:rsidRPr="00EF2472">
              <w:rPr>
                <w:b/>
                <w:bCs/>
                <w:sz w:val="20"/>
                <w:szCs w:val="20"/>
                <w:lang w:val="vi-VN" w:eastAsia="vi-VN"/>
              </w:rPr>
              <w:t>liên doanh, liên kết</w:t>
            </w:r>
            <w:r w:rsidRPr="00B30E90">
              <w:rPr>
                <w:b/>
                <w:bCs/>
                <w:sz w:val="20"/>
                <w:szCs w:val="20"/>
                <w:lang w:val="vi-VN" w:eastAsia="vi-VN"/>
              </w:rPr>
              <w:t xml:space="preserve"> </w:t>
            </w:r>
            <w:r w:rsidRPr="00B30E90">
              <w:rPr>
                <w:sz w:val="20"/>
                <w:szCs w:val="20"/>
                <w:lang w:val="vi-VN" w:eastAsia="vi-VN"/>
              </w:rPr>
              <w:t>(số…, ngày...)</w:t>
            </w:r>
          </w:p>
        </w:tc>
        <w:tc>
          <w:tcPr>
            <w:tcW w:w="851" w:type="dxa"/>
            <w:tcBorders>
              <w:top w:val="single" w:sz="8" w:space="0" w:color="auto"/>
              <w:left w:val="single" w:sz="4" w:space="0" w:color="auto"/>
              <w:bottom w:val="single" w:sz="4" w:space="0" w:color="000000"/>
              <w:right w:val="single" w:sz="8" w:space="0" w:color="auto"/>
            </w:tcBorders>
            <w:vAlign w:val="center"/>
            <w:hideMark/>
          </w:tcPr>
          <w:p w:rsidR="004A574C" w:rsidRPr="00EF2472" w:rsidRDefault="004A574C" w:rsidP="006776B5">
            <w:pPr>
              <w:jc w:val="center"/>
              <w:rPr>
                <w:bCs/>
                <w:sz w:val="20"/>
                <w:szCs w:val="20"/>
                <w:lang w:val="vi-VN" w:eastAsia="vi-VN"/>
              </w:rPr>
            </w:pPr>
            <w:r w:rsidRPr="00EF2472">
              <w:rPr>
                <w:b/>
                <w:bCs/>
                <w:sz w:val="20"/>
                <w:szCs w:val="20"/>
                <w:lang w:val="vi-VN" w:eastAsia="vi-VN"/>
              </w:rPr>
              <w:t xml:space="preserve">Thời hạn liên doanh, liên kết </w:t>
            </w:r>
            <w:r w:rsidRPr="00EF2472">
              <w:rPr>
                <w:bCs/>
                <w:sz w:val="20"/>
                <w:szCs w:val="20"/>
                <w:lang w:val="vi-VN" w:eastAsia="vi-VN"/>
              </w:rPr>
              <w:t>(từ …. đến ...)</w:t>
            </w:r>
          </w:p>
        </w:tc>
        <w:tc>
          <w:tcPr>
            <w:tcW w:w="1192" w:type="dxa"/>
            <w:tcBorders>
              <w:top w:val="single" w:sz="8" w:space="0" w:color="auto"/>
              <w:left w:val="single" w:sz="4" w:space="0" w:color="auto"/>
              <w:bottom w:val="single" w:sz="4" w:space="0" w:color="000000"/>
              <w:right w:val="single" w:sz="8" w:space="0" w:color="auto"/>
            </w:tcBorders>
            <w:vAlign w:val="center"/>
          </w:tcPr>
          <w:p w:rsidR="004A574C" w:rsidRPr="00EF2472" w:rsidRDefault="004A574C" w:rsidP="006776B5">
            <w:pPr>
              <w:jc w:val="center"/>
              <w:rPr>
                <w:b/>
                <w:bCs/>
                <w:sz w:val="20"/>
                <w:szCs w:val="20"/>
                <w:lang w:val="vi-VN" w:eastAsia="vi-VN"/>
              </w:rPr>
            </w:pPr>
            <w:r w:rsidRPr="00B30E90">
              <w:rPr>
                <w:b/>
                <w:bCs/>
                <w:sz w:val="20"/>
                <w:szCs w:val="20"/>
                <w:lang w:val="vi-VN" w:eastAsia="vi-VN"/>
              </w:rPr>
              <w:t xml:space="preserve">Số tiền thu được từ việc </w:t>
            </w:r>
            <w:r w:rsidRPr="00EF2472">
              <w:rPr>
                <w:b/>
                <w:bCs/>
                <w:sz w:val="20"/>
                <w:szCs w:val="20"/>
                <w:lang w:val="vi-VN" w:eastAsia="vi-VN"/>
              </w:rPr>
              <w:t>liên doanh, liên kết</w:t>
            </w:r>
            <w:r w:rsidRPr="00B30E90">
              <w:rPr>
                <w:b/>
                <w:bCs/>
                <w:sz w:val="20"/>
                <w:szCs w:val="20"/>
                <w:lang w:val="vi-VN" w:eastAsia="vi-VN"/>
              </w:rPr>
              <w:t xml:space="preserve"> trong năm </w:t>
            </w:r>
            <w:r w:rsidRPr="00B30E90">
              <w:rPr>
                <w:sz w:val="20"/>
                <w:szCs w:val="20"/>
                <w:lang w:val="vi-VN" w:eastAsia="vi-VN"/>
              </w:rPr>
              <w:t>(</w:t>
            </w:r>
            <w:r>
              <w:rPr>
                <w:sz w:val="20"/>
                <w:szCs w:val="20"/>
                <w:lang w:val="vi-VN" w:eastAsia="vi-VN"/>
              </w:rPr>
              <w:t>Nghìn đồng</w:t>
            </w:r>
            <w:r w:rsidRPr="00B30E90">
              <w:rPr>
                <w:sz w:val="20"/>
                <w:szCs w:val="20"/>
                <w:lang w:val="vi-VN" w:eastAsia="vi-VN"/>
              </w:rPr>
              <w:t>)</w:t>
            </w:r>
          </w:p>
        </w:tc>
        <w:tc>
          <w:tcPr>
            <w:tcW w:w="1134" w:type="dxa"/>
            <w:tcBorders>
              <w:top w:val="single" w:sz="8" w:space="0" w:color="auto"/>
              <w:left w:val="single" w:sz="4" w:space="0" w:color="auto"/>
              <w:bottom w:val="single" w:sz="4" w:space="0" w:color="000000"/>
              <w:right w:val="single" w:sz="8" w:space="0" w:color="auto"/>
            </w:tcBorders>
          </w:tcPr>
          <w:p w:rsidR="004A574C" w:rsidRPr="004A574C" w:rsidRDefault="004A574C" w:rsidP="004A574C">
            <w:pPr>
              <w:jc w:val="center"/>
              <w:rPr>
                <w:b/>
                <w:bCs/>
                <w:sz w:val="20"/>
                <w:szCs w:val="20"/>
                <w:lang w:eastAsia="vi-VN"/>
              </w:rPr>
            </w:pPr>
            <w:r>
              <w:rPr>
                <w:b/>
                <w:bCs/>
                <w:sz w:val="20"/>
                <w:szCs w:val="20"/>
                <w:lang w:eastAsia="vi-VN"/>
              </w:rPr>
              <w:t>T</w:t>
            </w:r>
            <w:r w:rsidRPr="004A574C">
              <w:rPr>
                <w:b/>
                <w:bCs/>
                <w:sz w:val="20"/>
                <w:szCs w:val="20"/>
                <w:lang w:eastAsia="vi-VN"/>
              </w:rPr>
              <w:t>ỷ</w:t>
            </w:r>
            <w:r>
              <w:rPr>
                <w:b/>
                <w:bCs/>
                <w:sz w:val="20"/>
                <w:szCs w:val="20"/>
                <w:lang w:eastAsia="vi-VN"/>
              </w:rPr>
              <w:t xml:space="preserve"> l</w:t>
            </w:r>
            <w:r w:rsidRPr="004A574C">
              <w:rPr>
                <w:b/>
                <w:bCs/>
                <w:sz w:val="20"/>
                <w:szCs w:val="20"/>
                <w:lang w:eastAsia="vi-VN"/>
              </w:rPr>
              <w:t>ệ</w:t>
            </w:r>
            <w:r>
              <w:rPr>
                <w:b/>
                <w:bCs/>
                <w:sz w:val="20"/>
                <w:szCs w:val="20"/>
                <w:lang w:eastAsia="vi-VN"/>
              </w:rPr>
              <w:t xml:space="preserve"> s</w:t>
            </w:r>
            <w:r w:rsidRPr="004A574C">
              <w:rPr>
                <w:b/>
                <w:bCs/>
                <w:sz w:val="20"/>
                <w:szCs w:val="20"/>
                <w:lang w:eastAsia="vi-VN"/>
              </w:rPr>
              <w:t>ố</w:t>
            </w:r>
            <w:r>
              <w:rPr>
                <w:b/>
                <w:bCs/>
                <w:sz w:val="20"/>
                <w:szCs w:val="20"/>
                <w:lang w:eastAsia="vi-VN"/>
              </w:rPr>
              <w:t xml:space="preserve"> ti</w:t>
            </w:r>
            <w:r w:rsidRPr="004A574C">
              <w:rPr>
                <w:b/>
                <w:bCs/>
                <w:sz w:val="20"/>
                <w:szCs w:val="20"/>
                <w:lang w:eastAsia="vi-VN"/>
              </w:rPr>
              <w:t>ề</w:t>
            </w:r>
            <w:r>
              <w:rPr>
                <w:b/>
                <w:bCs/>
                <w:sz w:val="20"/>
                <w:szCs w:val="20"/>
                <w:lang w:eastAsia="vi-VN"/>
              </w:rPr>
              <w:t xml:space="preserve">n thu </w:t>
            </w:r>
            <w:r w:rsidRPr="004A574C">
              <w:rPr>
                <w:b/>
                <w:bCs/>
                <w:sz w:val="20"/>
                <w:szCs w:val="20"/>
                <w:lang w:eastAsia="vi-VN"/>
              </w:rPr>
              <w:t>được</w:t>
            </w:r>
            <w:r>
              <w:rPr>
                <w:b/>
                <w:bCs/>
                <w:sz w:val="20"/>
                <w:szCs w:val="20"/>
                <w:lang w:eastAsia="vi-VN"/>
              </w:rPr>
              <w:t xml:space="preserve"> tr</w:t>
            </w:r>
            <w:r w:rsidRPr="004A574C">
              <w:rPr>
                <w:b/>
                <w:bCs/>
                <w:sz w:val="20"/>
                <w:szCs w:val="20"/>
                <w:lang w:eastAsia="vi-VN"/>
              </w:rPr>
              <w:t>ê</w:t>
            </w:r>
            <w:r>
              <w:rPr>
                <w:b/>
                <w:bCs/>
                <w:sz w:val="20"/>
                <w:szCs w:val="20"/>
                <w:lang w:eastAsia="vi-VN"/>
              </w:rPr>
              <w:t>n t</w:t>
            </w:r>
            <w:r w:rsidRPr="004A574C">
              <w:rPr>
                <w:b/>
                <w:bCs/>
                <w:sz w:val="20"/>
                <w:szCs w:val="20"/>
                <w:lang w:eastAsia="vi-VN"/>
              </w:rPr>
              <w:t>ổng</w:t>
            </w:r>
            <w:r>
              <w:rPr>
                <w:b/>
                <w:bCs/>
                <w:sz w:val="20"/>
                <w:szCs w:val="20"/>
                <w:lang w:eastAsia="vi-VN"/>
              </w:rPr>
              <w:t xml:space="preserve"> doanh thu c</w:t>
            </w:r>
            <w:r w:rsidRPr="004A574C">
              <w:rPr>
                <w:b/>
                <w:bCs/>
                <w:sz w:val="20"/>
                <w:szCs w:val="20"/>
                <w:lang w:eastAsia="vi-VN"/>
              </w:rPr>
              <w:t>ủa</w:t>
            </w:r>
            <w:r>
              <w:rPr>
                <w:b/>
                <w:bCs/>
                <w:sz w:val="20"/>
                <w:szCs w:val="20"/>
                <w:lang w:eastAsia="vi-VN"/>
              </w:rPr>
              <w:t xml:space="preserve"> ho</w:t>
            </w:r>
            <w:r w:rsidRPr="004A574C">
              <w:rPr>
                <w:b/>
                <w:bCs/>
                <w:sz w:val="20"/>
                <w:szCs w:val="20"/>
                <w:lang w:eastAsia="vi-VN"/>
              </w:rPr>
              <w:t>ạt</w:t>
            </w:r>
            <w:r>
              <w:rPr>
                <w:b/>
                <w:bCs/>
                <w:sz w:val="20"/>
                <w:szCs w:val="20"/>
                <w:lang w:eastAsia="vi-VN"/>
              </w:rPr>
              <w:t xml:space="preserve"> đ</w:t>
            </w:r>
            <w:r w:rsidRPr="004A574C">
              <w:rPr>
                <w:b/>
                <w:bCs/>
                <w:sz w:val="20"/>
                <w:szCs w:val="20"/>
                <w:lang w:eastAsia="vi-VN"/>
              </w:rPr>
              <w:t>ộng</w:t>
            </w:r>
            <w:r>
              <w:rPr>
                <w:b/>
                <w:bCs/>
                <w:sz w:val="20"/>
                <w:szCs w:val="20"/>
                <w:lang w:eastAsia="vi-VN"/>
              </w:rPr>
              <w:t xml:space="preserve"> L</w:t>
            </w:r>
            <w:r w:rsidRPr="004A574C">
              <w:rPr>
                <w:b/>
                <w:bCs/>
                <w:sz w:val="20"/>
                <w:szCs w:val="20"/>
                <w:lang w:eastAsia="vi-VN"/>
              </w:rPr>
              <w:t>D</w:t>
            </w:r>
            <w:r>
              <w:rPr>
                <w:b/>
                <w:bCs/>
                <w:sz w:val="20"/>
                <w:szCs w:val="20"/>
                <w:lang w:eastAsia="vi-VN"/>
              </w:rPr>
              <w:t>, LK</w:t>
            </w:r>
          </w:p>
        </w:tc>
      </w:tr>
      <w:tr w:rsidR="004A574C" w:rsidRPr="00B30E90" w:rsidTr="004A574C">
        <w:trPr>
          <w:trHeight w:val="158"/>
        </w:trPr>
        <w:tc>
          <w:tcPr>
            <w:tcW w:w="473" w:type="dxa"/>
            <w:tcBorders>
              <w:left w:val="single" w:sz="8" w:space="0" w:color="auto"/>
              <w:bottom w:val="single" w:sz="4" w:space="0" w:color="000000"/>
              <w:right w:val="single" w:sz="4" w:space="0" w:color="auto"/>
            </w:tcBorders>
            <w:vAlign w:val="center"/>
            <w:hideMark/>
          </w:tcPr>
          <w:p w:rsidR="004A574C" w:rsidRPr="004A574C" w:rsidRDefault="004A574C" w:rsidP="006776B5">
            <w:pPr>
              <w:rPr>
                <w:b/>
                <w:bCs/>
                <w:sz w:val="20"/>
                <w:szCs w:val="20"/>
                <w:lang w:eastAsia="vi-VN"/>
              </w:rPr>
            </w:pPr>
            <w:r>
              <w:rPr>
                <w:b/>
                <w:bCs/>
                <w:sz w:val="20"/>
                <w:szCs w:val="20"/>
                <w:lang w:eastAsia="vi-VN"/>
              </w:rPr>
              <w:t>I</w:t>
            </w:r>
          </w:p>
        </w:tc>
        <w:tc>
          <w:tcPr>
            <w:tcW w:w="1654" w:type="dxa"/>
            <w:tcBorders>
              <w:left w:val="single" w:sz="4" w:space="0" w:color="auto"/>
              <w:bottom w:val="single" w:sz="4" w:space="0" w:color="000000"/>
              <w:right w:val="single" w:sz="4" w:space="0" w:color="auto"/>
            </w:tcBorders>
            <w:vAlign w:val="center"/>
            <w:hideMark/>
          </w:tcPr>
          <w:p w:rsidR="004A574C" w:rsidRPr="004A574C" w:rsidRDefault="004A574C" w:rsidP="006776B5">
            <w:pPr>
              <w:rPr>
                <w:b/>
                <w:bCs/>
                <w:sz w:val="20"/>
                <w:szCs w:val="20"/>
                <w:lang w:eastAsia="vi-VN"/>
              </w:rPr>
            </w:pPr>
            <w:r w:rsidRPr="004A574C">
              <w:rPr>
                <w:b/>
                <w:bCs/>
                <w:sz w:val="20"/>
                <w:szCs w:val="20"/>
                <w:lang w:eastAsia="vi-VN"/>
              </w:rPr>
              <w:t>Đơ</w:t>
            </w:r>
            <w:r>
              <w:rPr>
                <w:b/>
                <w:bCs/>
                <w:sz w:val="20"/>
                <w:szCs w:val="20"/>
                <w:lang w:eastAsia="vi-VN"/>
              </w:rPr>
              <w:t>n v</w:t>
            </w:r>
            <w:r w:rsidRPr="004A574C">
              <w:rPr>
                <w:b/>
                <w:bCs/>
                <w:sz w:val="20"/>
                <w:szCs w:val="20"/>
                <w:lang w:eastAsia="vi-VN"/>
              </w:rPr>
              <w:t>ị</w:t>
            </w:r>
            <w:r>
              <w:rPr>
                <w:b/>
                <w:bCs/>
                <w:sz w:val="20"/>
                <w:szCs w:val="20"/>
                <w:lang w:eastAsia="vi-VN"/>
              </w:rPr>
              <w:t xml:space="preserve"> A</w:t>
            </w:r>
          </w:p>
        </w:tc>
        <w:tc>
          <w:tcPr>
            <w:tcW w:w="909" w:type="dxa"/>
            <w:tcBorders>
              <w:top w:val="single" w:sz="8" w:space="0" w:color="auto"/>
              <w:left w:val="single" w:sz="4" w:space="0" w:color="auto"/>
              <w:bottom w:val="single" w:sz="4" w:space="0" w:color="000000"/>
              <w:right w:val="single" w:sz="4" w:space="0" w:color="auto"/>
            </w:tcBorders>
            <w:vAlign w:val="center"/>
            <w:hideMark/>
          </w:tcPr>
          <w:p w:rsidR="004A574C" w:rsidRPr="00B30E90" w:rsidRDefault="004A574C" w:rsidP="006776B5">
            <w:pPr>
              <w:jc w:val="center"/>
              <w:rPr>
                <w:b/>
                <w:bCs/>
                <w:sz w:val="20"/>
                <w:szCs w:val="20"/>
                <w:lang w:val="vi-VN" w:eastAsia="vi-VN"/>
              </w:rPr>
            </w:pPr>
          </w:p>
        </w:tc>
        <w:tc>
          <w:tcPr>
            <w:tcW w:w="791" w:type="dxa"/>
            <w:tcBorders>
              <w:top w:val="single" w:sz="4" w:space="0" w:color="auto"/>
              <w:left w:val="nil"/>
              <w:bottom w:val="single" w:sz="4" w:space="0" w:color="auto"/>
              <w:right w:val="single" w:sz="4" w:space="0" w:color="auto"/>
            </w:tcBorders>
          </w:tcPr>
          <w:p w:rsidR="004A574C" w:rsidRPr="00EF2472" w:rsidRDefault="004A574C" w:rsidP="006776B5">
            <w:pPr>
              <w:ind w:left="-23" w:right="-109"/>
              <w:jc w:val="center"/>
              <w:rPr>
                <w:b/>
                <w:bCs/>
                <w:sz w:val="20"/>
                <w:szCs w:val="20"/>
                <w:lang w:val="vi-VN" w:eastAsia="vi-VN"/>
              </w:rPr>
            </w:pPr>
          </w:p>
        </w:tc>
        <w:tc>
          <w:tcPr>
            <w:tcW w:w="709" w:type="dxa"/>
            <w:tcBorders>
              <w:top w:val="single" w:sz="4" w:space="0" w:color="auto"/>
              <w:left w:val="single" w:sz="4" w:space="0" w:color="auto"/>
              <w:bottom w:val="single" w:sz="4" w:space="0" w:color="auto"/>
              <w:right w:val="single" w:sz="4" w:space="0" w:color="auto"/>
            </w:tcBorders>
          </w:tcPr>
          <w:p w:rsidR="004A574C" w:rsidRPr="00EF2472" w:rsidRDefault="004A574C" w:rsidP="006776B5">
            <w:pPr>
              <w:ind w:left="-23" w:right="-109"/>
              <w:jc w:val="center"/>
              <w:rPr>
                <w:b/>
                <w:bCs/>
                <w:sz w:val="20"/>
                <w:szCs w:val="20"/>
                <w:lang w:val="vi-VN" w:eastAsia="vi-VN"/>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4C" w:rsidRPr="00EF2472" w:rsidRDefault="004A574C" w:rsidP="006776B5">
            <w:pPr>
              <w:ind w:left="-23" w:right="-109"/>
              <w:jc w:val="center"/>
              <w:rPr>
                <w:b/>
                <w:bCs/>
                <w:sz w:val="20"/>
                <w:szCs w:val="20"/>
                <w:lang w:val="vi-VN" w:eastAsia="vi-VN"/>
              </w:rPr>
            </w:pPr>
          </w:p>
        </w:tc>
        <w:tc>
          <w:tcPr>
            <w:tcW w:w="708" w:type="dxa"/>
            <w:tcBorders>
              <w:top w:val="single" w:sz="4" w:space="0" w:color="auto"/>
              <w:left w:val="single" w:sz="4" w:space="0" w:color="auto"/>
              <w:bottom w:val="single" w:sz="4" w:space="0" w:color="auto"/>
              <w:right w:val="single" w:sz="4" w:space="0" w:color="auto"/>
            </w:tcBorders>
            <w:vAlign w:val="center"/>
          </w:tcPr>
          <w:p w:rsidR="004A574C" w:rsidRPr="006C6987" w:rsidRDefault="004A574C" w:rsidP="006776B5">
            <w:pPr>
              <w:ind w:left="-108" w:right="-117"/>
              <w:jc w:val="center"/>
              <w:rPr>
                <w:b/>
                <w:bCs/>
                <w:sz w:val="20"/>
                <w:szCs w:val="20"/>
                <w:lang w:val="vi-VN" w:eastAsia="vi-VN"/>
              </w:rPr>
            </w:pPr>
          </w:p>
        </w:tc>
        <w:tc>
          <w:tcPr>
            <w:tcW w:w="850" w:type="dxa"/>
            <w:tcBorders>
              <w:top w:val="single" w:sz="4" w:space="0" w:color="auto"/>
              <w:left w:val="single" w:sz="4" w:space="0" w:color="auto"/>
              <w:bottom w:val="single" w:sz="4" w:space="0" w:color="auto"/>
              <w:right w:val="nil"/>
            </w:tcBorders>
            <w:shd w:val="clear" w:color="auto" w:fill="auto"/>
            <w:vAlign w:val="center"/>
            <w:hideMark/>
          </w:tcPr>
          <w:p w:rsidR="004A574C" w:rsidRPr="00B30E90" w:rsidRDefault="004A574C" w:rsidP="006776B5">
            <w:pPr>
              <w:jc w:val="center"/>
              <w:rPr>
                <w:b/>
                <w:bCs/>
                <w:sz w:val="20"/>
                <w:szCs w:val="20"/>
                <w:lang w:val="vi-VN" w:eastAsia="vi-VN"/>
              </w:rPr>
            </w:pPr>
          </w:p>
        </w:tc>
        <w:tc>
          <w:tcPr>
            <w:tcW w:w="851" w:type="dxa"/>
            <w:tcBorders>
              <w:top w:val="single" w:sz="8" w:space="0" w:color="auto"/>
              <w:left w:val="single" w:sz="4" w:space="0" w:color="auto"/>
              <w:bottom w:val="single" w:sz="4" w:space="0" w:color="000000"/>
              <w:right w:val="single" w:sz="8" w:space="0" w:color="auto"/>
            </w:tcBorders>
            <w:vAlign w:val="center"/>
            <w:hideMark/>
          </w:tcPr>
          <w:p w:rsidR="004A574C" w:rsidRPr="00EF2472" w:rsidRDefault="004A574C" w:rsidP="006776B5">
            <w:pPr>
              <w:jc w:val="center"/>
              <w:rPr>
                <w:b/>
                <w:bCs/>
                <w:sz w:val="20"/>
                <w:szCs w:val="20"/>
                <w:lang w:val="vi-VN" w:eastAsia="vi-VN"/>
              </w:rPr>
            </w:pPr>
          </w:p>
        </w:tc>
        <w:tc>
          <w:tcPr>
            <w:tcW w:w="1192" w:type="dxa"/>
            <w:tcBorders>
              <w:top w:val="single" w:sz="8" w:space="0" w:color="auto"/>
              <w:left w:val="single" w:sz="4" w:space="0" w:color="auto"/>
              <w:bottom w:val="single" w:sz="4" w:space="0" w:color="000000"/>
              <w:right w:val="single" w:sz="8" w:space="0" w:color="auto"/>
            </w:tcBorders>
            <w:vAlign w:val="center"/>
          </w:tcPr>
          <w:p w:rsidR="004A574C" w:rsidRPr="00B30E90" w:rsidRDefault="004A574C" w:rsidP="006776B5">
            <w:pPr>
              <w:jc w:val="center"/>
              <w:rPr>
                <w:b/>
                <w:bCs/>
                <w:sz w:val="20"/>
                <w:szCs w:val="20"/>
                <w:lang w:val="vi-VN" w:eastAsia="vi-VN"/>
              </w:rPr>
            </w:pPr>
          </w:p>
        </w:tc>
        <w:tc>
          <w:tcPr>
            <w:tcW w:w="1134" w:type="dxa"/>
            <w:tcBorders>
              <w:top w:val="single" w:sz="8" w:space="0" w:color="auto"/>
              <w:left w:val="single" w:sz="4" w:space="0" w:color="auto"/>
              <w:bottom w:val="single" w:sz="4" w:space="0" w:color="000000"/>
              <w:right w:val="single" w:sz="8" w:space="0" w:color="auto"/>
            </w:tcBorders>
          </w:tcPr>
          <w:p w:rsidR="004A574C" w:rsidRDefault="004A574C" w:rsidP="006776B5">
            <w:pPr>
              <w:jc w:val="center"/>
              <w:rPr>
                <w:b/>
                <w:bCs/>
                <w:sz w:val="20"/>
                <w:szCs w:val="20"/>
                <w:lang w:eastAsia="vi-VN"/>
              </w:rPr>
            </w:pPr>
          </w:p>
        </w:tc>
      </w:tr>
      <w:tr w:rsidR="004A574C" w:rsidRPr="00B30E90" w:rsidTr="004A574C">
        <w:trPr>
          <w:trHeight w:val="150"/>
        </w:trPr>
        <w:tc>
          <w:tcPr>
            <w:tcW w:w="473" w:type="dxa"/>
            <w:tcBorders>
              <w:top w:val="nil"/>
              <w:left w:val="single" w:sz="8" w:space="0" w:color="auto"/>
              <w:bottom w:val="single" w:sz="4" w:space="0" w:color="auto"/>
              <w:right w:val="single" w:sz="4" w:space="0" w:color="auto"/>
            </w:tcBorders>
            <w:shd w:val="clear" w:color="auto" w:fill="auto"/>
            <w:vAlign w:val="center"/>
            <w:hideMark/>
          </w:tcPr>
          <w:p w:rsidR="004A574C" w:rsidRPr="004A574C" w:rsidRDefault="004A574C" w:rsidP="006776B5">
            <w:pPr>
              <w:jc w:val="center"/>
              <w:rPr>
                <w:b/>
                <w:bCs/>
                <w:sz w:val="20"/>
                <w:szCs w:val="20"/>
                <w:lang w:eastAsia="vi-VN"/>
              </w:rPr>
            </w:pPr>
            <w:r>
              <w:rPr>
                <w:b/>
                <w:bCs/>
                <w:sz w:val="20"/>
                <w:szCs w:val="20"/>
                <w:lang w:eastAsia="vi-VN"/>
              </w:rPr>
              <w:t>1</w:t>
            </w:r>
          </w:p>
        </w:tc>
        <w:tc>
          <w:tcPr>
            <w:tcW w:w="1654" w:type="dxa"/>
            <w:tcBorders>
              <w:top w:val="nil"/>
              <w:left w:val="nil"/>
              <w:bottom w:val="single" w:sz="4" w:space="0" w:color="auto"/>
              <w:right w:val="single" w:sz="4" w:space="0" w:color="auto"/>
            </w:tcBorders>
            <w:shd w:val="clear" w:color="auto" w:fill="auto"/>
            <w:vAlign w:val="center"/>
            <w:hideMark/>
          </w:tcPr>
          <w:p w:rsidR="004A574C" w:rsidRPr="00EF2472" w:rsidRDefault="004A574C" w:rsidP="006776B5">
            <w:pPr>
              <w:rPr>
                <w:b/>
                <w:bCs/>
                <w:sz w:val="20"/>
                <w:szCs w:val="20"/>
                <w:lang w:eastAsia="vi-VN"/>
              </w:rPr>
            </w:pPr>
            <w:r>
              <w:rPr>
                <w:b/>
                <w:bCs/>
                <w:sz w:val="20"/>
                <w:szCs w:val="20"/>
                <w:lang w:eastAsia="vi-VN"/>
              </w:rPr>
              <w:t>Nhà, đất</w:t>
            </w:r>
          </w:p>
        </w:tc>
        <w:tc>
          <w:tcPr>
            <w:tcW w:w="909" w:type="dxa"/>
            <w:tcBorders>
              <w:top w:val="nil"/>
              <w:left w:val="nil"/>
              <w:bottom w:val="single" w:sz="4" w:space="0" w:color="auto"/>
              <w:right w:val="single" w:sz="4" w:space="0" w:color="auto"/>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791" w:type="dxa"/>
            <w:tcBorders>
              <w:top w:val="single" w:sz="4" w:space="0" w:color="auto"/>
              <w:left w:val="nil"/>
              <w:bottom w:val="single" w:sz="4" w:space="0" w:color="auto"/>
              <w:right w:val="single" w:sz="4" w:space="0" w:color="auto"/>
            </w:tcBorders>
          </w:tcPr>
          <w:p w:rsidR="004A574C" w:rsidRPr="00B30E90" w:rsidRDefault="004A574C" w:rsidP="006776B5">
            <w:pPr>
              <w:jc w:val="center"/>
              <w:rPr>
                <w:sz w:val="20"/>
                <w:szCs w:val="20"/>
                <w:lang w:val="vi-VN" w:eastAsia="vi-VN"/>
              </w:rPr>
            </w:pPr>
          </w:p>
        </w:tc>
        <w:tc>
          <w:tcPr>
            <w:tcW w:w="709" w:type="dxa"/>
            <w:tcBorders>
              <w:top w:val="single" w:sz="4" w:space="0" w:color="auto"/>
              <w:left w:val="single" w:sz="4" w:space="0" w:color="auto"/>
              <w:bottom w:val="single" w:sz="4" w:space="0" w:color="auto"/>
              <w:right w:val="single" w:sz="4" w:space="0" w:color="auto"/>
            </w:tcBorders>
          </w:tcPr>
          <w:p w:rsidR="004A574C" w:rsidRPr="00B30E90" w:rsidRDefault="004A574C" w:rsidP="006776B5">
            <w:pPr>
              <w:jc w:val="center"/>
              <w:rPr>
                <w:sz w:val="20"/>
                <w:szCs w:val="20"/>
                <w:lang w:val="vi-VN" w:eastAsia="vi-VN"/>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708" w:type="dxa"/>
            <w:tcBorders>
              <w:top w:val="double" w:sz="4" w:space="0" w:color="auto"/>
              <w:left w:val="single" w:sz="4" w:space="0" w:color="auto"/>
              <w:bottom w:val="single" w:sz="4" w:space="0" w:color="auto"/>
              <w:right w:val="single" w:sz="4" w:space="0" w:color="auto"/>
            </w:tcBorders>
          </w:tcPr>
          <w:p w:rsidR="004A574C" w:rsidRPr="00B30E90" w:rsidRDefault="004A574C" w:rsidP="006776B5">
            <w:pPr>
              <w:jc w:val="center"/>
              <w:rPr>
                <w:sz w:val="20"/>
                <w:szCs w:val="20"/>
                <w:lang w:val="vi-VN" w:eastAsia="vi-VN"/>
              </w:rPr>
            </w:pPr>
          </w:p>
        </w:tc>
        <w:tc>
          <w:tcPr>
            <w:tcW w:w="850" w:type="dxa"/>
            <w:tcBorders>
              <w:top w:val="double" w:sz="4" w:space="0" w:color="auto"/>
              <w:left w:val="single" w:sz="4" w:space="0" w:color="auto"/>
              <w:bottom w:val="single" w:sz="4" w:space="0" w:color="auto"/>
              <w:right w:val="nil"/>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851" w:type="dxa"/>
            <w:tcBorders>
              <w:top w:val="nil"/>
              <w:left w:val="single" w:sz="4" w:space="0" w:color="auto"/>
              <w:bottom w:val="single" w:sz="4" w:space="0" w:color="auto"/>
              <w:right w:val="single" w:sz="8" w:space="0" w:color="auto"/>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1192" w:type="dxa"/>
            <w:tcBorders>
              <w:top w:val="nil"/>
              <w:left w:val="single" w:sz="4" w:space="0" w:color="auto"/>
              <w:bottom w:val="single" w:sz="4" w:space="0" w:color="auto"/>
              <w:right w:val="single" w:sz="8" w:space="0" w:color="auto"/>
            </w:tcBorders>
          </w:tcPr>
          <w:p w:rsidR="004A574C" w:rsidRPr="00B30E90" w:rsidRDefault="004A574C" w:rsidP="006776B5">
            <w:pPr>
              <w:jc w:val="center"/>
              <w:rPr>
                <w:sz w:val="20"/>
                <w:szCs w:val="20"/>
                <w:lang w:val="vi-VN" w:eastAsia="vi-VN"/>
              </w:rPr>
            </w:pPr>
          </w:p>
        </w:tc>
        <w:tc>
          <w:tcPr>
            <w:tcW w:w="1134" w:type="dxa"/>
            <w:tcBorders>
              <w:top w:val="nil"/>
              <w:left w:val="single" w:sz="4" w:space="0" w:color="auto"/>
              <w:bottom w:val="single" w:sz="4" w:space="0" w:color="auto"/>
              <w:right w:val="single" w:sz="8" w:space="0" w:color="auto"/>
            </w:tcBorders>
          </w:tcPr>
          <w:p w:rsidR="004A574C" w:rsidRPr="00B30E90" w:rsidRDefault="004A574C" w:rsidP="006776B5">
            <w:pPr>
              <w:jc w:val="center"/>
              <w:rPr>
                <w:sz w:val="20"/>
                <w:szCs w:val="20"/>
                <w:lang w:val="vi-VN" w:eastAsia="vi-VN"/>
              </w:rPr>
            </w:pPr>
          </w:p>
        </w:tc>
      </w:tr>
      <w:tr w:rsidR="004A574C" w:rsidRPr="00B30E90" w:rsidTr="004A574C">
        <w:trPr>
          <w:trHeight w:val="120"/>
        </w:trPr>
        <w:tc>
          <w:tcPr>
            <w:tcW w:w="473" w:type="dxa"/>
            <w:tcBorders>
              <w:top w:val="nil"/>
              <w:left w:val="single" w:sz="8" w:space="0" w:color="auto"/>
              <w:bottom w:val="single" w:sz="4" w:space="0" w:color="auto"/>
              <w:right w:val="single" w:sz="4" w:space="0" w:color="auto"/>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1654" w:type="dxa"/>
            <w:tcBorders>
              <w:top w:val="nil"/>
              <w:left w:val="nil"/>
              <w:bottom w:val="single" w:sz="4" w:space="0" w:color="auto"/>
              <w:right w:val="single" w:sz="4" w:space="0" w:color="auto"/>
            </w:tcBorders>
            <w:shd w:val="clear" w:color="auto" w:fill="auto"/>
            <w:noWrap/>
            <w:vAlign w:val="center"/>
            <w:hideMark/>
          </w:tcPr>
          <w:p w:rsidR="004A574C" w:rsidRPr="00B30E90" w:rsidRDefault="004A574C" w:rsidP="006776B5">
            <w:pPr>
              <w:rPr>
                <w:sz w:val="18"/>
                <w:szCs w:val="18"/>
                <w:lang w:val="vi-VN" w:eastAsia="vi-VN"/>
              </w:rPr>
            </w:pPr>
            <w:r w:rsidRPr="00B30E90">
              <w:rPr>
                <w:sz w:val="18"/>
                <w:szCs w:val="18"/>
                <w:lang w:val="vi-VN" w:eastAsia="vi-VN"/>
              </w:rPr>
              <w:t>Cơ sở nhà, đất tại...</w:t>
            </w:r>
          </w:p>
        </w:tc>
        <w:tc>
          <w:tcPr>
            <w:tcW w:w="909" w:type="dxa"/>
            <w:tcBorders>
              <w:top w:val="nil"/>
              <w:left w:val="nil"/>
              <w:bottom w:val="single" w:sz="4" w:space="0" w:color="auto"/>
              <w:right w:val="single" w:sz="4" w:space="0" w:color="auto"/>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791" w:type="dxa"/>
            <w:tcBorders>
              <w:top w:val="single" w:sz="4" w:space="0" w:color="auto"/>
              <w:left w:val="nil"/>
              <w:bottom w:val="single" w:sz="4" w:space="0" w:color="auto"/>
              <w:right w:val="single" w:sz="4" w:space="0" w:color="auto"/>
            </w:tcBorders>
          </w:tcPr>
          <w:p w:rsidR="004A574C" w:rsidRPr="00B30E90" w:rsidRDefault="004A574C" w:rsidP="006776B5">
            <w:pPr>
              <w:jc w:val="center"/>
              <w:rPr>
                <w:sz w:val="20"/>
                <w:szCs w:val="20"/>
                <w:lang w:val="vi-VN" w:eastAsia="vi-VN"/>
              </w:rPr>
            </w:pPr>
          </w:p>
        </w:tc>
        <w:tc>
          <w:tcPr>
            <w:tcW w:w="709" w:type="dxa"/>
            <w:tcBorders>
              <w:top w:val="single" w:sz="4" w:space="0" w:color="auto"/>
              <w:left w:val="single" w:sz="4" w:space="0" w:color="auto"/>
              <w:bottom w:val="single" w:sz="4" w:space="0" w:color="auto"/>
              <w:right w:val="single" w:sz="4" w:space="0" w:color="auto"/>
            </w:tcBorders>
          </w:tcPr>
          <w:p w:rsidR="004A574C" w:rsidRPr="00B30E90" w:rsidRDefault="004A574C" w:rsidP="006776B5">
            <w:pPr>
              <w:jc w:val="center"/>
              <w:rPr>
                <w:sz w:val="20"/>
                <w:szCs w:val="20"/>
                <w:lang w:val="vi-VN" w:eastAsia="vi-VN"/>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708" w:type="dxa"/>
            <w:tcBorders>
              <w:top w:val="single" w:sz="4" w:space="0" w:color="auto"/>
              <w:left w:val="single" w:sz="4" w:space="0" w:color="auto"/>
              <w:bottom w:val="single" w:sz="4" w:space="0" w:color="auto"/>
              <w:right w:val="single" w:sz="4" w:space="0" w:color="auto"/>
            </w:tcBorders>
          </w:tcPr>
          <w:p w:rsidR="004A574C" w:rsidRPr="00B30E90" w:rsidRDefault="004A574C" w:rsidP="006776B5">
            <w:pPr>
              <w:jc w:val="center"/>
              <w:rPr>
                <w:sz w:val="20"/>
                <w:szCs w:val="20"/>
                <w:lang w:val="vi-VN" w:eastAsia="vi-VN"/>
              </w:rPr>
            </w:pPr>
          </w:p>
        </w:tc>
        <w:tc>
          <w:tcPr>
            <w:tcW w:w="850" w:type="dxa"/>
            <w:tcBorders>
              <w:top w:val="nil"/>
              <w:left w:val="single" w:sz="4" w:space="0" w:color="auto"/>
              <w:bottom w:val="single" w:sz="4" w:space="0" w:color="auto"/>
              <w:right w:val="nil"/>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851" w:type="dxa"/>
            <w:tcBorders>
              <w:top w:val="nil"/>
              <w:left w:val="single" w:sz="4" w:space="0" w:color="auto"/>
              <w:bottom w:val="single" w:sz="4" w:space="0" w:color="auto"/>
              <w:right w:val="single" w:sz="8" w:space="0" w:color="auto"/>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1192" w:type="dxa"/>
            <w:tcBorders>
              <w:top w:val="nil"/>
              <w:left w:val="single" w:sz="4" w:space="0" w:color="auto"/>
              <w:bottom w:val="single" w:sz="4" w:space="0" w:color="auto"/>
              <w:right w:val="single" w:sz="8" w:space="0" w:color="auto"/>
            </w:tcBorders>
          </w:tcPr>
          <w:p w:rsidR="004A574C" w:rsidRPr="00B30E90" w:rsidRDefault="004A574C" w:rsidP="006776B5">
            <w:pPr>
              <w:jc w:val="center"/>
              <w:rPr>
                <w:sz w:val="20"/>
                <w:szCs w:val="20"/>
                <w:lang w:val="vi-VN" w:eastAsia="vi-VN"/>
              </w:rPr>
            </w:pPr>
          </w:p>
        </w:tc>
        <w:tc>
          <w:tcPr>
            <w:tcW w:w="1134" w:type="dxa"/>
            <w:tcBorders>
              <w:top w:val="nil"/>
              <w:left w:val="single" w:sz="4" w:space="0" w:color="auto"/>
              <w:bottom w:val="single" w:sz="4" w:space="0" w:color="auto"/>
              <w:right w:val="single" w:sz="8" w:space="0" w:color="auto"/>
            </w:tcBorders>
          </w:tcPr>
          <w:p w:rsidR="004A574C" w:rsidRPr="00B30E90" w:rsidRDefault="004A574C" w:rsidP="006776B5">
            <w:pPr>
              <w:jc w:val="center"/>
              <w:rPr>
                <w:sz w:val="20"/>
                <w:szCs w:val="20"/>
                <w:lang w:val="vi-VN" w:eastAsia="vi-VN"/>
              </w:rPr>
            </w:pPr>
          </w:p>
        </w:tc>
      </w:tr>
      <w:tr w:rsidR="004A574C" w:rsidRPr="00B30E90" w:rsidTr="004A574C">
        <w:trPr>
          <w:trHeight w:val="81"/>
        </w:trPr>
        <w:tc>
          <w:tcPr>
            <w:tcW w:w="473" w:type="dxa"/>
            <w:tcBorders>
              <w:top w:val="nil"/>
              <w:left w:val="single" w:sz="8" w:space="0" w:color="auto"/>
              <w:bottom w:val="single" w:sz="4" w:space="0" w:color="auto"/>
              <w:right w:val="single" w:sz="4" w:space="0" w:color="auto"/>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1654" w:type="dxa"/>
            <w:tcBorders>
              <w:top w:val="nil"/>
              <w:left w:val="nil"/>
              <w:bottom w:val="single" w:sz="4" w:space="0" w:color="auto"/>
              <w:right w:val="single" w:sz="4" w:space="0" w:color="auto"/>
            </w:tcBorders>
            <w:shd w:val="clear" w:color="auto" w:fill="auto"/>
            <w:noWrap/>
            <w:vAlign w:val="center"/>
            <w:hideMark/>
          </w:tcPr>
          <w:p w:rsidR="004A574C" w:rsidRPr="00B30E90" w:rsidRDefault="004A574C" w:rsidP="006776B5">
            <w:pPr>
              <w:rPr>
                <w:sz w:val="18"/>
                <w:szCs w:val="18"/>
                <w:lang w:val="vi-VN" w:eastAsia="vi-VN"/>
              </w:rPr>
            </w:pPr>
            <w:r w:rsidRPr="00B30E90">
              <w:rPr>
                <w:sz w:val="18"/>
                <w:szCs w:val="18"/>
                <w:lang w:val="vi-VN" w:eastAsia="vi-VN"/>
              </w:rPr>
              <w:t>…</w:t>
            </w:r>
          </w:p>
        </w:tc>
        <w:tc>
          <w:tcPr>
            <w:tcW w:w="909" w:type="dxa"/>
            <w:tcBorders>
              <w:top w:val="nil"/>
              <w:left w:val="nil"/>
              <w:bottom w:val="single" w:sz="4" w:space="0" w:color="auto"/>
              <w:right w:val="single" w:sz="4" w:space="0" w:color="auto"/>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791" w:type="dxa"/>
            <w:tcBorders>
              <w:top w:val="single" w:sz="4" w:space="0" w:color="auto"/>
              <w:left w:val="nil"/>
              <w:bottom w:val="single" w:sz="4" w:space="0" w:color="auto"/>
              <w:right w:val="single" w:sz="4" w:space="0" w:color="auto"/>
            </w:tcBorders>
          </w:tcPr>
          <w:p w:rsidR="004A574C" w:rsidRPr="00B30E90" w:rsidRDefault="004A574C" w:rsidP="006776B5">
            <w:pPr>
              <w:jc w:val="center"/>
              <w:rPr>
                <w:sz w:val="20"/>
                <w:szCs w:val="20"/>
                <w:lang w:val="vi-VN" w:eastAsia="vi-VN"/>
              </w:rPr>
            </w:pPr>
          </w:p>
        </w:tc>
        <w:tc>
          <w:tcPr>
            <w:tcW w:w="709" w:type="dxa"/>
            <w:tcBorders>
              <w:top w:val="single" w:sz="4" w:space="0" w:color="auto"/>
              <w:left w:val="single" w:sz="4" w:space="0" w:color="auto"/>
              <w:bottom w:val="single" w:sz="4" w:space="0" w:color="auto"/>
              <w:right w:val="single" w:sz="4" w:space="0" w:color="auto"/>
            </w:tcBorders>
          </w:tcPr>
          <w:p w:rsidR="004A574C" w:rsidRPr="00B30E90" w:rsidRDefault="004A574C" w:rsidP="006776B5">
            <w:pPr>
              <w:jc w:val="center"/>
              <w:rPr>
                <w:sz w:val="20"/>
                <w:szCs w:val="20"/>
                <w:lang w:val="vi-VN" w:eastAsia="vi-VN"/>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708" w:type="dxa"/>
            <w:tcBorders>
              <w:top w:val="single" w:sz="4" w:space="0" w:color="auto"/>
              <w:left w:val="single" w:sz="4" w:space="0" w:color="auto"/>
              <w:bottom w:val="single" w:sz="4" w:space="0" w:color="auto"/>
              <w:right w:val="single" w:sz="4" w:space="0" w:color="auto"/>
            </w:tcBorders>
          </w:tcPr>
          <w:p w:rsidR="004A574C" w:rsidRPr="00B30E90" w:rsidRDefault="004A574C" w:rsidP="006776B5">
            <w:pPr>
              <w:jc w:val="center"/>
              <w:rPr>
                <w:sz w:val="20"/>
                <w:szCs w:val="20"/>
                <w:lang w:val="vi-VN" w:eastAsia="vi-VN"/>
              </w:rPr>
            </w:pPr>
          </w:p>
        </w:tc>
        <w:tc>
          <w:tcPr>
            <w:tcW w:w="850" w:type="dxa"/>
            <w:tcBorders>
              <w:top w:val="nil"/>
              <w:left w:val="single" w:sz="4" w:space="0" w:color="auto"/>
              <w:bottom w:val="single" w:sz="4" w:space="0" w:color="auto"/>
              <w:right w:val="nil"/>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851" w:type="dxa"/>
            <w:tcBorders>
              <w:top w:val="nil"/>
              <w:left w:val="single" w:sz="4" w:space="0" w:color="auto"/>
              <w:bottom w:val="single" w:sz="4" w:space="0" w:color="auto"/>
              <w:right w:val="single" w:sz="8" w:space="0" w:color="auto"/>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1192" w:type="dxa"/>
            <w:tcBorders>
              <w:top w:val="nil"/>
              <w:left w:val="single" w:sz="4" w:space="0" w:color="auto"/>
              <w:bottom w:val="single" w:sz="4" w:space="0" w:color="auto"/>
              <w:right w:val="single" w:sz="8" w:space="0" w:color="auto"/>
            </w:tcBorders>
          </w:tcPr>
          <w:p w:rsidR="004A574C" w:rsidRPr="00B30E90" w:rsidRDefault="004A574C" w:rsidP="006776B5">
            <w:pPr>
              <w:jc w:val="center"/>
              <w:rPr>
                <w:sz w:val="20"/>
                <w:szCs w:val="20"/>
                <w:lang w:val="vi-VN" w:eastAsia="vi-VN"/>
              </w:rPr>
            </w:pPr>
          </w:p>
        </w:tc>
        <w:tc>
          <w:tcPr>
            <w:tcW w:w="1134" w:type="dxa"/>
            <w:tcBorders>
              <w:top w:val="nil"/>
              <w:left w:val="single" w:sz="4" w:space="0" w:color="auto"/>
              <w:bottom w:val="single" w:sz="4" w:space="0" w:color="auto"/>
              <w:right w:val="single" w:sz="8" w:space="0" w:color="auto"/>
            </w:tcBorders>
          </w:tcPr>
          <w:p w:rsidR="004A574C" w:rsidRPr="00B30E90" w:rsidRDefault="004A574C" w:rsidP="006776B5">
            <w:pPr>
              <w:jc w:val="center"/>
              <w:rPr>
                <w:sz w:val="20"/>
                <w:szCs w:val="20"/>
                <w:lang w:val="vi-VN" w:eastAsia="vi-VN"/>
              </w:rPr>
            </w:pPr>
          </w:p>
        </w:tc>
      </w:tr>
      <w:tr w:rsidR="004A574C" w:rsidRPr="00B30E90" w:rsidTr="004A574C">
        <w:trPr>
          <w:trHeight w:val="186"/>
        </w:trPr>
        <w:tc>
          <w:tcPr>
            <w:tcW w:w="473" w:type="dxa"/>
            <w:tcBorders>
              <w:top w:val="nil"/>
              <w:left w:val="single" w:sz="8" w:space="0" w:color="auto"/>
              <w:bottom w:val="single" w:sz="4" w:space="0" w:color="auto"/>
              <w:right w:val="single" w:sz="4" w:space="0" w:color="auto"/>
            </w:tcBorders>
            <w:shd w:val="clear" w:color="auto" w:fill="auto"/>
            <w:vAlign w:val="center"/>
            <w:hideMark/>
          </w:tcPr>
          <w:p w:rsidR="004A574C" w:rsidRPr="004A574C" w:rsidRDefault="004A574C" w:rsidP="006776B5">
            <w:pPr>
              <w:jc w:val="center"/>
              <w:rPr>
                <w:b/>
                <w:bCs/>
                <w:sz w:val="20"/>
                <w:szCs w:val="20"/>
                <w:lang w:eastAsia="vi-VN"/>
              </w:rPr>
            </w:pPr>
            <w:r>
              <w:rPr>
                <w:b/>
                <w:bCs/>
                <w:sz w:val="20"/>
                <w:szCs w:val="20"/>
                <w:lang w:eastAsia="vi-VN"/>
              </w:rPr>
              <w:t>2</w:t>
            </w:r>
          </w:p>
        </w:tc>
        <w:tc>
          <w:tcPr>
            <w:tcW w:w="1654" w:type="dxa"/>
            <w:tcBorders>
              <w:top w:val="nil"/>
              <w:left w:val="nil"/>
              <w:bottom w:val="single" w:sz="4" w:space="0" w:color="auto"/>
              <w:right w:val="single" w:sz="4" w:space="0" w:color="auto"/>
            </w:tcBorders>
            <w:shd w:val="clear" w:color="auto" w:fill="auto"/>
            <w:vAlign w:val="center"/>
            <w:hideMark/>
          </w:tcPr>
          <w:p w:rsidR="004A574C" w:rsidRPr="00EF2472" w:rsidRDefault="004A574C" w:rsidP="006776B5">
            <w:pPr>
              <w:rPr>
                <w:b/>
                <w:bCs/>
                <w:sz w:val="20"/>
                <w:szCs w:val="20"/>
                <w:lang w:eastAsia="vi-VN"/>
              </w:rPr>
            </w:pPr>
            <w:r>
              <w:rPr>
                <w:b/>
                <w:bCs/>
                <w:sz w:val="20"/>
                <w:szCs w:val="20"/>
                <w:lang w:eastAsia="vi-VN"/>
              </w:rPr>
              <w:t>Xe ô tô</w:t>
            </w:r>
          </w:p>
        </w:tc>
        <w:tc>
          <w:tcPr>
            <w:tcW w:w="909" w:type="dxa"/>
            <w:tcBorders>
              <w:top w:val="nil"/>
              <w:left w:val="nil"/>
              <w:bottom w:val="single" w:sz="4" w:space="0" w:color="auto"/>
              <w:right w:val="single" w:sz="4" w:space="0" w:color="auto"/>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791" w:type="dxa"/>
            <w:tcBorders>
              <w:top w:val="single" w:sz="4" w:space="0" w:color="auto"/>
              <w:left w:val="nil"/>
              <w:bottom w:val="single" w:sz="4" w:space="0" w:color="auto"/>
              <w:right w:val="single" w:sz="4" w:space="0" w:color="auto"/>
            </w:tcBorders>
          </w:tcPr>
          <w:p w:rsidR="004A574C" w:rsidRPr="00B30E90" w:rsidRDefault="004A574C" w:rsidP="006776B5">
            <w:pPr>
              <w:jc w:val="center"/>
              <w:rPr>
                <w:sz w:val="20"/>
                <w:szCs w:val="20"/>
                <w:lang w:val="vi-VN" w:eastAsia="vi-VN"/>
              </w:rPr>
            </w:pPr>
          </w:p>
        </w:tc>
        <w:tc>
          <w:tcPr>
            <w:tcW w:w="709" w:type="dxa"/>
            <w:tcBorders>
              <w:top w:val="single" w:sz="4" w:space="0" w:color="auto"/>
              <w:left w:val="single" w:sz="4" w:space="0" w:color="auto"/>
              <w:bottom w:val="single" w:sz="4" w:space="0" w:color="auto"/>
              <w:right w:val="single" w:sz="4" w:space="0" w:color="auto"/>
            </w:tcBorders>
          </w:tcPr>
          <w:p w:rsidR="004A574C" w:rsidRPr="00B30E90" w:rsidRDefault="004A574C" w:rsidP="006776B5">
            <w:pPr>
              <w:jc w:val="center"/>
              <w:rPr>
                <w:sz w:val="20"/>
                <w:szCs w:val="20"/>
                <w:lang w:val="vi-VN" w:eastAsia="vi-VN"/>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708" w:type="dxa"/>
            <w:tcBorders>
              <w:top w:val="single" w:sz="4" w:space="0" w:color="auto"/>
              <w:left w:val="single" w:sz="4" w:space="0" w:color="auto"/>
              <w:bottom w:val="single" w:sz="4" w:space="0" w:color="auto"/>
              <w:right w:val="single" w:sz="4" w:space="0" w:color="auto"/>
            </w:tcBorders>
          </w:tcPr>
          <w:p w:rsidR="004A574C" w:rsidRPr="00B30E90" w:rsidRDefault="004A574C" w:rsidP="006776B5">
            <w:pPr>
              <w:jc w:val="center"/>
              <w:rPr>
                <w:sz w:val="20"/>
                <w:szCs w:val="20"/>
                <w:lang w:val="vi-VN" w:eastAsia="vi-VN"/>
              </w:rPr>
            </w:pPr>
          </w:p>
        </w:tc>
        <w:tc>
          <w:tcPr>
            <w:tcW w:w="850" w:type="dxa"/>
            <w:tcBorders>
              <w:top w:val="nil"/>
              <w:left w:val="single" w:sz="4" w:space="0" w:color="auto"/>
              <w:bottom w:val="single" w:sz="4" w:space="0" w:color="auto"/>
              <w:right w:val="nil"/>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851" w:type="dxa"/>
            <w:tcBorders>
              <w:top w:val="nil"/>
              <w:left w:val="single" w:sz="4" w:space="0" w:color="auto"/>
              <w:bottom w:val="single" w:sz="4" w:space="0" w:color="auto"/>
              <w:right w:val="single" w:sz="8" w:space="0" w:color="auto"/>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1192" w:type="dxa"/>
            <w:tcBorders>
              <w:top w:val="nil"/>
              <w:left w:val="single" w:sz="4" w:space="0" w:color="auto"/>
              <w:bottom w:val="single" w:sz="4" w:space="0" w:color="auto"/>
              <w:right w:val="single" w:sz="8" w:space="0" w:color="auto"/>
            </w:tcBorders>
          </w:tcPr>
          <w:p w:rsidR="004A574C" w:rsidRPr="00B30E90" w:rsidRDefault="004A574C" w:rsidP="006776B5">
            <w:pPr>
              <w:jc w:val="center"/>
              <w:rPr>
                <w:sz w:val="20"/>
                <w:szCs w:val="20"/>
                <w:lang w:val="vi-VN" w:eastAsia="vi-VN"/>
              </w:rPr>
            </w:pPr>
          </w:p>
        </w:tc>
        <w:tc>
          <w:tcPr>
            <w:tcW w:w="1134" w:type="dxa"/>
            <w:tcBorders>
              <w:top w:val="nil"/>
              <w:left w:val="single" w:sz="4" w:space="0" w:color="auto"/>
              <w:bottom w:val="single" w:sz="4" w:space="0" w:color="auto"/>
              <w:right w:val="single" w:sz="8" w:space="0" w:color="auto"/>
            </w:tcBorders>
          </w:tcPr>
          <w:p w:rsidR="004A574C" w:rsidRPr="00B30E90" w:rsidRDefault="004A574C" w:rsidP="006776B5">
            <w:pPr>
              <w:jc w:val="center"/>
              <w:rPr>
                <w:sz w:val="20"/>
                <w:szCs w:val="20"/>
                <w:lang w:val="vi-VN" w:eastAsia="vi-VN"/>
              </w:rPr>
            </w:pPr>
          </w:p>
        </w:tc>
      </w:tr>
      <w:tr w:rsidR="004A574C" w:rsidRPr="00B30E90" w:rsidTr="004A574C">
        <w:trPr>
          <w:trHeight w:val="230"/>
        </w:trPr>
        <w:tc>
          <w:tcPr>
            <w:tcW w:w="473" w:type="dxa"/>
            <w:tcBorders>
              <w:top w:val="nil"/>
              <w:left w:val="single" w:sz="8" w:space="0" w:color="auto"/>
              <w:bottom w:val="single" w:sz="4" w:space="0" w:color="auto"/>
              <w:right w:val="single" w:sz="4" w:space="0" w:color="auto"/>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1654" w:type="dxa"/>
            <w:tcBorders>
              <w:top w:val="nil"/>
              <w:left w:val="nil"/>
              <w:bottom w:val="single" w:sz="4" w:space="0" w:color="auto"/>
              <w:right w:val="single" w:sz="4" w:space="0" w:color="auto"/>
            </w:tcBorders>
            <w:shd w:val="clear" w:color="auto" w:fill="auto"/>
            <w:vAlign w:val="bottom"/>
            <w:hideMark/>
          </w:tcPr>
          <w:p w:rsidR="004A574C" w:rsidRPr="00EF2472" w:rsidRDefault="004A574C" w:rsidP="006776B5">
            <w:pPr>
              <w:rPr>
                <w:sz w:val="20"/>
                <w:szCs w:val="20"/>
                <w:lang w:eastAsia="vi-VN"/>
              </w:rPr>
            </w:pPr>
            <w:r w:rsidRPr="00B30E90">
              <w:rPr>
                <w:sz w:val="20"/>
                <w:szCs w:val="20"/>
                <w:lang w:val="vi-VN" w:eastAsia="vi-VN"/>
              </w:rPr>
              <w:t>Xe 1</w:t>
            </w:r>
          </w:p>
        </w:tc>
        <w:tc>
          <w:tcPr>
            <w:tcW w:w="909" w:type="dxa"/>
            <w:tcBorders>
              <w:top w:val="nil"/>
              <w:left w:val="nil"/>
              <w:bottom w:val="single" w:sz="4" w:space="0" w:color="auto"/>
              <w:right w:val="single" w:sz="4" w:space="0" w:color="auto"/>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791" w:type="dxa"/>
            <w:tcBorders>
              <w:top w:val="single" w:sz="4" w:space="0" w:color="auto"/>
              <w:left w:val="nil"/>
              <w:bottom w:val="single" w:sz="4" w:space="0" w:color="auto"/>
              <w:right w:val="single" w:sz="4" w:space="0" w:color="auto"/>
            </w:tcBorders>
          </w:tcPr>
          <w:p w:rsidR="004A574C" w:rsidRPr="00B30E90" w:rsidRDefault="004A574C" w:rsidP="006776B5">
            <w:pPr>
              <w:jc w:val="center"/>
              <w:rPr>
                <w:sz w:val="20"/>
                <w:szCs w:val="20"/>
                <w:lang w:val="vi-VN" w:eastAsia="vi-VN"/>
              </w:rPr>
            </w:pPr>
          </w:p>
        </w:tc>
        <w:tc>
          <w:tcPr>
            <w:tcW w:w="709" w:type="dxa"/>
            <w:tcBorders>
              <w:top w:val="single" w:sz="4" w:space="0" w:color="auto"/>
              <w:left w:val="single" w:sz="4" w:space="0" w:color="auto"/>
              <w:bottom w:val="single" w:sz="4" w:space="0" w:color="auto"/>
              <w:right w:val="single" w:sz="4" w:space="0" w:color="auto"/>
            </w:tcBorders>
          </w:tcPr>
          <w:p w:rsidR="004A574C" w:rsidRPr="00B30E90" w:rsidRDefault="004A574C" w:rsidP="006776B5">
            <w:pPr>
              <w:jc w:val="center"/>
              <w:rPr>
                <w:sz w:val="20"/>
                <w:szCs w:val="20"/>
                <w:lang w:val="vi-VN" w:eastAsia="vi-VN"/>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708" w:type="dxa"/>
            <w:tcBorders>
              <w:top w:val="single" w:sz="4" w:space="0" w:color="auto"/>
              <w:left w:val="single" w:sz="4" w:space="0" w:color="auto"/>
              <w:bottom w:val="single" w:sz="4" w:space="0" w:color="auto"/>
              <w:right w:val="single" w:sz="4" w:space="0" w:color="auto"/>
            </w:tcBorders>
          </w:tcPr>
          <w:p w:rsidR="004A574C" w:rsidRPr="00B30E90" w:rsidRDefault="004A574C" w:rsidP="006776B5">
            <w:pPr>
              <w:jc w:val="center"/>
              <w:rPr>
                <w:sz w:val="20"/>
                <w:szCs w:val="20"/>
                <w:lang w:val="vi-VN" w:eastAsia="vi-VN"/>
              </w:rPr>
            </w:pPr>
          </w:p>
        </w:tc>
        <w:tc>
          <w:tcPr>
            <w:tcW w:w="850" w:type="dxa"/>
            <w:tcBorders>
              <w:top w:val="nil"/>
              <w:left w:val="single" w:sz="4" w:space="0" w:color="auto"/>
              <w:bottom w:val="single" w:sz="4" w:space="0" w:color="auto"/>
              <w:right w:val="nil"/>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851" w:type="dxa"/>
            <w:tcBorders>
              <w:top w:val="nil"/>
              <w:left w:val="single" w:sz="4" w:space="0" w:color="auto"/>
              <w:bottom w:val="single" w:sz="4" w:space="0" w:color="auto"/>
              <w:right w:val="single" w:sz="8" w:space="0" w:color="auto"/>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1192" w:type="dxa"/>
            <w:tcBorders>
              <w:top w:val="nil"/>
              <w:left w:val="single" w:sz="4" w:space="0" w:color="auto"/>
              <w:bottom w:val="single" w:sz="4" w:space="0" w:color="auto"/>
              <w:right w:val="single" w:sz="8" w:space="0" w:color="auto"/>
            </w:tcBorders>
          </w:tcPr>
          <w:p w:rsidR="004A574C" w:rsidRPr="00B30E90" w:rsidRDefault="004A574C" w:rsidP="006776B5">
            <w:pPr>
              <w:jc w:val="center"/>
              <w:rPr>
                <w:sz w:val="20"/>
                <w:szCs w:val="20"/>
                <w:lang w:val="vi-VN" w:eastAsia="vi-VN"/>
              </w:rPr>
            </w:pPr>
          </w:p>
        </w:tc>
        <w:tc>
          <w:tcPr>
            <w:tcW w:w="1134" w:type="dxa"/>
            <w:tcBorders>
              <w:top w:val="nil"/>
              <w:left w:val="single" w:sz="4" w:space="0" w:color="auto"/>
              <w:bottom w:val="single" w:sz="4" w:space="0" w:color="auto"/>
              <w:right w:val="single" w:sz="8" w:space="0" w:color="auto"/>
            </w:tcBorders>
          </w:tcPr>
          <w:p w:rsidR="004A574C" w:rsidRPr="00B30E90" w:rsidRDefault="004A574C" w:rsidP="006776B5">
            <w:pPr>
              <w:jc w:val="center"/>
              <w:rPr>
                <w:sz w:val="20"/>
                <w:szCs w:val="20"/>
                <w:lang w:val="vi-VN" w:eastAsia="vi-VN"/>
              </w:rPr>
            </w:pPr>
          </w:p>
        </w:tc>
      </w:tr>
      <w:tr w:rsidR="004A574C" w:rsidRPr="00B30E90" w:rsidTr="004A574C">
        <w:trPr>
          <w:trHeight w:val="217"/>
        </w:trPr>
        <w:tc>
          <w:tcPr>
            <w:tcW w:w="473" w:type="dxa"/>
            <w:tcBorders>
              <w:top w:val="nil"/>
              <w:left w:val="single" w:sz="8" w:space="0" w:color="auto"/>
              <w:bottom w:val="single" w:sz="4" w:space="0" w:color="auto"/>
              <w:right w:val="single" w:sz="4" w:space="0" w:color="auto"/>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1654" w:type="dxa"/>
            <w:tcBorders>
              <w:top w:val="nil"/>
              <w:left w:val="nil"/>
              <w:bottom w:val="single" w:sz="4" w:space="0" w:color="auto"/>
              <w:right w:val="single" w:sz="4" w:space="0" w:color="auto"/>
            </w:tcBorders>
            <w:shd w:val="clear" w:color="auto" w:fill="auto"/>
            <w:vAlign w:val="center"/>
            <w:hideMark/>
          </w:tcPr>
          <w:p w:rsidR="004A574C" w:rsidRPr="00B30E90" w:rsidRDefault="004A574C" w:rsidP="006776B5">
            <w:pPr>
              <w:rPr>
                <w:sz w:val="20"/>
                <w:szCs w:val="20"/>
                <w:lang w:val="vi-VN" w:eastAsia="vi-VN"/>
              </w:rPr>
            </w:pPr>
            <w:r w:rsidRPr="00B30E90">
              <w:rPr>
                <w:sz w:val="20"/>
                <w:szCs w:val="20"/>
                <w:lang w:val="vi-VN" w:eastAsia="vi-VN"/>
              </w:rPr>
              <w:t>…..</w:t>
            </w:r>
          </w:p>
        </w:tc>
        <w:tc>
          <w:tcPr>
            <w:tcW w:w="909" w:type="dxa"/>
            <w:tcBorders>
              <w:top w:val="nil"/>
              <w:left w:val="nil"/>
              <w:bottom w:val="single" w:sz="4" w:space="0" w:color="auto"/>
              <w:right w:val="single" w:sz="4" w:space="0" w:color="auto"/>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791" w:type="dxa"/>
            <w:tcBorders>
              <w:top w:val="single" w:sz="4" w:space="0" w:color="auto"/>
              <w:left w:val="nil"/>
              <w:bottom w:val="single" w:sz="4" w:space="0" w:color="auto"/>
              <w:right w:val="single" w:sz="4" w:space="0" w:color="auto"/>
            </w:tcBorders>
          </w:tcPr>
          <w:p w:rsidR="004A574C" w:rsidRPr="00B30E90" w:rsidRDefault="004A574C" w:rsidP="006776B5">
            <w:pPr>
              <w:jc w:val="center"/>
              <w:rPr>
                <w:sz w:val="20"/>
                <w:szCs w:val="20"/>
                <w:lang w:val="vi-VN" w:eastAsia="vi-VN"/>
              </w:rPr>
            </w:pPr>
          </w:p>
        </w:tc>
        <w:tc>
          <w:tcPr>
            <w:tcW w:w="709" w:type="dxa"/>
            <w:tcBorders>
              <w:top w:val="single" w:sz="4" w:space="0" w:color="auto"/>
              <w:left w:val="single" w:sz="4" w:space="0" w:color="auto"/>
              <w:bottom w:val="single" w:sz="4" w:space="0" w:color="auto"/>
              <w:right w:val="single" w:sz="4" w:space="0" w:color="auto"/>
            </w:tcBorders>
          </w:tcPr>
          <w:p w:rsidR="004A574C" w:rsidRPr="00B30E90" w:rsidRDefault="004A574C" w:rsidP="006776B5">
            <w:pPr>
              <w:jc w:val="center"/>
              <w:rPr>
                <w:sz w:val="20"/>
                <w:szCs w:val="20"/>
                <w:lang w:val="vi-VN" w:eastAsia="vi-VN"/>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708" w:type="dxa"/>
            <w:tcBorders>
              <w:top w:val="single" w:sz="4" w:space="0" w:color="auto"/>
              <w:left w:val="single" w:sz="4" w:space="0" w:color="auto"/>
              <w:bottom w:val="single" w:sz="4" w:space="0" w:color="auto"/>
              <w:right w:val="single" w:sz="4" w:space="0" w:color="auto"/>
            </w:tcBorders>
          </w:tcPr>
          <w:p w:rsidR="004A574C" w:rsidRPr="00B30E90" w:rsidRDefault="004A574C" w:rsidP="006776B5">
            <w:pPr>
              <w:jc w:val="center"/>
              <w:rPr>
                <w:sz w:val="20"/>
                <w:szCs w:val="20"/>
                <w:lang w:val="vi-VN" w:eastAsia="vi-VN"/>
              </w:rPr>
            </w:pPr>
          </w:p>
        </w:tc>
        <w:tc>
          <w:tcPr>
            <w:tcW w:w="850" w:type="dxa"/>
            <w:tcBorders>
              <w:top w:val="nil"/>
              <w:left w:val="single" w:sz="4" w:space="0" w:color="auto"/>
              <w:bottom w:val="single" w:sz="4" w:space="0" w:color="auto"/>
              <w:right w:val="nil"/>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851" w:type="dxa"/>
            <w:tcBorders>
              <w:top w:val="nil"/>
              <w:left w:val="single" w:sz="4" w:space="0" w:color="auto"/>
              <w:bottom w:val="single" w:sz="4" w:space="0" w:color="auto"/>
              <w:right w:val="single" w:sz="8" w:space="0" w:color="auto"/>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1192" w:type="dxa"/>
            <w:tcBorders>
              <w:top w:val="nil"/>
              <w:left w:val="single" w:sz="4" w:space="0" w:color="auto"/>
              <w:bottom w:val="single" w:sz="4" w:space="0" w:color="auto"/>
              <w:right w:val="single" w:sz="8" w:space="0" w:color="auto"/>
            </w:tcBorders>
          </w:tcPr>
          <w:p w:rsidR="004A574C" w:rsidRPr="00B30E90" w:rsidRDefault="004A574C" w:rsidP="006776B5">
            <w:pPr>
              <w:jc w:val="center"/>
              <w:rPr>
                <w:sz w:val="20"/>
                <w:szCs w:val="20"/>
                <w:lang w:val="vi-VN" w:eastAsia="vi-VN"/>
              </w:rPr>
            </w:pPr>
          </w:p>
        </w:tc>
        <w:tc>
          <w:tcPr>
            <w:tcW w:w="1134" w:type="dxa"/>
            <w:tcBorders>
              <w:top w:val="nil"/>
              <w:left w:val="single" w:sz="4" w:space="0" w:color="auto"/>
              <w:bottom w:val="single" w:sz="4" w:space="0" w:color="auto"/>
              <w:right w:val="single" w:sz="8" w:space="0" w:color="auto"/>
            </w:tcBorders>
          </w:tcPr>
          <w:p w:rsidR="004A574C" w:rsidRPr="00B30E90" w:rsidRDefault="004A574C" w:rsidP="006776B5">
            <w:pPr>
              <w:jc w:val="center"/>
              <w:rPr>
                <w:sz w:val="20"/>
                <w:szCs w:val="20"/>
                <w:lang w:val="vi-VN" w:eastAsia="vi-VN"/>
              </w:rPr>
            </w:pPr>
          </w:p>
        </w:tc>
      </w:tr>
      <w:tr w:rsidR="004A574C" w:rsidRPr="00B30E90" w:rsidTr="004A574C">
        <w:trPr>
          <w:trHeight w:val="234"/>
        </w:trPr>
        <w:tc>
          <w:tcPr>
            <w:tcW w:w="473" w:type="dxa"/>
            <w:tcBorders>
              <w:top w:val="nil"/>
              <w:left w:val="single" w:sz="8" w:space="0" w:color="auto"/>
              <w:bottom w:val="single" w:sz="4" w:space="0" w:color="auto"/>
              <w:right w:val="single" w:sz="4" w:space="0" w:color="auto"/>
            </w:tcBorders>
            <w:shd w:val="clear" w:color="auto" w:fill="auto"/>
            <w:vAlign w:val="center"/>
            <w:hideMark/>
          </w:tcPr>
          <w:p w:rsidR="004A574C" w:rsidRPr="004A574C" w:rsidRDefault="004A574C" w:rsidP="006776B5">
            <w:pPr>
              <w:jc w:val="center"/>
              <w:rPr>
                <w:b/>
                <w:bCs/>
                <w:sz w:val="20"/>
                <w:szCs w:val="20"/>
                <w:lang w:eastAsia="vi-VN"/>
              </w:rPr>
            </w:pPr>
            <w:r>
              <w:rPr>
                <w:b/>
                <w:bCs/>
                <w:sz w:val="20"/>
                <w:szCs w:val="20"/>
                <w:lang w:eastAsia="vi-VN"/>
              </w:rPr>
              <w:t>3</w:t>
            </w:r>
          </w:p>
        </w:tc>
        <w:tc>
          <w:tcPr>
            <w:tcW w:w="1654" w:type="dxa"/>
            <w:tcBorders>
              <w:top w:val="nil"/>
              <w:left w:val="nil"/>
              <w:bottom w:val="single" w:sz="4" w:space="0" w:color="auto"/>
              <w:right w:val="single" w:sz="4" w:space="0" w:color="auto"/>
            </w:tcBorders>
            <w:shd w:val="clear" w:color="auto" w:fill="auto"/>
            <w:vAlign w:val="center"/>
            <w:hideMark/>
          </w:tcPr>
          <w:p w:rsidR="004A574C" w:rsidRPr="00B30E90" w:rsidRDefault="004A574C" w:rsidP="006776B5">
            <w:pPr>
              <w:rPr>
                <w:b/>
                <w:bCs/>
                <w:sz w:val="20"/>
                <w:szCs w:val="20"/>
                <w:lang w:val="vi-VN" w:eastAsia="vi-VN"/>
              </w:rPr>
            </w:pPr>
            <w:r w:rsidRPr="00B30E90">
              <w:rPr>
                <w:b/>
                <w:bCs/>
                <w:sz w:val="20"/>
                <w:szCs w:val="20"/>
                <w:lang w:val="vi-VN" w:eastAsia="vi-VN"/>
              </w:rPr>
              <w:t>Tài sản cố định khác</w:t>
            </w:r>
          </w:p>
        </w:tc>
        <w:tc>
          <w:tcPr>
            <w:tcW w:w="909" w:type="dxa"/>
            <w:tcBorders>
              <w:top w:val="nil"/>
              <w:left w:val="nil"/>
              <w:bottom w:val="single" w:sz="4" w:space="0" w:color="auto"/>
              <w:right w:val="single" w:sz="4" w:space="0" w:color="auto"/>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791" w:type="dxa"/>
            <w:tcBorders>
              <w:top w:val="single" w:sz="4" w:space="0" w:color="auto"/>
              <w:left w:val="nil"/>
              <w:bottom w:val="single" w:sz="4" w:space="0" w:color="auto"/>
              <w:right w:val="single" w:sz="4" w:space="0" w:color="auto"/>
            </w:tcBorders>
          </w:tcPr>
          <w:p w:rsidR="004A574C" w:rsidRPr="00B30E90" w:rsidRDefault="004A574C" w:rsidP="006776B5">
            <w:pPr>
              <w:jc w:val="center"/>
              <w:rPr>
                <w:sz w:val="20"/>
                <w:szCs w:val="20"/>
                <w:lang w:val="vi-VN" w:eastAsia="vi-VN"/>
              </w:rPr>
            </w:pPr>
          </w:p>
        </w:tc>
        <w:tc>
          <w:tcPr>
            <w:tcW w:w="709" w:type="dxa"/>
            <w:tcBorders>
              <w:top w:val="single" w:sz="4" w:space="0" w:color="auto"/>
              <w:left w:val="single" w:sz="4" w:space="0" w:color="auto"/>
              <w:bottom w:val="single" w:sz="4" w:space="0" w:color="auto"/>
              <w:right w:val="single" w:sz="4" w:space="0" w:color="auto"/>
            </w:tcBorders>
          </w:tcPr>
          <w:p w:rsidR="004A574C" w:rsidRPr="00B30E90" w:rsidRDefault="004A574C" w:rsidP="006776B5">
            <w:pPr>
              <w:jc w:val="center"/>
              <w:rPr>
                <w:sz w:val="20"/>
                <w:szCs w:val="20"/>
                <w:lang w:val="vi-VN" w:eastAsia="vi-VN"/>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708" w:type="dxa"/>
            <w:tcBorders>
              <w:top w:val="single" w:sz="4" w:space="0" w:color="auto"/>
              <w:left w:val="single" w:sz="4" w:space="0" w:color="auto"/>
              <w:bottom w:val="single" w:sz="4" w:space="0" w:color="auto"/>
              <w:right w:val="single" w:sz="4" w:space="0" w:color="auto"/>
            </w:tcBorders>
          </w:tcPr>
          <w:p w:rsidR="004A574C" w:rsidRPr="00B30E90" w:rsidRDefault="004A574C" w:rsidP="006776B5">
            <w:pPr>
              <w:jc w:val="center"/>
              <w:rPr>
                <w:sz w:val="20"/>
                <w:szCs w:val="20"/>
                <w:lang w:val="vi-VN" w:eastAsia="vi-VN"/>
              </w:rPr>
            </w:pPr>
          </w:p>
        </w:tc>
        <w:tc>
          <w:tcPr>
            <w:tcW w:w="850" w:type="dxa"/>
            <w:tcBorders>
              <w:top w:val="nil"/>
              <w:left w:val="single" w:sz="4" w:space="0" w:color="auto"/>
              <w:bottom w:val="single" w:sz="4" w:space="0" w:color="auto"/>
              <w:right w:val="nil"/>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851" w:type="dxa"/>
            <w:tcBorders>
              <w:top w:val="nil"/>
              <w:left w:val="single" w:sz="4" w:space="0" w:color="auto"/>
              <w:bottom w:val="single" w:sz="4" w:space="0" w:color="auto"/>
              <w:right w:val="single" w:sz="8" w:space="0" w:color="auto"/>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1192" w:type="dxa"/>
            <w:tcBorders>
              <w:top w:val="nil"/>
              <w:left w:val="single" w:sz="4" w:space="0" w:color="auto"/>
              <w:bottom w:val="single" w:sz="4" w:space="0" w:color="auto"/>
              <w:right w:val="single" w:sz="8" w:space="0" w:color="auto"/>
            </w:tcBorders>
          </w:tcPr>
          <w:p w:rsidR="004A574C" w:rsidRPr="00B30E90" w:rsidRDefault="004A574C" w:rsidP="006776B5">
            <w:pPr>
              <w:jc w:val="center"/>
              <w:rPr>
                <w:sz w:val="20"/>
                <w:szCs w:val="20"/>
                <w:lang w:val="vi-VN" w:eastAsia="vi-VN"/>
              </w:rPr>
            </w:pPr>
          </w:p>
        </w:tc>
        <w:tc>
          <w:tcPr>
            <w:tcW w:w="1134" w:type="dxa"/>
            <w:tcBorders>
              <w:top w:val="nil"/>
              <w:left w:val="single" w:sz="4" w:space="0" w:color="auto"/>
              <w:bottom w:val="single" w:sz="4" w:space="0" w:color="auto"/>
              <w:right w:val="single" w:sz="8" w:space="0" w:color="auto"/>
            </w:tcBorders>
          </w:tcPr>
          <w:p w:rsidR="004A574C" w:rsidRPr="00B30E90" w:rsidRDefault="004A574C" w:rsidP="006776B5">
            <w:pPr>
              <w:jc w:val="center"/>
              <w:rPr>
                <w:sz w:val="20"/>
                <w:szCs w:val="20"/>
                <w:lang w:val="vi-VN" w:eastAsia="vi-VN"/>
              </w:rPr>
            </w:pPr>
          </w:p>
        </w:tc>
      </w:tr>
      <w:tr w:rsidR="004A574C" w:rsidRPr="00B30E90" w:rsidTr="004A574C">
        <w:trPr>
          <w:trHeight w:val="227"/>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4C" w:rsidRPr="00B30E90" w:rsidRDefault="004A574C" w:rsidP="006776B5">
            <w:pPr>
              <w:rPr>
                <w:sz w:val="20"/>
                <w:szCs w:val="20"/>
                <w:lang w:val="vi-VN" w:eastAsia="vi-VN"/>
              </w:rPr>
            </w:pPr>
            <w:r w:rsidRPr="00B30E90">
              <w:rPr>
                <w:sz w:val="20"/>
                <w:szCs w:val="20"/>
                <w:lang w:val="vi-VN" w:eastAsia="vi-VN"/>
              </w:rPr>
              <w:t>…</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791" w:type="dxa"/>
            <w:tcBorders>
              <w:top w:val="single" w:sz="4" w:space="0" w:color="auto"/>
              <w:left w:val="single" w:sz="4" w:space="0" w:color="auto"/>
              <w:bottom w:val="single" w:sz="4" w:space="0" w:color="auto"/>
              <w:right w:val="single" w:sz="4" w:space="0" w:color="auto"/>
            </w:tcBorders>
          </w:tcPr>
          <w:p w:rsidR="004A574C" w:rsidRPr="00B30E90" w:rsidRDefault="004A574C" w:rsidP="006776B5">
            <w:pPr>
              <w:jc w:val="center"/>
              <w:rPr>
                <w:sz w:val="20"/>
                <w:szCs w:val="20"/>
                <w:lang w:val="vi-VN" w:eastAsia="vi-VN"/>
              </w:rPr>
            </w:pPr>
          </w:p>
        </w:tc>
        <w:tc>
          <w:tcPr>
            <w:tcW w:w="709" w:type="dxa"/>
            <w:tcBorders>
              <w:top w:val="single" w:sz="4" w:space="0" w:color="auto"/>
              <w:left w:val="single" w:sz="4" w:space="0" w:color="auto"/>
              <w:bottom w:val="single" w:sz="4" w:space="0" w:color="auto"/>
              <w:right w:val="single" w:sz="4" w:space="0" w:color="auto"/>
            </w:tcBorders>
          </w:tcPr>
          <w:p w:rsidR="004A574C" w:rsidRPr="00B30E90" w:rsidRDefault="004A574C" w:rsidP="006776B5">
            <w:pPr>
              <w:jc w:val="center"/>
              <w:rPr>
                <w:sz w:val="20"/>
                <w:szCs w:val="20"/>
                <w:lang w:val="vi-VN" w:eastAsia="vi-VN"/>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708" w:type="dxa"/>
            <w:tcBorders>
              <w:top w:val="single" w:sz="4" w:space="0" w:color="auto"/>
              <w:left w:val="single" w:sz="4" w:space="0" w:color="auto"/>
              <w:bottom w:val="single" w:sz="4" w:space="0" w:color="auto"/>
              <w:right w:val="single" w:sz="4" w:space="0" w:color="auto"/>
            </w:tcBorders>
          </w:tcPr>
          <w:p w:rsidR="004A574C" w:rsidRPr="00B30E90" w:rsidRDefault="004A574C" w:rsidP="006776B5">
            <w:pPr>
              <w:jc w:val="center"/>
              <w:rPr>
                <w:sz w:val="20"/>
                <w:szCs w:val="20"/>
                <w:lang w:val="vi-VN" w:eastAsia="vi-V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4C" w:rsidRPr="00B30E90" w:rsidRDefault="004A574C" w:rsidP="006776B5">
            <w:pPr>
              <w:jc w:val="center"/>
              <w:rPr>
                <w:sz w:val="20"/>
                <w:szCs w:val="20"/>
                <w:lang w:val="vi-VN" w:eastAsia="vi-VN"/>
              </w:rPr>
            </w:pPr>
            <w:r w:rsidRPr="00B30E90">
              <w:rPr>
                <w:sz w:val="20"/>
                <w:szCs w:val="20"/>
                <w:lang w:val="vi-VN" w:eastAsia="vi-VN"/>
              </w:rPr>
              <w:t> </w:t>
            </w:r>
          </w:p>
        </w:tc>
        <w:tc>
          <w:tcPr>
            <w:tcW w:w="1192" w:type="dxa"/>
            <w:tcBorders>
              <w:top w:val="single" w:sz="4" w:space="0" w:color="auto"/>
              <w:left w:val="single" w:sz="4" w:space="0" w:color="auto"/>
              <w:bottom w:val="single" w:sz="4" w:space="0" w:color="auto"/>
              <w:right w:val="single" w:sz="4" w:space="0" w:color="auto"/>
            </w:tcBorders>
          </w:tcPr>
          <w:p w:rsidR="004A574C" w:rsidRPr="00B30E90" w:rsidRDefault="004A574C" w:rsidP="006776B5">
            <w:pPr>
              <w:jc w:val="center"/>
              <w:rPr>
                <w:sz w:val="20"/>
                <w:szCs w:val="20"/>
                <w:lang w:val="vi-VN" w:eastAsia="vi-VN"/>
              </w:rPr>
            </w:pPr>
          </w:p>
        </w:tc>
        <w:tc>
          <w:tcPr>
            <w:tcW w:w="1134" w:type="dxa"/>
            <w:tcBorders>
              <w:top w:val="single" w:sz="4" w:space="0" w:color="auto"/>
              <w:left w:val="single" w:sz="4" w:space="0" w:color="auto"/>
              <w:bottom w:val="single" w:sz="4" w:space="0" w:color="auto"/>
              <w:right w:val="single" w:sz="4" w:space="0" w:color="auto"/>
            </w:tcBorders>
          </w:tcPr>
          <w:p w:rsidR="004A574C" w:rsidRPr="00B30E90" w:rsidRDefault="004A574C" w:rsidP="006776B5">
            <w:pPr>
              <w:jc w:val="center"/>
              <w:rPr>
                <w:sz w:val="20"/>
                <w:szCs w:val="20"/>
                <w:lang w:val="vi-VN" w:eastAsia="vi-VN"/>
              </w:rPr>
            </w:pPr>
          </w:p>
        </w:tc>
      </w:tr>
      <w:tr w:rsidR="004A574C" w:rsidRPr="00B30E90" w:rsidTr="004A574C">
        <w:trPr>
          <w:trHeight w:val="227"/>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4C" w:rsidRPr="004A574C" w:rsidRDefault="004A574C" w:rsidP="006776B5">
            <w:pPr>
              <w:jc w:val="center"/>
              <w:rPr>
                <w:b/>
                <w:sz w:val="20"/>
                <w:szCs w:val="20"/>
                <w:lang w:eastAsia="vi-VN"/>
              </w:rPr>
            </w:pPr>
            <w:r w:rsidRPr="004A574C">
              <w:rPr>
                <w:b/>
                <w:sz w:val="20"/>
                <w:szCs w:val="20"/>
                <w:lang w:eastAsia="vi-VN"/>
              </w:rPr>
              <w:t>II</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4C" w:rsidRPr="004A574C" w:rsidRDefault="004A574C" w:rsidP="006776B5">
            <w:pPr>
              <w:rPr>
                <w:b/>
                <w:sz w:val="20"/>
                <w:szCs w:val="20"/>
                <w:lang w:eastAsia="vi-VN"/>
              </w:rPr>
            </w:pPr>
            <w:r w:rsidRPr="004A574C">
              <w:rPr>
                <w:b/>
                <w:sz w:val="20"/>
                <w:szCs w:val="20"/>
                <w:lang w:eastAsia="vi-VN"/>
              </w:rPr>
              <w:t>Đơn vị B</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4C" w:rsidRPr="00B30E90" w:rsidRDefault="004A574C" w:rsidP="006776B5">
            <w:pPr>
              <w:jc w:val="center"/>
              <w:rPr>
                <w:sz w:val="20"/>
                <w:szCs w:val="20"/>
                <w:lang w:val="vi-VN" w:eastAsia="vi-VN"/>
              </w:rPr>
            </w:pPr>
          </w:p>
        </w:tc>
        <w:tc>
          <w:tcPr>
            <w:tcW w:w="791" w:type="dxa"/>
            <w:tcBorders>
              <w:top w:val="single" w:sz="4" w:space="0" w:color="auto"/>
              <w:left w:val="single" w:sz="4" w:space="0" w:color="auto"/>
              <w:bottom w:val="single" w:sz="4" w:space="0" w:color="auto"/>
              <w:right w:val="single" w:sz="4" w:space="0" w:color="auto"/>
            </w:tcBorders>
          </w:tcPr>
          <w:p w:rsidR="004A574C" w:rsidRPr="00B30E90" w:rsidRDefault="004A574C" w:rsidP="006776B5">
            <w:pPr>
              <w:jc w:val="center"/>
              <w:rPr>
                <w:sz w:val="20"/>
                <w:szCs w:val="20"/>
                <w:lang w:val="vi-VN" w:eastAsia="vi-VN"/>
              </w:rPr>
            </w:pPr>
          </w:p>
        </w:tc>
        <w:tc>
          <w:tcPr>
            <w:tcW w:w="709" w:type="dxa"/>
            <w:tcBorders>
              <w:top w:val="single" w:sz="4" w:space="0" w:color="auto"/>
              <w:left w:val="single" w:sz="4" w:space="0" w:color="auto"/>
              <w:bottom w:val="single" w:sz="4" w:space="0" w:color="auto"/>
              <w:right w:val="single" w:sz="4" w:space="0" w:color="auto"/>
            </w:tcBorders>
          </w:tcPr>
          <w:p w:rsidR="004A574C" w:rsidRPr="00B30E90" w:rsidRDefault="004A574C" w:rsidP="006776B5">
            <w:pPr>
              <w:jc w:val="center"/>
              <w:rPr>
                <w:sz w:val="20"/>
                <w:szCs w:val="20"/>
                <w:lang w:val="vi-VN" w:eastAsia="vi-VN"/>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4C" w:rsidRPr="00B30E90" w:rsidRDefault="004A574C" w:rsidP="006776B5">
            <w:pPr>
              <w:jc w:val="center"/>
              <w:rPr>
                <w:sz w:val="20"/>
                <w:szCs w:val="20"/>
                <w:lang w:val="vi-VN" w:eastAsia="vi-VN"/>
              </w:rPr>
            </w:pPr>
          </w:p>
        </w:tc>
        <w:tc>
          <w:tcPr>
            <w:tcW w:w="708" w:type="dxa"/>
            <w:tcBorders>
              <w:top w:val="single" w:sz="4" w:space="0" w:color="auto"/>
              <w:left w:val="single" w:sz="4" w:space="0" w:color="auto"/>
              <w:bottom w:val="single" w:sz="4" w:space="0" w:color="auto"/>
              <w:right w:val="single" w:sz="4" w:space="0" w:color="auto"/>
            </w:tcBorders>
          </w:tcPr>
          <w:p w:rsidR="004A574C" w:rsidRPr="00B30E90" w:rsidRDefault="004A574C" w:rsidP="006776B5">
            <w:pPr>
              <w:jc w:val="center"/>
              <w:rPr>
                <w:sz w:val="20"/>
                <w:szCs w:val="20"/>
                <w:lang w:val="vi-VN" w:eastAsia="vi-V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4C" w:rsidRPr="00B30E90" w:rsidRDefault="004A574C" w:rsidP="006776B5">
            <w:pPr>
              <w:jc w:val="center"/>
              <w:rPr>
                <w:sz w:val="20"/>
                <w:szCs w:val="20"/>
                <w:lang w:val="vi-VN" w:eastAsia="vi-V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4C" w:rsidRPr="00B30E90" w:rsidRDefault="004A574C" w:rsidP="006776B5">
            <w:pPr>
              <w:jc w:val="center"/>
              <w:rPr>
                <w:sz w:val="20"/>
                <w:szCs w:val="20"/>
                <w:lang w:val="vi-VN" w:eastAsia="vi-VN"/>
              </w:rPr>
            </w:pPr>
          </w:p>
        </w:tc>
        <w:tc>
          <w:tcPr>
            <w:tcW w:w="1192" w:type="dxa"/>
            <w:tcBorders>
              <w:top w:val="single" w:sz="4" w:space="0" w:color="auto"/>
              <w:left w:val="single" w:sz="4" w:space="0" w:color="auto"/>
              <w:bottom w:val="single" w:sz="4" w:space="0" w:color="auto"/>
              <w:right w:val="single" w:sz="4" w:space="0" w:color="auto"/>
            </w:tcBorders>
          </w:tcPr>
          <w:p w:rsidR="004A574C" w:rsidRPr="00B30E90" w:rsidRDefault="004A574C" w:rsidP="006776B5">
            <w:pPr>
              <w:jc w:val="center"/>
              <w:rPr>
                <w:sz w:val="20"/>
                <w:szCs w:val="20"/>
                <w:lang w:val="vi-VN" w:eastAsia="vi-VN"/>
              </w:rPr>
            </w:pPr>
          </w:p>
        </w:tc>
        <w:tc>
          <w:tcPr>
            <w:tcW w:w="1134" w:type="dxa"/>
            <w:tcBorders>
              <w:top w:val="single" w:sz="4" w:space="0" w:color="auto"/>
              <w:left w:val="single" w:sz="4" w:space="0" w:color="auto"/>
              <w:bottom w:val="single" w:sz="4" w:space="0" w:color="auto"/>
              <w:right w:val="single" w:sz="4" w:space="0" w:color="auto"/>
            </w:tcBorders>
          </w:tcPr>
          <w:p w:rsidR="004A574C" w:rsidRPr="00B30E90" w:rsidRDefault="004A574C" w:rsidP="006776B5">
            <w:pPr>
              <w:jc w:val="center"/>
              <w:rPr>
                <w:sz w:val="20"/>
                <w:szCs w:val="20"/>
                <w:lang w:val="vi-VN" w:eastAsia="vi-VN"/>
              </w:rPr>
            </w:pPr>
          </w:p>
        </w:tc>
      </w:tr>
      <w:tr w:rsidR="004A574C" w:rsidRPr="00B30E90" w:rsidTr="004A574C">
        <w:trPr>
          <w:trHeight w:val="227"/>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4C" w:rsidRDefault="004A574C" w:rsidP="006776B5">
            <w:pPr>
              <w:jc w:val="center"/>
              <w:rPr>
                <w:sz w:val="20"/>
                <w:szCs w:val="20"/>
                <w:lang w:eastAsia="vi-VN"/>
              </w:rPr>
            </w:pP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4C" w:rsidRPr="004A574C" w:rsidRDefault="004A574C" w:rsidP="006776B5">
            <w:pPr>
              <w:rPr>
                <w:sz w:val="20"/>
                <w:szCs w:val="20"/>
                <w:lang w:eastAsia="vi-VN"/>
              </w:rPr>
            </w:pPr>
            <w:r>
              <w:rPr>
                <w:sz w:val="20"/>
                <w:szCs w:val="20"/>
                <w:lang w:eastAsia="vi-VN"/>
              </w:rPr>
              <w:t>….</w:t>
            </w:r>
          </w:p>
        </w:tc>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4C" w:rsidRPr="00B30E90" w:rsidRDefault="004A574C" w:rsidP="006776B5">
            <w:pPr>
              <w:jc w:val="center"/>
              <w:rPr>
                <w:sz w:val="20"/>
                <w:szCs w:val="20"/>
                <w:lang w:val="vi-VN" w:eastAsia="vi-VN"/>
              </w:rPr>
            </w:pPr>
          </w:p>
        </w:tc>
        <w:tc>
          <w:tcPr>
            <w:tcW w:w="791" w:type="dxa"/>
            <w:tcBorders>
              <w:top w:val="single" w:sz="4" w:space="0" w:color="auto"/>
              <w:left w:val="single" w:sz="4" w:space="0" w:color="auto"/>
              <w:bottom w:val="single" w:sz="4" w:space="0" w:color="auto"/>
              <w:right w:val="single" w:sz="4" w:space="0" w:color="auto"/>
            </w:tcBorders>
          </w:tcPr>
          <w:p w:rsidR="004A574C" w:rsidRPr="00B30E90" w:rsidRDefault="004A574C" w:rsidP="006776B5">
            <w:pPr>
              <w:jc w:val="center"/>
              <w:rPr>
                <w:sz w:val="20"/>
                <w:szCs w:val="20"/>
                <w:lang w:val="vi-VN" w:eastAsia="vi-VN"/>
              </w:rPr>
            </w:pPr>
          </w:p>
        </w:tc>
        <w:tc>
          <w:tcPr>
            <w:tcW w:w="709" w:type="dxa"/>
            <w:tcBorders>
              <w:top w:val="single" w:sz="4" w:space="0" w:color="auto"/>
              <w:left w:val="single" w:sz="4" w:space="0" w:color="auto"/>
              <w:bottom w:val="single" w:sz="4" w:space="0" w:color="auto"/>
              <w:right w:val="single" w:sz="4" w:space="0" w:color="auto"/>
            </w:tcBorders>
          </w:tcPr>
          <w:p w:rsidR="004A574C" w:rsidRPr="00B30E90" w:rsidRDefault="004A574C" w:rsidP="006776B5">
            <w:pPr>
              <w:jc w:val="center"/>
              <w:rPr>
                <w:sz w:val="20"/>
                <w:szCs w:val="20"/>
                <w:lang w:val="vi-VN" w:eastAsia="vi-VN"/>
              </w:rPr>
            </w:pP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4C" w:rsidRPr="00B30E90" w:rsidRDefault="004A574C" w:rsidP="006776B5">
            <w:pPr>
              <w:jc w:val="center"/>
              <w:rPr>
                <w:sz w:val="20"/>
                <w:szCs w:val="20"/>
                <w:lang w:val="vi-VN" w:eastAsia="vi-VN"/>
              </w:rPr>
            </w:pPr>
          </w:p>
        </w:tc>
        <w:tc>
          <w:tcPr>
            <w:tcW w:w="708" w:type="dxa"/>
            <w:tcBorders>
              <w:top w:val="single" w:sz="4" w:space="0" w:color="auto"/>
              <w:left w:val="single" w:sz="4" w:space="0" w:color="auto"/>
              <w:bottom w:val="single" w:sz="4" w:space="0" w:color="auto"/>
              <w:right w:val="single" w:sz="4" w:space="0" w:color="auto"/>
            </w:tcBorders>
          </w:tcPr>
          <w:p w:rsidR="004A574C" w:rsidRPr="00B30E90" w:rsidRDefault="004A574C" w:rsidP="006776B5">
            <w:pPr>
              <w:jc w:val="center"/>
              <w:rPr>
                <w:sz w:val="20"/>
                <w:szCs w:val="20"/>
                <w:lang w:val="vi-VN" w:eastAsia="vi-VN"/>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4C" w:rsidRPr="00B30E90" w:rsidRDefault="004A574C" w:rsidP="006776B5">
            <w:pPr>
              <w:jc w:val="center"/>
              <w:rPr>
                <w:sz w:val="20"/>
                <w:szCs w:val="20"/>
                <w:lang w:val="vi-VN" w:eastAsia="vi-V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574C" w:rsidRPr="00B30E90" w:rsidRDefault="004A574C" w:rsidP="006776B5">
            <w:pPr>
              <w:jc w:val="center"/>
              <w:rPr>
                <w:sz w:val="20"/>
                <w:szCs w:val="20"/>
                <w:lang w:val="vi-VN" w:eastAsia="vi-VN"/>
              </w:rPr>
            </w:pPr>
          </w:p>
        </w:tc>
        <w:tc>
          <w:tcPr>
            <w:tcW w:w="1192" w:type="dxa"/>
            <w:tcBorders>
              <w:top w:val="single" w:sz="4" w:space="0" w:color="auto"/>
              <w:left w:val="single" w:sz="4" w:space="0" w:color="auto"/>
              <w:bottom w:val="single" w:sz="4" w:space="0" w:color="auto"/>
              <w:right w:val="single" w:sz="4" w:space="0" w:color="auto"/>
            </w:tcBorders>
          </w:tcPr>
          <w:p w:rsidR="004A574C" w:rsidRPr="00B30E90" w:rsidRDefault="004A574C" w:rsidP="006776B5">
            <w:pPr>
              <w:jc w:val="center"/>
              <w:rPr>
                <w:sz w:val="20"/>
                <w:szCs w:val="20"/>
                <w:lang w:val="vi-VN" w:eastAsia="vi-VN"/>
              </w:rPr>
            </w:pPr>
          </w:p>
        </w:tc>
        <w:tc>
          <w:tcPr>
            <w:tcW w:w="1134" w:type="dxa"/>
            <w:tcBorders>
              <w:top w:val="single" w:sz="4" w:space="0" w:color="auto"/>
              <w:left w:val="single" w:sz="4" w:space="0" w:color="auto"/>
              <w:bottom w:val="single" w:sz="4" w:space="0" w:color="auto"/>
              <w:right w:val="single" w:sz="4" w:space="0" w:color="auto"/>
            </w:tcBorders>
          </w:tcPr>
          <w:p w:rsidR="004A574C" w:rsidRPr="00B30E90" w:rsidRDefault="004A574C" w:rsidP="006776B5">
            <w:pPr>
              <w:jc w:val="center"/>
              <w:rPr>
                <w:sz w:val="20"/>
                <w:szCs w:val="20"/>
                <w:lang w:val="vi-VN" w:eastAsia="vi-VN"/>
              </w:rPr>
            </w:pPr>
          </w:p>
        </w:tc>
      </w:tr>
    </w:tbl>
    <w:p w:rsidR="007C23E9" w:rsidRPr="00AA52CF" w:rsidRDefault="007C23E9" w:rsidP="00A73077">
      <w:pPr>
        <w:spacing w:before="120" w:after="120"/>
        <w:ind w:firstLine="709"/>
        <w:jc w:val="both"/>
        <w:rPr>
          <w:b/>
        </w:rPr>
      </w:pPr>
      <w:r w:rsidRPr="00AA52CF">
        <w:rPr>
          <w:b/>
        </w:rPr>
        <w:lastRenderedPageBreak/>
        <w:t>III. Nhận xét, đánh giá và kiến nghị</w:t>
      </w:r>
    </w:p>
    <w:p w:rsidR="007C23E9" w:rsidRDefault="007C23E9" w:rsidP="00A73077">
      <w:pPr>
        <w:spacing w:before="120" w:after="120"/>
        <w:ind w:firstLine="709"/>
        <w:jc w:val="both"/>
      </w:pPr>
      <w:r>
        <w:t>1. Nh</w:t>
      </w:r>
      <w:r w:rsidRPr="007C23E9">
        <w:t>ững</w:t>
      </w:r>
      <w:r>
        <w:t xml:space="preserve"> k</w:t>
      </w:r>
      <w:r w:rsidRPr="007C23E9">
        <w:t>ết</w:t>
      </w:r>
      <w:r>
        <w:t xml:space="preserve"> qu</w:t>
      </w:r>
      <w:r w:rsidRPr="007C23E9">
        <w:t>ả</w:t>
      </w:r>
      <w:r>
        <w:t xml:space="preserve"> </w:t>
      </w:r>
      <w:r w:rsidRPr="007C23E9">
        <w:t>đạt</w:t>
      </w:r>
      <w:r>
        <w:t xml:space="preserve"> đư</w:t>
      </w:r>
      <w:r w:rsidRPr="007C23E9">
        <w:t>ợ</w:t>
      </w:r>
      <w:r>
        <w:t>c</w:t>
      </w:r>
    </w:p>
    <w:p w:rsidR="00D1402D" w:rsidRDefault="007C23E9" w:rsidP="00A73077">
      <w:pPr>
        <w:spacing w:before="120" w:after="120"/>
        <w:ind w:firstLine="709"/>
        <w:jc w:val="both"/>
      </w:pPr>
      <w:r>
        <w:t>2</w:t>
      </w:r>
      <w:r w:rsidR="00D1402D">
        <w:t>. Kh</w:t>
      </w:r>
      <w:r w:rsidR="00D1402D" w:rsidRPr="00D1402D">
        <w:t>ó</w:t>
      </w:r>
      <w:r w:rsidR="00D1402D">
        <w:t xml:space="preserve"> kh</w:t>
      </w:r>
      <w:r w:rsidR="00D1402D" w:rsidRPr="00D1402D">
        <w:t>ă</w:t>
      </w:r>
      <w:r w:rsidR="00D1402D">
        <w:t>n, vư</w:t>
      </w:r>
      <w:r w:rsidR="00D1402D" w:rsidRPr="00D1402D">
        <w:t>ớng</w:t>
      </w:r>
      <w:r w:rsidR="00D1402D">
        <w:t xml:space="preserve"> m</w:t>
      </w:r>
      <w:r w:rsidR="00D1402D" w:rsidRPr="00D1402D">
        <w:t>ắc</w:t>
      </w:r>
      <w:r w:rsidR="00310BD3">
        <w:t xml:space="preserve"> v</w:t>
      </w:r>
      <w:r w:rsidR="00310BD3" w:rsidRPr="00310BD3">
        <w:t>à</w:t>
      </w:r>
      <w:r w:rsidR="00310BD3">
        <w:t xml:space="preserve"> nguy</w:t>
      </w:r>
      <w:r w:rsidR="00310BD3" w:rsidRPr="00310BD3">
        <w:t>ê</w:t>
      </w:r>
      <w:r w:rsidR="00310BD3">
        <w:t>n nh</w:t>
      </w:r>
      <w:r w:rsidR="00310BD3" w:rsidRPr="00310BD3">
        <w:t>â</w:t>
      </w:r>
      <w:r w:rsidR="00310BD3">
        <w:t>n</w:t>
      </w:r>
    </w:p>
    <w:p w:rsidR="00D1402D" w:rsidRDefault="007C23E9" w:rsidP="00A73077">
      <w:pPr>
        <w:spacing w:before="120" w:after="120"/>
        <w:ind w:firstLine="709"/>
        <w:jc w:val="both"/>
      </w:pPr>
      <w:r>
        <w:t>3</w:t>
      </w:r>
      <w:r w:rsidR="00D1402D">
        <w:t>. Đ</w:t>
      </w:r>
      <w:r w:rsidR="00D1402D" w:rsidRPr="00D1402D">
        <w:t>ề</w:t>
      </w:r>
      <w:r w:rsidR="00D1402D">
        <w:t xml:space="preserve"> xu</w:t>
      </w:r>
      <w:r w:rsidR="00D1402D" w:rsidRPr="00D1402D">
        <w:t>ất</w:t>
      </w:r>
      <w:r w:rsidR="00D1402D">
        <w:t>, ki</w:t>
      </w:r>
      <w:r w:rsidR="00D1402D" w:rsidRPr="00D1402D">
        <w:t>ế</w:t>
      </w:r>
      <w:r w:rsidR="00D1402D">
        <w:t>n ngh</w:t>
      </w:r>
      <w:r w:rsidR="00D1402D" w:rsidRPr="00D1402D">
        <w:t>ị</w:t>
      </w:r>
      <w:r w:rsidR="00AA52CF">
        <w:t>:</w:t>
      </w:r>
    </w:p>
    <w:p w:rsidR="0083100F" w:rsidRDefault="0083100F" w:rsidP="00A76A68">
      <w:pPr>
        <w:spacing w:before="120" w:after="120"/>
        <w:ind w:firstLine="709"/>
        <w:jc w:val="both"/>
        <w:outlineLvl w:val="0"/>
      </w:pPr>
      <w:r>
        <w:t>3.1. V</w:t>
      </w:r>
      <w:r w:rsidRPr="0083100F">
        <w:t>ề</w:t>
      </w:r>
      <w:r>
        <w:t xml:space="preserve"> c</w:t>
      </w:r>
      <w:r w:rsidRPr="0083100F">
        <w:t>ơ</w:t>
      </w:r>
      <w:r>
        <w:t xml:space="preserve"> ch</w:t>
      </w:r>
      <w:r w:rsidRPr="0083100F">
        <w:t>ế</w:t>
      </w:r>
      <w:r>
        <w:t xml:space="preserve"> ch</w:t>
      </w:r>
      <w:r w:rsidRPr="0083100F">
        <w:t>ín</w:t>
      </w:r>
      <w:r>
        <w:t>h s</w:t>
      </w:r>
      <w:r w:rsidRPr="0083100F">
        <w:t>ách</w:t>
      </w:r>
    </w:p>
    <w:p w:rsidR="00AA52CF" w:rsidRDefault="00AA52CF" w:rsidP="00A73077">
      <w:pPr>
        <w:spacing w:before="120" w:after="120"/>
        <w:ind w:firstLine="709"/>
        <w:jc w:val="both"/>
      </w:pPr>
      <w:r>
        <w:t>a) V</w:t>
      </w:r>
      <w:r w:rsidRPr="00AA52CF">
        <w:t>ề</w:t>
      </w:r>
      <w:r>
        <w:t xml:space="preserve"> c</w:t>
      </w:r>
      <w:r w:rsidRPr="00AA52CF">
        <w:t>ác</w:t>
      </w:r>
      <w:r>
        <w:t xml:space="preserve"> trư</w:t>
      </w:r>
      <w:r w:rsidRPr="00AA52CF">
        <w:t>ờn</w:t>
      </w:r>
      <w:r>
        <w:t>g h</w:t>
      </w:r>
      <w:r w:rsidRPr="00AA52CF">
        <w:t>ợp</w:t>
      </w:r>
      <w:r>
        <w:t xml:space="preserve"> </w:t>
      </w:r>
      <w:r w:rsidR="0083100F">
        <w:t>(đi</w:t>
      </w:r>
      <w:r w:rsidR="0083100F" w:rsidRPr="0083100F">
        <w:t>ều</w:t>
      </w:r>
      <w:r w:rsidR="0083100F">
        <w:t xml:space="preserve"> ki</w:t>
      </w:r>
      <w:r w:rsidR="0083100F" w:rsidRPr="0083100F">
        <w:t>ện</w:t>
      </w:r>
      <w:r w:rsidR="0083100F">
        <w:t xml:space="preserve">) </w:t>
      </w:r>
      <w:r>
        <w:t>đư</w:t>
      </w:r>
      <w:r w:rsidRPr="00AA52CF">
        <w:t>ợc</w:t>
      </w:r>
      <w:r>
        <w:t xml:space="preserve"> s</w:t>
      </w:r>
      <w:r w:rsidRPr="00AA52CF">
        <w:t>ử</w:t>
      </w:r>
      <w:r>
        <w:t xml:space="preserve"> d</w:t>
      </w:r>
      <w:r w:rsidRPr="00AA52CF">
        <w:t>ụng</w:t>
      </w:r>
      <w:r>
        <w:t xml:space="preserve"> t</w:t>
      </w:r>
      <w:r w:rsidRPr="00AA52CF">
        <w:t>ài</w:t>
      </w:r>
      <w:r>
        <w:t xml:space="preserve"> s</w:t>
      </w:r>
      <w:r w:rsidRPr="00AA52CF">
        <w:t>ả</w:t>
      </w:r>
      <w:r>
        <w:t>n c</w:t>
      </w:r>
      <w:r w:rsidRPr="00AA52CF">
        <w:t>ô</w:t>
      </w:r>
      <w:r>
        <w:t>ng v</w:t>
      </w:r>
      <w:r w:rsidRPr="00AA52CF">
        <w:t>à</w:t>
      </w:r>
      <w:r>
        <w:t>o m</w:t>
      </w:r>
      <w:r w:rsidRPr="00AA52CF">
        <w:t>ục</w:t>
      </w:r>
      <w:r>
        <w:t xml:space="preserve"> đ</w:t>
      </w:r>
      <w:r w:rsidRPr="00AA52CF">
        <w:t>ích</w:t>
      </w:r>
      <w:r>
        <w:t xml:space="preserve"> kinh doanh, cho thu</w:t>
      </w:r>
      <w:r w:rsidRPr="00AA52CF">
        <w:t>ê</w:t>
      </w:r>
      <w:r>
        <w:t>, li</w:t>
      </w:r>
      <w:r w:rsidRPr="00AA52CF">
        <w:t>ê</w:t>
      </w:r>
      <w:r>
        <w:t>n doanh, li</w:t>
      </w:r>
      <w:r w:rsidRPr="00AA52CF">
        <w:t>ê</w:t>
      </w:r>
      <w:r>
        <w:t>n k</w:t>
      </w:r>
      <w:r w:rsidRPr="00AA52CF">
        <w:t>ết</w:t>
      </w:r>
    </w:p>
    <w:p w:rsidR="00AA52CF" w:rsidRDefault="00AA52CF" w:rsidP="00A73077">
      <w:pPr>
        <w:spacing w:before="120" w:after="120"/>
        <w:ind w:firstLine="709"/>
        <w:jc w:val="both"/>
      </w:pPr>
      <w:r>
        <w:t>b) V</w:t>
      </w:r>
      <w:r w:rsidRPr="00AA52CF">
        <w:t>ề</w:t>
      </w:r>
      <w:r>
        <w:t xml:space="preserve"> th</w:t>
      </w:r>
      <w:r w:rsidRPr="00AA52CF">
        <w:t>ẩ</w:t>
      </w:r>
      <w:r>
        <w:t>m quy</w:t>
      </w:r>
      <w:r w:rsidRPr="00AA52CF">
        <w:t>ề</w:t>
      </w:r>
      <w:r>
        <w:t>n ph</w:t>
      </w:r>
      <w:r w:rsidRPr="00AA52CF">
        <w:t>ê</w:t>
      </w:r>
      <w:r>
        <w:t xml:space="preserve"> duy</w:t>
      </w:r>
      <w:r w:rsidRPr="00AA52CF">
        <w:t>ệt</w:t>
      </w:r>
      <w:r>
        <w:t xml:space="preserve"> Đ</w:t>
      </w:r>
      <w:r w:rsidRPr="00AA52CF">
        <w:t>ề</w:t>
      </w:r>
      <w:r>
        <w:t xml:space="preserve"> </w:t>
      </w:r>
      <w:r w:rsidRPr="00AA52CF">
        <w:t>án</w:t>
      </w:r>
      <w:r>
        <w:t xml:space="preserve"> s</w:t>
      </w:r>
      <w:r w:rsidRPr="00AA52CF">
        <w:t>ử</w:t>
      </w:r>
      <w:r>
        <w:t xml:space="preserve"> d</w:t>
      </w:r>
      <w:r w:rsidRPr="00AA52CF">
        <w:t>ụng</w:t>
      </w:r>
      <w:r>
        <w:t xml:space="preserve"> t</w:t>
      </w:r>
      <w:r w:rsidRPr="00AA52CF">
        <w:t>ài</w:t>
      </w:r>
      <w:r>
        <w:t xml:space="preserve"> s</w:t>
      </w:r>
      <w:r w:rsidRPr="00AA52CF">
        <w:t>ả</w:t>
      </w:r>
      <w:r>
        <w:t>n c</w:t>
      </w:r>
      <w:r w:rsidRPr="00AA52CF">
        <w:t>ô</w:t>
      </w:r>
      <w:r>
        <w:t>ng v</w:t>
      </w:r>
      <w:r w:rsidRPr="00AA52CF">
        <w:t>à</w:t>
      </w:r>
      <w:r>
        <w:t>o m</w:t>
      </w:r>
      <w:r w:rsidRPr="00AA52CF">
        <w:t>ục</w:t>
      </w:r>
      <w:r>
        <w:t xml:space="preserve"> đ</w:t>
      </w:r>
      <w:r w:rsidRPr="00AA52CF">
        <w:t>ích</w:t>
      </w:r>
      <w:r>
        <w:t xml:space="preserve"> kinh doanh, cho thu</w:t>
      </w:r>
      <w:r w:rsidRPr="00AA52CF">
        <w:t>ê</w:t>
      </w:r>
      <w:r>
        <w:t>, li</w:t>
      </w:r>
      <w:r w:rsidRPr="00AA52CF">
        <w:t>ê</w:t>
      </w:r>
      <w:r>
        <w:t>n doanh, li</w:t>
      </w:r>
      <w:r w:rsidRPr="00AA52CF">
        <w:t>ê</w:t>
      </w:r>
      <w:r>
        <w:t>n k</w:t>
      </w:r>
      <w:r w:rsidRPr="00AA52CF">
        <w:t>ết</w:t>
      </w:r>
    </w:p>
    <w:p w:rsidR="008B0C41" w:rsidRDefault="008B0C41" w:rsidP="00A73077">
      <w:pPr>
        <w:spacing w:before="120" w:after="120"/>
        <w:ind w:firstLine="709"/>
        <w:jc w:val="both"/>
      </w:pPr>
      <w:r>
        <w:t>Trong đ</w:t>
      </w:r>
      <w:r w:rsidRPr="008B0C41">
        <w:t>ó</w:t>
      </w:r>
      <w:r>
        <w:t>, đ</w:t>
      </w:r>
      <w:r w:rsidRPr="008B0C41">
        <w:t>ề</w:t>
      </w:r>
      <w:r>
        <w:t xml:space="preserve"> ngh</w:t>
      </w:r>
      <w:r w:rsidRPr="008B0C41">
        <w:t>ị</w:t>
      </w:r>
      <w:r>
        <w:t xml:space="preserve"> l</w:t>
      </w:r>
      <w:r w:rsidRPr="008B0C41">
        <w:t>ựa</w:t>
      </w:r>
      <w:r>
        <w:t xml:space="preserve"> ch</w:t>
      </w:r>
      <w:r w:rsidRPr="008B0C41">
        <w:t>ọn</w:t>
      </w:r>
      <w:r>
        <w:t xml:space="preserve"> 1 trong s</w:t>
      </w:r>
      <w:r w:rsidRPr="008B0C41">
        <w:t>ố</w:t>
      </w:r>
      <w:r>
        <w:t xml:space="preserve"> c</w:t>
      </w:r>
      <w:r w:rsidRPr="008B0C41">
        <w:t>ác</w:t>
      </w:r>
      <w:r>
        <w:t xml:space="preserve"> d</w:t>
      </w:r>
      <w:r w:rsidRPr="008B0C41">
        <w:t>ự</w:t>
      </w:r>
      <w:r>
        <w:t xml:space="preserve"> ki</w:t>
      </w:r>
      <w:r w:rsidRPr="008B0C41">
        <w:t>ế</w:t>
      </w:r>
      <w:r>
        <w:t>n h</w:t>
      </w:r>
      <w:r w:rsidRPr="008B0C41">
        <w:t>oàn</w:t>
      </w:r>
      <w:r>
        <w:t xml:space="preserve"> thi</w:t>
      </w:r>
      <w:r w:rsidRPr="008B0C41">
        <w:t>ện</w:t>
      </w:r>
      <w:r>
        <w:t xml:space="preserve"> quy đ</w:t>
      </w:r>
      <w:r w:rsidRPr="008B0C41">
        <w:t>ịnh</w:t>
      </w:r>
      <w:r>
        <w:t xml:space="preserve"> v</w:t>
      </w:r>
      <w:r w:rsidRPr="008B0C41">
        <w:t>ề</w:t>
      </w:r>
      <w:r>
        <w:t xml:space="preserve"> th</w:t>
      </w:r>
      <w:r w:rsidRPr="008B0C41">
        <w:t>ẩm</w:t>
      </w:r>
      <w:r>
        <w:t xml:space="preserve"> quy</w:t>
      </w:r>
      <w:r w:rsidRPr="008B0C41">
        <w:t>ề</w:t>
      </w:r>
      <w:r>
        <w:t>n ph</w:t>
      </w:r>
      <w:r w:rsidRPr="008B0C41">
        <w:t>ê</w:t>
      </w:r>
      <w:r>
        <w:t xml:space="preserve"> duy</w:t>
      </w:r>
      <w:r w:rsidRPr="008B0C41">
        <w:t>ệ</w:t>
      </w:r>
      <w:r>
        <w:t>t Đ</w:t>
      </w:r>
      <w:r w:rsidRPr="008B0C41">
        <w:t>ề</w:t>
      </w:r>
      <w:r>
        <w:t xml:space="preserve"> </w:t>
      </w:r>
      <w:r w:rsidRPr="008B0C41">
        <w:t>án</w:t>
      </w:r>
      <w:r>
        <w:t xml:space="preserve"> s</w:t>
      </w:r>
      <w:r w:rsidRPr="008B0C41">
        <w:t>ử</w:t>
      </w:r>
      <w:r>
        <w:t xml:space="preserve"> d</w:t>
      </w:r>
      <w:r w:rsidRPr="008B0C41">
        <w:t>ụng</w:t>
      </w:r>
      <w:r>
        <w:t xml:space="preserve"> t</w:t>
      </w:r>
      <w:r w:rsidRPr="008B0C41">
        <w:t>ài</w:t>
      </w:r>
      <w:r>
        <w:t xml:space="preserve"> s</w:t>
      </w:r>
      <w:r w:rsidRPr="008B0C41">
        <w:t>ả</w:t>
      </w:r>
      <w:r>
        <w:t>n c</w:t>
      </w:r>
      <w:r w:rsidRPr="008B0C41">
        <w:t>ô</w:t>
      </w:r>
      <w:r>
        <w:t>ng v</w:t>
      </w:r>
      <w:r w:rsidRPr="008B0C41">
        <w:t>ào</w:t>
      </w:r>
      <w:r>
        <w:t xml:space="preserve"> m</w:t>
      </w:r>
      <w:r w:rsidRPr="008B0C41">
        <w:t>ục</w:t>
      </w:r>
      <w:r>
        <w:t xml:space="preserve"> </w:t>
      </w:r>
      <w:r w:rsidRPr="008B0C41">
        <w:t>đích</w:t>
      </w:r>
      <w:r>
        <w:t xml:space="preserve"> kinh doanh, cho thu</w:t>
      </w:r>
      <w:r w:rsidRPr="008B0C41">
        <w:t>ê</w:t>
      </w:r>
      <w:r>
        <w:t>, li</w:t>
      </w:r>
      <w:r w:rsidRPr="008B0C41">
        <w:t>ê</w:t>
      </w:r>
      <w:r>
        <w:t>n doanh, li</w:t>
      </w:r>
      <w:r w:rsidRPr="008B0C41">
        <w:t>ên</w:t>
      </w:r>
      <w:r>
        <w:t xml:space="preserve"> k</w:t>
      </w:r>
      <w:r w:rsidRPr="008B0C41">
        <w:t>ết</w:t>
      </w:r>
      <w:r>
        <w:t xml:space="preserve"> nh</w:t>
      </w:r>
      <w:r w:rsidRPr="008B0C41">
        <w:t>ư</w:t>
      </w:r>
      <w:r>
        <w:t xml:space="preserve"> sau:</w:t>
      </w:r>
    </w:p>
    <w:p w:rsidR="008B0C41" w:rsidRDefault="008B0C41" w:rsidP="00A73077">
      <w:pPr>
        <w:spacing w:before="120" w:after="120"/>
        <w:ind w:firstLine="709"/>
        <w:jc w:val="both"/>
      </w:pPr>
      <w:r>
        <w:t>Ph</w:t>
      </w:r>
      <w:r w:rsidRPr="008B0C41">
        <w:t>ươ</w:t>
      </w:r>
      <w:r>
        <w:t xml:space="preserve">ng </w:t>
      </w:r>
      <w:r w:rsidRPr="008B0C41">
        <w:t>án</w:t>
      </w:r>
      <w:r>
        <w:t xml:space="preserve"> 1: Gi</w:t>
      </w:r>
      <w:r w:rsidRPr="008B0C41">
        <w:t>ữ</w:t>
      </w:r>
      <w:r>
        <w:t xml:space="preserve"> nguy</w:t>
      </w:r>
      <w:r w:rsidRPr="008B0C41">
        <w:t>ê</w:t>
      </w:r>
      <w:r>
        <w:t>n th</w:t>
      </w:r>
      <w:r w:rsidRPr="008B0C41">
        <w:t>ẩ</w:t>
      </w:r>
      <w:r>
        <w:t>m quy</w:t>
      </w:r>
      <w:r w:rsidRPr="008B0C41">
        <w:t>ề</w:t>
      </w:r>
      <w:r>
        <w:t>n nh</w:t>
      </w:r>
      <w:r w:rsidRPr="008B0C41">
        <w:t>ư</w:t>
      </w:r>
      <w:r>
        <w:t xml:space="preserve"> quy đ</w:t>
      </w:r>
      <w:r w:rsidRPr="008B0C41">
        <w:t>ịnh</w:t>
      </w:r>
      <w:r>
        <w:t xml:space="preserve"> hi</w:t>
      </w:r>
      <w:r w:rsidRPr="008B0C41">
        <w:t>ệ</w:t>
      </w:r>
      <w:r>
        <w:t>n h</w:t>
      </w:r>
      <w:r w:rsidRPr="008B0C41">
        <w:t>àn</w:t>
      </w:r>
      <w:r>
        <w:t>h</w:t>
      </w:r>
    </w:p>
    <w:p w:rsidR="008B0C41" w:rsidRDefault="008B0C41" w:rsidP="00A73077">
      <w:pPr>
        <w:spacing w:before="120" w:after="120"/>
        <w:ind w:firstLine="709"/>
        <w:jc w:val="both"/>
      </w:pPr>
      <w:r>
        <w:t>Ph</w:t>
      </w:r>
      <w:r w:rsidRPr="008B0C41">
        <w:t>ươ</w:t>
      </w:r>
      <w:r>
        <w:t xml:space="preserve">ng </w:t>
      </w:r>
      <w:r w:rsidRPr="008B0C41">
        <w:t>án</w:t>
      </w:r>
      <w:r>
        <w:t xml:space="preserve"> 2: Cho ph</w:t>
      </w:r>
      <w:r w:rsidRPr="008B0C41">
        <w:t>ép</w:t>
      </w:r>
      <w:r>
        <w:t xml:space="preserve"> B</w:t>
      </w:r>
      <w:r w:rsidRPr="008B0C41">
        <w:t>ộ</w:t>
      </w:r>
      <w:r>
        <w:t>, ng</w:t>
      </w:r>
      <w:r w:rsidRPr="008B0C41">
        <w:t>ành</w:t>
      </w:r>
      <w:r>
        <w:t>, đ</w:t>
      </w:r>
      <w:r w:rsidRPr="008B0C41">
        <w:t>ịa</w:t>
      </w:r>
      <w:r>
        <w:t xml:space="preserve"> ph</w:t>
      </w:r>
      <w:r w:rsidRPr="008B0C41">
        <w:t>ươ</w:t>
      </w:r>
      <w:r>
        <w:t>ng th</w:t>
      </w:r>
      <w:r w:rsidRPr="008B0C41">
        <w:t>ự</w:t>
      </w:r>
      <w:r>
        <w:t>c hi</w:t>
      </w:r>
      <w:r w:rsidRPr="008B0C41">
        <w:t>ện</w:t>
      </w:r>
      <w:r>
        <w:t xml:space="preserve"> ph</w:t>
      </w:r>
      <w:r w:rsidRPr="008B0C41">
        <w:t>â</w:t>
      </w:r>
      <w:r>
        <w:t>n c</w:t>
      </w:r>
      <w:r w:rsidRPr="008B0C41">
        <w:t>ấ</w:t>
      </w:r>
      <w:r>
        <w:t>p th</w:t>
      </w:r>
      <w:r w:rsidRPr="008B0C41">
        <w:t>ẩ</w:t>
      </w:r>
      <w:r>
        <w:t>m quy</w:t>
      </w:r>
      <w:r w:rsidRPr="008B0C41">
        <w:t>ền</w:t>
      </w:r>
      <w:r>
        <w:t xml:space="preserve"> ph</w:t>
      </w:r>
      <w:r w:rsidRPr="008B0C41">
        <w:t>ê</w:t>
      </w:r>
      <w:r>
        <w:t xml:space="preserve"> duy</w:t>
      </w:r>
      <w:r w:rsidRPr="008B0C41">
        <w:t>ệ</w:t>
      </w:r>
      <w:r>
        <w:t>t Đ</w:t>
      </w:r>
      <w:r w:rsidRPr="008B0C41">
        <w:t>ề</w:t>
      </w:r>
      <w:r>
        <w:t xml:space="preserve"> </w:t>
      </w:r>
      <w:r w:rsidRPr="008B0C41">
        <w:t>án</w:t>
      </w:r>
      <w:r>
        <w:t xml:space="preserve"> s</w:t>
      </w:r>
      <w:r w:rsidRPr="008B0C41">
        <w:t>ử</w:t>
      </w:r>
      <w:r>
        <w:t xml:space="preserve"> d</w:t>
      </w:r>
      <w:r w:rsidRPr="008B0C41">
        <w:t>ụng</w:t>
      </w:r>
      <w:r>
        <w:t xml:space="preserve"> t</w:t>
      </w:r>
      <w:r w:rsidRPr="008B0C41">
        <w:t>ài</w:t>
      </w:r>
      <w:r>
        <w:t xml:space="preserve"> s</w:t>
      </w:r>
      <w:r w:rsidRPr="008B0C41">
        <w:t>ả</w:t>
      </w:r>
      <w:r>
        <w:t>n c</w:t>
      </w:r>
      <w:r w:rsidRPr="008B0C41">
        <w:t>ô</w:t>
      </w:r>
      <w:r>
        <w:t>ng v</w:t>
      </w:r>
      <w:r w:rsidRPr="008B0C41">
        <w:t>ào</w:t>
      </w:r>
      <w:r>
        <w:t xml:space="preserve"> m</w:t>
      </w:r>
      <w:r w:rsidRPr="008B0C41">
        <w:t>ục</w:t>
      </w:r>
      <w:r>
        <w:t xml:space="preserve"> </w:t>
      </w:r>
      <w:r w:rsidRPr="008B0C41">
        <w:t>đích</w:t>
      </w:r>
      <w:r>
        <w:t xml:space="preserve"> kinh doanh, cho thu</w:t>
      </w:r>
      <w:r w:rsidRPr="008B0C41">
        <w:t>ê</w:t>
      </w:r>
      <w:r>
        <w:t>, li</w:t>
      </w:r>
      <w:r w:rsidRPr="008B0C41">
        <w:t>ê</w:t>
      </w:r>
      <w:r>
        <w:t>n doanh, li</w:t>
      </w:r>
      <w:r w:rsidRPr="008B0C41">
        <w:t>ên</w:t>
      </w:r>
      <w:r>
        <w:t xml:space="preserve"> k</w:t>
      </w:r>
      <w:r w:rsidRPr="008B0C41">
        <w:t>ết</w:t>
      </w:r>
      <w:r>
        <w:t xml:space="preserve"> t</w:t>
      </w:r>
      <w:r w:rsidRPr="008B0C41">
        <w:t>ùy</w:t>
      </w:r>
      <w:r>
        <w:t xml:space="preserve"> thu</w:t>
      </w:r>
      <w:r w:rsidRPr="008B0C41">
        <w:t>ộc</w:t>
      </w:r>
      <w:r>
        <w:t xml:space="preserve"> v</w:t>
      </w:r>
      <w:r w:rsidRPr="008B0C41">
        <w:t>à</w:t>
      </w:r>
      <w:r>
        <w:t>o nhu c</w:t>
      </w:r>
      <w:r w:rsidRPr="008B0C41">
        <w:t>ầ</w:t>
      </w:r>
      <w:r>
        <w:t>u qu</w:t>
      </w:r>
      <w:r w:rsidRPr="008B0C41">
        <w:t>ả</w:t>
      </w:r>
      <w:r>
        <w:t>n l</w:t>
      </w:r>
      <w:r w:rsidRPr="008B0C41">
        <w:t>ý</w:t>
      </w:r>
      <w:r>
        <w:t xml:space="preserve"> v</w:t>
      </w:r>
      <w:r w:rsidRPr="008B0C41">
        <w:t>à</w:t>
      </w:r>
      <w:r>
        <w:t xml:space="preserve"> t</w:t>
      </w:r>
      <w:r w:rsidRPr="008B0C41">
        <w:t>ìn</w:t>
      </w:r>
      <w:r>
        <w:t>h h</w:t>
      </w:r>
      <w:r w:rsidRPr="008B0C41">
        <w:t>ìn</w:t>
      </w:r>
      <w:r>
        <w:t>h th</w:t>
      </w:r>
      <w:r w:rsidRPr="008B0C41">
        <w:t>ự</w:t>
      </w:r>
      <w:r>
        <w:t>c t</w:t>
      </w:r>
      <w:r w:rsidRPr="008B0C41">
        <w:t>ế</w:t>
      </w:r>
      <w:r>
        <w:t xml:space="preserve"> c</w:t>
      </w:r>
      <w:r w:rsidRPr="008B0C41">
        <w:t>ủa</w:t>
      </w:r>
      <w:r>
        <w:t xml:space="preserve"> m</w:t>
      </w:r>
      <w:r w:rsidRPr="008B0C41">
        <w:t>ỗi</w:t>
      </w:r>
      <w:r>
        <w:t xml:space="preserve"> B</w:t>
      </w:r>
      <w:r w:rsidRPr="008B0C41">
        <w:t>ộ</w:t>
      </w:r>
      <w:r>
        <w:t>, ng</w:t>
      </w:r>
      <w:r w:rsidRPr="008B0C41">
        <w:t>ành</w:t>
      </w:r>
      <w:r>
        <w:t xml:space="preserve">, </w:t>
      </w:r>
      <w:r w:rsidRPr="008B0C41">
        <w:t>địa</w:t>
      </w:r>
      <w:r>
        <w:t xml:space="preserve"> ph</w:t>
      </w:r>
      <w:r w:rsidRPr="008B0C41">
        <w:t>ươ</w:t>
      </w:r>
      <w:r>
        <w:t>ng.</w:t>
      </w:r>
    </w:p>
    <w:p w:rsidR="00AA52CF" w:rsidRDefault="008B0C41" w:rsidP="00A73077">
      <w:pPr>
        <w:spacing w:before="120" w:after="120"/>
        <w:ind w:firstLine="709"/>
        <w:jc w:val="both"/>
      </w:pPr>
      <w:r>
        <w:t>Ph</w:t>
      </w:r>
      <w:r w:rsidRPr="008B0C41">
        <w:t>ươ</w:t>
      </w:r>
      <w:r>
        <w:t xml:space="preserve">ng </w:t>
      </w:r>
      <w:r w:rsidRPr="008B0C41">
        <w:t>án</w:t>
      </w:r>
      <w:r>
        <w:t xml:space="preserve"> 3: Giao B</w:t>
      </w:r>
      <w:r w:rsidRPr="008B0C41">
        <w:t>ộ</w:t>
      </w:r>
      <w:r>
        <w:t xml:space="preserve"> trư</w:t>
      </w:r>
      <w:r w:rsidRPr="008B0C41">
        <w:t>ởng</w:t>
      </w:r>
      <w:r>
        <w:t>, Th</w:t>
      </w:r>
      <w:r w:rsidRPr="008B0C41">
        <w:t>ủ</w:t>
      </w:r>
      <w:r>
        <w:t xml:space="preserve"> trư</w:t>
      </w:r>
      <w:r w:rsidRPr="008B0C41">
        <w:t>ởng</w:t>
      </w:r>
      <w:r>
        <w:t xml:space="preserve"> c</w:t>
      </w:r>
      <w:r w:rsidRPr="008B0C41">
        <w:t>ơ</w:t>
      </w:r>
      <w:r>
        <w:t xml:space="preserve"> quan ngang B</w:t>
      </w:r>
      <w:r w:rsidRPr="008B0C41">
        <w:t>ộ</w:t>
      </w:r>
      <w:r>
        <w:t>, Ch</w:t>
      </w:r>
      <w:r w:rsidRPr="008B0C41">
        <w:t>ủ</w:t>
      </w:r>
      <w:r>
        <w:t xml:space="preserve"> t</w:t>
      </w:r>
      <w:r w:rsidRPr="008B0C41">
        <w:t>ịch</w:t>
      </w:r>
      <w:r>
        <w:t xml:space="preserve"> </w:t>
      </w:r>
      <w:r w:rsidRPr="008B0C41">
        <w:t>Ủy</w:t>
      </w:r>
      <w:r>
        <w:t xml:space="preserve"> ban nh</w:t>
      </w:r>
      <w:r w:rsidRPr="008B0C41">
        <w:t>â</w:t>
      </w:r>
      <w:r>
        <w:t>n d</w:t>
      </w:r>
      <w:r w:rsidRPr="008B0C41">
        <w:t>â</w:t>
      </w:r>
      <w:r>
        <w:t>n c</w:t>
      </w:r>
      <w:r w:rsidRPr="008B0C41">
        <w:t>ấ</w:t>
      </w:r>
      <w:r>
        <w:t>p t</w:t>
      </w:r>
      <w:r w:rsidRPr="008B0C41">
        <w:t>ỉn</w:t>
      </w:r>
      <w:r>
        <w:t>h ph</w:t>
      </w:r>
      <w:r w:rsidRPr="008B0C41">
        <w:t>ê</w:t>
      </w:r>
      <w:r>
        <w:t xml:space="preserve"> duy</w:t>
      </w:r>
      <w:r w:rsidRPr="008B0C41">
        <w:t>ệ</w:t>
      </w:r>
      <w:r>
        <w:t>t đ</w:t>
      </w:r>
      <w:r w:rsidRPr="008B0C41">
        <w:t>ề</w:t>
      </w:r>
      <w:r>
        <w:t xml:space="preserve"> </w:t>
      </w:r>
      <w:r w:rsidRPr="008B0C41">
        <w:t>án</w:t>
      </w:r>
      <w:r>
        <w:t xml:space="preserve"> kinh doanh, cho thu</w:t>
      </w:r>
      <w:r w:rsidRPr="008B0C41">
        <w:t>ê</w:t>
      </w:r>
      <w:r>
        <w:t>, li</w:t>
      </w:r>
      <w:r w:rsidRPr="008B0C41">
        <w:t>ê</w:t>
      </w:r>
      <w:r>
        <w:t>n doanh, li</w:t>
      </w:r>
      <w:r w:rsidRPr="008B0C41">
        <w:t>ên</w:t>
      </w:r>
      <w:r>
        <w:t xml:space="preserve"> k</w:t>
      </w:r>
      <w:r w:rsidRPr="008B0C41">
        <w:t>ết</w:t>
      </w:r>
      <w:r>
        <w:t xml:space="preserve"> đ</w:t>
      </w:r>
      <w:r w:rsidRPr="008B0C41">
        <w:t>ố</w:t>
      </w:r>
      <w:r>
        <w:t>i v</w:t>
      </w:r>
      <w:r w:rsidRPr="008B0C41">
        <w:t>ới</w:t>
      </w:r>
      <w:r>
        <w:t xml:space="preserve"> t</w:t>
      </w:r>
      <w:r w:rsidRPr="008B0C41">
        <w:t>ài</w:t>
      </w:r>
      <w:r>
        <w:t xml:space="preserve"> s</w:t>
      </w:r>
      <w:r w:rsidRPr="008B0C41">
        <w:t>ả</w:t>
      </w:r>
      <w:r>
        <w:t>n l</w:t>
      </w:r>
      <w:r w:rsidRPr="008B0C41">
        <w:t>à</w:t>
      </w:r>
      <w:r>
        <w:t xml:space="preserve"> t</w:t>
      </w:r>
      <w:r w:rsidRPr="008B0C41">
        <w:t>oàn</w:t>
      </w:r>
      <w:r>
        <w:t xml:space="preserve"> b</w:t>
      </w:r>
      <w:r w:rsidRPr="008B0C41">
        <w:t>ộ</w:t>
      </w:r>
      <w:r>
        <w:t xml:space="preserve"> c</w:t>
      </w:r>
      <w:r w:rsidRPr="008B0C41">
        <w:t>ơ</w:t>
      </w:r>
      <w:r>
        <w:t xml:space="preserve"> s</w:t>
      </w:r>
      <w:r w:rsidRPr="008B0C41">
        <w:t>ở</w:t>
      </w:r>
      <w:r>
        <w:t xml:space="preserve"> ho</w:t>
      </w:r>
      <w:r w:rsidRPr="008B0C41">
        <w:t>ạt</w:t>
      </w:r>
      <w:r>
        <w:t xml:space="preserve"> đ</w:t>
      </w:r>
      <w:r w:rsidRPr="008B0C41">
        <w:t>ộng</w:t>
      </w:r>
      <w:r>
        <w:t xml:space="preserve"> s</w:t>
      </w:r>
      <w:r w:rsidRPr="008B0C41">
        <w:t>ự</w:t>
      </w:r>
      <w:r>
        <w:t xml:space="preserve"> nghi</w:t>
      </w:r>
      <w:r w:rsidRPr="008B0C41">
        <w:t>ệp</w:t>
      </w:r>
      <w:r>
        <w:t>, t</w:t>
      </w:r>
      <w:r w:rsidRPr="008B0C41">
        <w:t>ài</w:t>
      </w:r>
      <w:r>
        <w:t xml:space="preserve"> s</w:t>
      </w:r>
      <w:r w:rsidRPr="008B0C41">
        <w:t>ả</w:t>
      </w:r>
      <w:r>
        <w:t>n kh</w:t>
      </w:r>
      <w:r w:rsidRPr="008B0C41">
        <w:t>ác</w:t>
      </w:r>
      <w:r>
        <w:t xml:space="preserve"> ho</w:t>
      </w:r>
      <w:r w:rsidRPr="008B0C41">
        <w:t>ặc</w:t>
      </w:r>
      <w:r>
        <w:t xml:space="preserve"> m</w:t>
      </w:r>
      <w:r w:rsidRPr="008B0C41">
        <w:t>ột</w:t>
      </w:r>
      <w:r>
        <w:t xml:space="preserve"> ph</w:t>
      </w:r>
      <w:r w:rsidRPr="008B0C41">
        <w:t>ầ</w:t>
      </w:r>
      <w:r>
        <w:t>n c</w:t>
      </w:r>
      <w:r w:rsidRPr="008B0C41">
        <w:t>ơ</w:t>
      </w:r>
      <w:r>
        <w:t xml:space="preserve"> s</w:t>
      </w:r>
      <w:r w:rsidRPr="008B0C41">
        <w:t>ở</w:t>
      </w:r>
      <w:r>
        <w:t xml:space="preserve"> ho</w:t>
      </w:r>
      <w:r w:rsidRPr="008B0C41">
        <w:t>ạt</w:t>
      </w:r>
      <w:r>
        <w:t xml:space="preserve"> đ</w:t>
      </w:r>
      <w:r w:rsidRPr="008B0C41">
        <w:t>ộng</w:t>
      </w:r>
      <w:r>
        <w:t xml:space="preserve"> s</w:t>
      </w:r>
      <w:r w:rsidRPr="008B0C41">
        <w:t>ự</w:t>
      </w:r>
      <w:r>
        <w:t xml:space="preserve"> nghi</w:t>
      </w:r>
      <w:r w:rsidRPr="008B0C41">
        <w:t>ệp</w:t>
      </w:r>
      <w:r>
        <w:t xml:space="preserve"> c</w:t>
      </w:r>
      <w:r w:rsidRPr="008B0C41">
        <w:t>ó</w:t>
      </w:r>
      <w:r>
        <w:t xml:space="preserve"> </w:t>
      </w:r>
      <w:r w:rsidR="00A73077">
        <w:t>gi</w:t>
      </w:r>
      <w:r w:rsidR="00A73077" w:rsidRPr="00A73077">
        <w:t>á</w:t>
      </w:r>
      <w:r w:rsidR="00A73077">
        <w:t xml:space="preserve"> tr</w:t>
      </w:r>
      <w:r w:rsidR="00A73077" w:rsidRPr="00A73077">
        <w:t>ị</w:t>
      </w:r>
      <w:r w:rsidR="00A73077">
        <w:t xml:space="preserve"> l</w:t>
      </w:r>
      <w:r w:rsidR="00A73077" w:rsidRPr="00A73077">
        <w:t>ớn</w:t>
      </w:r>
      <w:r w:rsidR="00A73077">
        <w:t xml:space="preserve"> (đ</w:t>
      </w:r>
      <w:r w:rsidR="00A73077" w:rsidRPr="00A73077">
        <w:t>ề</w:t>
      </w:r>
      <w:r w:rsidR="00A73077">
        <w:t xml:space="preserve"> ngh</w:t>
      </w:r>
      <w:r w:rsidR="00A73077" w:rsidRPr="00A73077">
        <w:t>ị</w:t>
      </w:r>
      <w:r w:rsidR="00A73077">
        <w:t xml:space="preserve"> đ</w:t>
      </w:r>
      <w:r w:rsidR="00A73077" w:rsidRPr="00A73077">
        <w:t>ề</w:t>
      </w:r>
      <w:r w:rsidR="00A73077">
        <w:t xml:space="preserve"> xu</w:t>
      </w:r>
      <w:r w:rsidR="00A73077" w:rsidRPr="00A73077">
        <w:t>ất</w:t>
      </w:r>
      <w:r w:rsidR="00A73077">
        <w:t xml:space="preserve"> c</w:t>
      </w:r>
      <w:r w:rsidR="00A73077" w:rsidRPr="00A73077">
        <w:t>ụ</w:t>
      </w:r>
      <w:r w:rsidR="00A73077">
        <w:t xml:space="preserve"> th</w:t>
      </w:r>
      <w:r w:rsidR="00A73077" w:rsidRPr="00A73077">
        <w:t>ể</w:t>
      </w:r>
      <w:r w:rsidR="00A73077">
        <w:t xml:space="preserve"> gi</w:t>
      </w:r>
      <w:r w:rsidR="00A73077" w:rsidRPr="00A73077">
        <w:t>á</w:t>
      </w:r>
      <w:r w:rsidR="00A73077">
        <w:t xml:space="preserve"> tr</w:t>
      </w:r>
      <w:r w:rsidR="00A73077" w:rsidRPr="00A73077">
        <w:t>ị</w:t>
      </w:r>
      <w:r w:rsidR="00A73077">
        <w:t xml:space="preserve"> t</w:t>
      </w:r>
      <w:r w:rsidR="00A73077" w:rsidRPr="00A73077">
        <w:t>ài</w:t>
      </w:r>
      <w:r w:rsidR="00A73077">
        <w:t xml:space="preserve"> s</w:t>
      </w:r>
      <w:r w:rsidR="00A73077" w:rsidRPr="00A73077">
        <w:t>ả</w:t>
      </w:r>
      <w:r w:rsidR="00A73077">
        <w:t>n giao B</w:t>
      </w:r>
      <w:r w:rsidR="00A73077" w:rsidRPr="008B0C41">
        <w:t>ộ</w:t>
      </w:r>
      <w:r w:rsidR="00A73077">
        <w:t xml:space="preserve"> trư</w:t>
      </w:r>
      <w:r w:rsidR="00A73077" w:rsidRPr="008B0C41">
        <w:t>ởng</w:t>
      </w:r>
      <w:r w:rsidR="00A73077">
        <w:t>, Th</w:t>
      </w:r>
      <w:r w:rsidR="00A73077" w:rsidRPr="008B0C41">
        <w:t>ủ</w:t>
      </w:r>
      <w:r w:rsidR="00A73077">
        <w:t xml:space="preserve"> trư</w:t>
      </w:r>
      <w:r w:rsidR="00A73077" w:rsidRPr="008B0C41">
        <w:t>ởng</w:t>
      </w:r>
      <w:r w:rsidR="00A73077">
        <w:t xml:space="preserve"> c</w:t>
      </w:r>
      <w:r w:rsidR="00A73077" w:rsidRPr="008B0C41">
        <w:t>ơ</w:t>
      </w:r>
      <w:r w:rsidR="00A73077">
        <w:t xml:space="preserve"> quan ngang B</w:t>
      </w:r>
      <w:r w:rsidR="00A73077" w:rsidRPr="008B0C41">
        <w:t>ộ</w:t>
      </w:r>
      <w:r w:rsidR="00A73077">
        <w:t>, Ch</w:t>
      </w:r>
      <w:r w:rsidR="00A73077" w:rsidRPr="008B0C41">
        <w:t>ủ</w:t>
      </w:r>
      <w:r w:rsidR="00A73077">
        <w:t xml:space="preserve"> t</w:t>
      </w:r>
      <w:r w:rsidR="00A73077" w:rsidRPr="008B0C41">
        <w:t>ịch</w:t>
      </w:r>
      <w:r w:rsidR="00A73077">
        <w:t xml:space="preserve"> </w:t>
      </w:r>
      <w:r w:rsidR="00A73077" w:rsidRPr="008B0C41">
        <w:t>Ủy</w:t>
      </w:r>
      <w:r w:rsidR="00A73077">
        <w:t xml:space="preserve"> ban nh</w:t>
      </w:r>
      <w:r w:rsidR="00A73077" w:rsidRPr="008B0C41">
        <w:t>â</w:t>
      </w:r>
      <w:r w:rsidR="00A73077">
        <w:t>n d</w:t>
      </w:r>
      <w:r w:rsidR="00A73077" w:rsidRPr="008B0C41">
        <w:t>â</w:t>
      </w:r>
      <w:r w:rsidR="00A73077">
        <w:t>n c</w:t>
      </w:r>
      <w:r w:rsidR="00A73077" w:rsidRPr="008B0C41">
        <w:t>ấ</w:t>
      </w:r>
      <w:r w:rsidR="00A73077">
        <w:t>p t</w:t>
      </w:r>
      <w:r w:rsidR="00A73077" w:rsidRPr="008B0C41">
        <w:t>ỉn</w:t>
      </w:r>
      <w:r w:rsidR="00A73077">
        <w:t>h ph</w:t>
      </w:r>
      <w:r w:rsidR="00A73077" w:rsidRPr="008B0C41">
        <w:t>ê</w:t>
      </w:r>
      <w:r w:rsidR="00A73077">
        <w:t xml:space="preserve"> duy</w:t>
      </w:r>
      <w:r w:rsidR="00A73077" w:rsidRPr="008B0C41">
        <w:t>ệ</w:t>
      </w:r>
      <w:r w:rsidR="00A73077">
        <w:t>t); c</w:t>
      </w:r>
      <w:r w:rsidR="00A73077" w:rsidRPr="00A73077">
        <w:t>ác</w:t>
      </w:r>
      <w:r w:rsidR="00A73077">
        <w:t xml:space="preserve"> t</w:t>
      </w:r>
      <w:r w:rsidR="00A73077" w:rsidRPr="00A73077">
        <w:t>ài</w:t>
      </w:r>
      <w:r w:rsidR="00A73077">
        <w:t xml:space="preserve"> s</w:t>
      </w:r>
      <w:r w:rsidR="00A73077" w:rsidRPr="00A73077">
        <w:t>ả</w:t>
      </w:r>
      <w:r w:rsidR="00A73077">
        <w:t>n c</w:t>
      </w:r>
      <w:r w:rsidR="00A73077" w:rsidRPr="00A73077">
        <w:t>òn</w:t>
      </w:r>
      <w:r w:rsidR="00A73077">
        <w:t xml:space="preserve"> l</w:t>
      </w:r>
      <w:r w:rsidR="00A73077" w:rsidRPr="00A73077">
        <w:t>ại</w:t>
      </w:r>
      <w:r w:rsidR="00A73077">
        <w:t xml:space="preserve"> do H</w:t>
      </w:r>
      <w:r w:rsidR="00A73077" w:rsidRPr="00A73077">
        <w:t>ội</w:t>
      </w:r>
      <w:r w:rsidR="00A73077">
        <w:t xml:space="preserve"> đ</w:t>
      </w:r>
      <w:r w:rsidR="00A73077" w:rsidRPr="00A73077">
        <w:t>ồng</w:t>
      </w:r>
      <w:r w:rsidR="00A73077">
        <w:t xml:space="preserve"> qu</w:t>
      </w:r>
      <w:r w:rsidR="00A73077" w:rsidRPr="00A73077">
        <w:t>ả</w:t>
      </w:r>
      <w:r w:rsidR="00A73077">
        <w:t>n l</w:t>
      </w:r>
      <w:r w:rsidR="00A73077" w:rsidRPr="00A73077">
        <w:t>ý</w:t>
      </w:r>
      <w:r w:rsidR="00A73077">
        <w:t xml:space="preserve"> ho</w:t>
      </w:r>
      <w:r w:rsidR="00A73077" w:rsidRPr="00A73077">
        <w:t>ặc</w:t>
      </w:r>
      <w:r w:rsidR="00A73077">
        <w:t xml:space="preserve"> ngư</w:t>
      </w:r>
      <w:r w:rsidR="00A73077" w:rsidRPr="00A73077">
        <w:t>ời</w:t>
      </w:r>
      <w:r w:rsidR="00A73077">
        <w:t xml:space="preserve"> đ</w:t>
      </w:r>
      <w:r w:rsidR="00A73077" w:rsidRPr="00A73077">
        <w:t>ứng</w:t>
      </w:r>
      <w:r w:rsidR="00A73077">
        <w:t xml:space="preserve"> đ</w:t>
      </w:r>
      <w:r w:rsidR="00A73077" w:rsidRPr="00A73077">
        <w:t>ầ</w:t>
      </w:r>
      <w:r w:rsidR="00A73077">
        <w:t xml:space="preserve">u </w:t>
      </w:r>
      <w:r w:rsidR="00A73077" w:rsidRPr="00A73077">
        <w:t>đơ</w:t>
      </w:r>
      <w:r w:rsidR="00A73077">
        <w:t>n v</w:t>
      </w:r>
      <w:r w:rsidR="00A73077" w:rsidRPr="00A73077">
        <w:t>ị</w:t>
      </w:r>
      <w:r w:rsidR="00A73077">
        <w:t xml:space="preserve"> s</w:t>
      </w:r>
      <w:r w:rsidR="00A73077" w:rsidRPr="00A73077">
        <w:t>ự</w:t>
      </w:r>
      <w:r w:rsidR="00A73077">
        <w:t xml:space="preserve"> nghi</w:t>
      </w:r>
      <w:r w:rsidR="00A73077" w:rsidRPr="00A73077">
        <w:t>ệp</w:t>
      </w:r>
      <w:r w:rsidR="00A73077">
        <w:t xml:space="preserve"> c</w:t>
      </w:r>
      <w:r w:rsidR="00A73077" w:rsidRPr="00A73077">
        <w:t>ô</w:t>
      </w:r>
      <w:r w:rsidR="00A73077">
        <w:t>ng l</w:t>
      </w:r>
      <w:r w:rsidR="00A73077" w:rsidRPr="00A73077">
        <w:t>ập</w:t>
      </w:r>
      <w:r w:rsidR="00A73077">
        <w:t xml:space="preserve"> ph</w:t>
      </w:r>
      <w:r w:rsidR="00A73077" w:rsidRPr="00A73077">
        <w:t>ê</w:t>
      </w:r>
      <w:r w:rsidR="00A73077">
        <w:t xml:space="preserve"> duy</w:t>
      </w:r>
      <w:r w:rsidR="00A73077" w:rsidRPr="00A73077">
        <w:t>ệt</w:t>
      </w:r>
      <w:r w:rsidR="00A73077">
        <w:t xml:space="preserve"> Đ</w:t>
      </w:r>
      <w:r w:rsidR="00A73077" w:rsidRPr="00A73077">
        <w:t>ề</w:t>
      </w:r>
      <w:r w:rsidR="00A73077">
        <w:t xml:space="preserve"> </w:t>
      </w:r>
      <w:r w:rsidR="00A73077" w:rsidRPr="00A73077">
        <w:t>án</w:t>
      </w:r>
      <w:r w:rsidR="00A73077">
        <w:t>.</w:t>
      </w:r>
    </w:p>
    <w:p w:rsidR="00AA52CF" w:rsidRDefault="00AA52CF" w:rsidP="00A73077">
      <w:pPr>
        <w:spacing w:before="120" w:after="120"/>
        <w:ind w:firstLine="709"/>
        <w:jc w:val="both"/>
      </w:pPr>
      <w:r>
        <w:t>Ph</w:t>
      </w:r>
      <w:r w:rsidRPr="00AA52CF">
        <w:t>ươ</w:t>
      </w:r>
      <w:r>
        <w:t xml:space="preserve">ng </w:t>
      </w:r>
      <w:r w:rsidRPr="00AA52CF">
        <w:t>án</w:t>
      </w:r>
      <w:r>
        <w:t xml:space="preserve"> kh</w:t>
      </w:r>
      <w:r w:rsidRPr="00AA52CF">
        <w:t>ác</w:t>
      </w:r>
      <w:r>
        <w:t>: (n</w:t>
      </w:r>
      <w:r w:rsidRPr="00AA52CF">
        <w:t>ê</w:t>
      </w:r>
      <w:r>
        <w:t>u c</w:t>
      </w:r>
      <w:r w:rsidRPr="00AA52CF">
        <w:t>ụ</w:t>
      </w:r>
      <w:r>
        <w:t xml:space="preserve"> th</w:t>
      </w:r>
      <w:r w:rsidRPr="00AA52CF">
        <w:t>ể</w:t>
      </w:r>
      <w:r>
        <w:t xml:space="preserve"> đ</w:t>
      </w:r>
      <w:r w:rsidRPr="00AA52CF">
        <w:t>ề</w:t>
      </w:r>
      <w:r>
        <w:t xml:space="preserve"> xu</w:t>
      </w:r>
      <w:r w:rsidRPr="00AA52CF">
        <w:t>ất</w:t>
      </w:r>
      <w:r>
        <w:t xml:space="preserve"> ph</w:t>
      </w:r>
      <w:r w:rsidRPr="00AA52CF">
        <w:t>ươ</w:t>
      </w:r>
      <w:r>
        <w:t xml:space="preserve">ng </w:t>
      </w:r>
      <w:r w:rsidRPr="00AA52CF">
        <w:t>án</w:t>
      </w:r>
      <w:r>
        <w:t>)</w:t>
      </w:r>
    </w:p>
    <w:p w:rsidR="0083100F" w:rsidRDefault="00AA52CF" w:rsidP="00A73077">
      <w:pPr>
        <w:spacing w:before="120" w:after="120"/>
        <w:ind w:firstLine="709"/>
        <w:jc w:val="both"/>
      </w:pPr>
      <w:r>
        <w:t xml:space="preserve">c) </w:t>
      </w:r>
      <w:r w:rsidR="0083100F">
        <w:t>V</w:t>
      </w:r>
      <w:r w:rsidR="0083100F" w:rsidRPr="0083100F">
        <w:t>ề</w:t>
      </w:r>
      <w:r w:rsidR="0083100F">
        <w:t xml:space="preserve"> tr</w:t>
      </w:r>
      <w:r w:rsidR="0083100F" w:rsidRPr="0083100F">
        <w:t>ìn</w:t>
      </w:r>
      <w:r w:rsidR="0083100F">
        <w:t>h t</w:t>
      </w:r>
      <w:r w:rsidR="0083100F" w:rsidRPr="0083100F">
        <w:t>ự</w:t>
      </w:r>
      <w:r w:rsidR="0083100F">
        <w:t>, th</w:t>
      </w:r>
      <w:r w:rsidR="0083100F" w:rsidRPr="0083100F">
        <w:t>ủ</w:t>
      </w:r>
      <w:r w:rsidR="0083100F">
        <w:t xml:space="preserve"> t</w:t>
      </w:r>
      <w:r w:rsidR="0083100F" w:rsidRPr="0083100F">
        <w:t>ục</w:t>
      </w:r>
      <w:r w:rsidR="0083100F">
        <w:t xml:space="preserve"> </w:t>
      </w:r>
    </w:p>
    <w:p w:rsidR="00AA52CF" w:rsidRDefault="0083100F" w:rsidP="00A73077">
      <w:pPr>
        <w:spacing w:before="120" w:after="120"/>
        <w:ind w:firstLine="709"/>
        <w:jc w:val="both"/>
      </w:pPr>
      <w:r>
        <w:t xml:space="preserve">d) </w:t>
      </w:r>
      <w:r w:rsidR="00AA52CF">
        <w:t>V</w:t>
      </w:r>
      <w:r w:rsidR="00AA52CF" w:rsidRPr="00AA52CF">
        <w:t>ề</w:t>
      </w:r>
      <w:r w:rsidR="00AA52CF">
        <w:t xml:space="preserve"> vi</w:t>
      </w:r>
      <w:r w:rsidR="00AA52CF" w:rsidRPr="00AA52CF">
        <w:t>ệc</w:t>
      </w:r>
      <w:r w:rsidR="00AA52CF">
        <w:t xml:space="preserve"> l</w:t>
      </w:r>
      <w:r w:rsidR="00AA52CF" w:rsidRPr="00AA52CF">
        <w:t>ựa</w:t>
      </w:r>
      <w:r w:rsidR="00AA52CF">
        <w:t xml:space="preserve"> ch</w:t>
      </w:r>
      <w:r w:rsidR="00AA52CF" w:rsidRPr="00AA52CF">
        <w:t>ọn</w:t>
      </w:r>
      <w:r w:rsidR="00AA52CF">
        <w:t xml:space="preserve"> đ</w:t>
      </w:r>
      <w:r w:rsidR="00AA52CF" w:rsidRPr="00AA52CF">
        <w:t>ố</w:t>
      </w:r>
      <w:r w:rsidR="00AA52CF">
        <w:t>i t</w:t>
      </w:r>
      <w:r w:rsidR="00AA52CF" w:rsidRPr="00AA52CF">
        <w:t>ác</w:t>
      </w:r>
      <w:r w:rsidR="00AA52CF">
        <w:t xml:space="preserve"> li</w:t>
      </w:r>
      <w:r w:rsidR="00AA52CF" w:rsidRPr="00AA52CF">
        <w:t>ê</w:t>
      </w:r>
      <w:r w:rsidR="00AA52CF">
        <w:t>n doanh, li</w:t>
      </w:r>
      <w:r w:rsidR="00AA52CF" w:rsidRPr="00AA52CF">
        <w:t>ên</w:t>
      </w:r>
      <w:r w:rsidR="00AA52CF">
        <w:t xml:space="preserve"> k</w:t>
      </w:r>
      <w:r w:rsidR="00AA52CF" w:rsidRPr="00AA52CF">
        <w:t>ết</w:t>
      </w:r>
      <w:r w:rsidR="00AA52CF">
        <w:t xml:space="preserve">; thay </w:t>
      </w:r>
      <w:r w:rsidR="00AA52CF" w:rsidRPr="00AA52CF">
        <w:t>đổi</w:t>
      </w:r>
      <w:r w:rsidR="00AA52CF">
        <w:t xml:space="preserve"> đ</w:t>
      </w:r>
      <w:r w:rsidR="00AA52CF" w:rsidRPr="00AA52CF">
        <w:t>ố</w:t>
      </w:r>
      <w:r w:rsidR="00AA52CF">
        <w:t>i t</w:t>
      </w:r>
      <w:r w:rsidR="00AA52CF" w:rsidRPr="00AA52CF">
        <w:t>ác</w:t>
      </w:r>
      <w:r w:rsidR="00AA52CF">
        <w:t xml:space="preserve"> li</w:t>
      </w:r>
      <w:r w:rsidR="00AA52CF" w:rsidRPr="00AA52CF">
        <w:t>ê</w:t>
      </w:r>
      <w:r w:rsidR="00AA52CF">
        <w:t>n doanh, li</w:t>
      </w:r>
      <w:r w:rsidR="00AA52CF" w:rsidRPr="00AA52CF">
        <w:t>ên</w:t>
      </w:r>
      <w:r w:rsidR="00AA52CF">
        <w:t xml:space="preserve"> k</w:t>
      </w:r>
      <w:r w:rsidR="00AA52CF" w:rsidRPr="00AA52CF">
        <w:t>ết</w:t>
      </w:r>
    </w:p>
    <w:p w:rsidR="00AA52CF" w:rsidRDefault="0083100F" w:rsidP="00A73077">
      <w:pPr>
        <w:spacing w:before="120" w:after="120"/>
        <w:ind w:firstLine="709"/>
        <w:jc w:val="both"/>
      </w:pPr>
      <w:r w:rsidRPr="0083100F">
        <w:t>đ</w:t>
      </w:r>
      <w:r w:rsidR="00AA52CF">
        <w:t>) V</w:t>
      </w:r>
      <w:r w:rsidR="00AA52CF" w:rsidRPr="00AA52CF">
        <w:t>ề</w:t>
      </w:r>
      <w:r w:rsidR="00AA52CF">
        <w:t xml:space="preserve"> vi</w:t>
      </w:r>
      <w:r w:rsidR="00AA52CF" w:rsidRPr="00AA52CF">
        <w:t>ệc</w:t>
      </w:r>
      <w:r w:rsidR="00AA52CF">
        <w:t xml:space="preserve"> x</w:t>
      </w:r>
      <w:r w:rsidR="00AA52CF" w:rsidRPr="00AA52CF">
        <w:t>ác</w:t>
      </w:r>
      <w:r w:rsidR="00AA52CF">
        <w:t xml:space="preserve"> đ</w:t>
      </w:r>
      <w:r w:rsidR="00AA52CF" w:rsidRPr="00AA52CF">
        <w:t>ịnh</w:t>
      </w:r>
      <w:r w:rsidR="00AA52CF">
        <w:t xml:space="preserve"> v</w:t>
      </w:r>
      <w:r w:rsidR="00AA52CF" w:rsidRPr="00AA52CF">
        <w:t>à</w:t>
      </w:r>
      <w:r w:rsidR="00AA52CF">
        <w:t xml:space="preserve"> n</w:t>
      </w:r>
      <w:r w:rsidR="00AA52CF" w:rsidRPr="00AA52CF">
        <w:t>ộp</w:t>
      </w:r>
      <w:r w:rsidR="00AA52CF">
        <w:t xml:space="preserve"> ti</w:t>
      </w:r>
      <w:r w:rsidR="00AA52CF" w:rsidRPr="00AA52CF">
        <w:t>ề</w:t>
      </w:r>
      <w:r w:rsidR="00AA52CF">
        <w:t>n thu</w:t>
      </w:r>
      <w:r w:rsidR="00AA52CF" w:rsidRPr="00AA52CF">
        <w:t>ê</w:t>
      </w:r>
      <w:r w:rsidR="00AA52CF">
        <w:t xml:space="preserve"> đ</w:t>
      </w:r>
      <w:r w:rsidR="00AA52CF" w:rsidRPr="00AA52CF">
        <w:t>ất</w:t>
      </w:r>
    </w:p>
    <w:p w:rsidR="00AA52CF" w:rsidRDefault="0083100F" w:rsidP="00A73077">
      <w:pPr>
        <w:spacing w:before="120" w:after="120"/>
        <w:ind w:firstLine="709"/>
        <w:jc w:val="both"/>
      </w:pPr>
      <w:r>
        <w:t>e</w:t>
      </w:r>
      <w:r w:rsidR="00AA52CF">
        <w:t>) V</w:t>
      </w:r>
      <w:r w:rsidR="00AA52CF" w:rsidRPr="00AA52CF">
        <w:t>ề</w:t>
      </w:r>
      <w:r w:rsidR="00AA52CF">
        <w:t xml:space="preserve"> vi</w:t>
      </w:r>
      <w:r w:rsidR="00AA52CF" w:rsidRPr="00AA52CF">
        <w:t>ệc</w:t>
      </w:r>
      <w:r w:rsidR="00AA52CF">
        <w:t xml:space="preserve"> ch</w:t>
      </w:r>
      <w:r w:rsidR="00AA52CF" w:rsidRPr="00AA52CF">
        <w:t>ấ</w:t>
      </w:r>
      <w:r w:rsidR="00AA52CF">
        <w:t>m d</w:t>
      </w:r>
      <w:r w:rsidR="00AA52CF" w:rsidRPr="00AA52CF">
        <w:t>ứt</w:t>
      </w:r>
      <w:r w:rsidR="00AA52CF">
        <w:t xml:space="preserve"> h</w:t>
      </w:r>
      <w:r w:rsidR="00AA52CF" w:rsidRPr="00AA52CF">
        <w:t>ợp</w:t>
      </w:r>
      <w:r w:rsidR="00AA52CF">
        <w:t xml:space="preserve"> đ</w:t>
      </w:r>
      <w:r w:rsidR="00AA52CF" w:rsidRPr="00AA52CF">
        <w:t>ồng</w:t>
      </w:r>
      <w:r w:rsidR="00AA52CF">
        <w:t xml:space="preserve"> cho thu</w:t>
      </w:r>
      <w:r w:rsidR="00AA52CF" w:rsidRPr="00AA52CF">
        <w:t>ê</w:t>
      </w:r>
      <w:r w:rsidR="00AA52CF">
        <w:t xml:space="preserve"> t</w:t>
      </w:r>
      <w:r w:rsidR="00AA52CF" w:rsidRPr="00AA52CF">
        <w:t>ài</w:t>
      </w:r>
      <w:r w:rsidR="00AA52CF">
        <w:t xml:space="preserve"> s</w:t>
      </w:r>
      <w:r w:rsidR="00AA52CF" w:rsidRPr="00AA52CF">
        <w:t>ả</w:t>
      </w:r>
      <w:r w:rsidR="00AA52CF">
        <w:t>n, h</w:t>
      </w:r>
      <w:r w:rsidR="00AA52CF" w:rsidRPr="00AA52CF">
        <w:t>ợp</w:t>
      </w:r>
      <w:r w:rsidR="00AA52CF">
        <w:t xml:space="preserve"> đ</w:t>
      </w:r>
      <w:r w:rsidR="00AA52CF" w:rsidRPr="00AA52CF">
        <w:t>ồng</w:t>
      </w:r>
      <w:r w:rsidR="00AA52CF">
        <w:t xml:space="preserve"> li</w:t>
      </w:r>
      <w:r w:rsidR="00AA52CF" w:rsidRPr="00AA52CF">
        <w:t>ê</w:t>
      </w:r>
      <w:r w:rsidR="00AA52CF">
        <w:t>n doanh, li</w:t>
      </w:r>
      <w:r w:rsidR="00AA52CF" w:rsidRPr="00AA52CF">
        <w:t>ê</w:t>
      </w:r>
      <w:r w:rsidR="00AA52CF">
        <w:t>n k</w:t>
      </w:r>
      <w:r w:rsidR="00AA52CF" w:rsidRPr="00AA52CF">
        <w:t>ế</w:t>
      </w:r>
      <w:r w:rsidR="00AA52CF">
        <w:t>t trư</w:t>
      </w:r>
      <w:r w:rsidR="00AA52CF" w:rsidRPr="00AA52CF">
        <w:t>ớc</w:t>
      </w:r>
      <w:r w:rsidR="00AA52CF">
        <w:t xml:space="preserve"> th</w:t>
      </w:r>
      <w:r w:rsidR="00AA52CF" w:rsidRPr="00AA52CF">
        <w:t>ờ</w:t>
      </w:r>
      <w:r w:rsidR="00AA52CF">
        <w:t>i h</w:t>
      </w:r>
      <w:r w:rsidR="00AA52CF" w:rsidRPr="00AA52CF">
        <w:t>ạn</w:t>
      </w:r>
    </w:p>
    <w:p w:rsidR="00AA52CF" w:rsidRDefault="0083100F" w:rsidP="00A73077">
      <w:pPr>
        <w:spacing w:before="120" w:after="120"/>
        <w:ind w:firstLine="709"/>
        <w:jc w:val="both"/>
      </w:pPr>
      <w:r>
        <w:t>g</w:t>
      </w:r>
      <w:r w:rsidR="00AA52CF">
        <w:t>) V</w:t>
      </w:r>
      <w:r w:rsidR="00AA52CF" w:rsidRPr="00AA52CF">
        <w:t>ề</w:t>
      </w:r>
      <w:r w:rsidR="00AA52CF">
        <w:t xml:space="preserve"> h</w:t>
      </w:r>
      <w:r w:rsidR="00AA52CF" w:rsidRPr="00AA52CF">
        <w:t>ìn</w:t>
      </w:r>
      <w:r w:rsidR="00AA52CF">
        <w:t>h th</w:t>
      </w:r>
      <w:r w:rsidR="00AA52CF" w:rsidRPr="00AA52CF">
        <w:t>ức</w:t>
      </w:r>
      <w:r w:rsidR="00AA52CF">
        <w:t xml:space="preserve"> li</w:t>
      </w:r>
      <w:r w:rsidR="00AA52CF" w:rsidRPr="00AA52CF">
        <w:t>ê</w:t>
      </w:r>
      <w:r w:rsidR="00AA52CF">
        <w:t>n doanh, li</w:t>
      </w:r>
      <w:r w:rsidR="00AA52CF" w:rsidRPr="00AA52CF">
        <w:t>ê</w:t>
      </w:r>
      <w:r w:rsidR="00AA52CF">
        <w:t>n k</w:t>
      </w:r>
      <w:r w:rsidR="00AA52CF" w:rsidRPr="00AA52CF">
        <w:t>ết</w:t>
      </w:r>
    </w:p>
    <w:p w:rsidR="0083100F" w:rsidRDefault="0083100F" w:rsidP="00A73077">
      <w:pPr>
        <w:spacing w:before="120" w:after="120"/>
        <w:ind w:firstLine="709"/>
        <w:jc w:val="both"/>
      </w:pPr>
      <w:r>
        <w:t>h</w:t>
      </w:r>
      <w:r w:rsidR="00AA52CF">
        <w:t>) C</w:t>
      </w:r>
      <w:r w:rsidR="00AA52CF" w:rsidRPr="00AA52CF">
        <w:t>ác</w:t>
      </w:r>
      <w:r w:rsidR="00AA52CF">
        <w:t xml:space="preserve"> n</w:t>
      </w:r>
      <w:r w:rsidR="00AA52CF" w:rsidRPr="00AA52CF">
        <w:t>ội</w:t>
      </w:r>
      <w:r w:rsidR="00AA52CF">
        <w:t xml:space="preserve"> dung kh</w:t>
      </w:r>
      <w:r w:rsidR="00AA52CF" w:rsidRPr="00AA52CF">
        <w:t>ác</w:t>
      </w:r>
      <w:r>
        <w:t>.</w:t>
      </w:r>
    </w:p>
    <w:p w:rsidR="008B0C41" w:rsidRDefault="0083100F" w:rsidP="00A76A68">
      <w:pPr>
        <w:spacing w:before="120" w:after="120"/>
        <w:ind w:firstLine="709"/>
        <w:jc w:val="both"/>
        <w:outlineLvl w:val="0"/>
      </w:pPr>
      <w:r>
        <w:t>3.2. V</w:t>
      </w:r>
      <w:r w:rsidRPr="0083100F">
        <w:t>ề</w:t>
      </w:r>
      <w:r>
        <w:t xml:space="preserve"> t</w:t>
      </w:r>
      <w:r w:rsidRPr="0083100F">
        <w:t>ổ</w:t>
      </w:r>
      <w:r>
        <w:t xml:space="preserve"> ch</w:t>
      </w:r>
      <w:r w:rsidRPr="0083100F">
        <w:t>ức</w:t>
      </w:r>
      <w:r>
        <w:t xml:space="preserve"> th</w:t>
      </w:r>
      <w:r w:rsidRPr="0083100F">
        <w:t>ự</w:t>
      </w:r>
      <w:r>
        <w:t>c hi</w:t>
      </w:r>
      <w:r w:rsidRPr="0083100F">
        <w:t>ện</w:t>
      </w:r>
      <w:r w:rsidR="00AA52CF">
        <w:t>.</w:t>
      </w:r>
      <w:r w:rsidR="00B66EA0">
        <w:t>/.</w:t>
      </w:r>
    </w:p>
    <w:p w:rsidR="009E2737" w:rsidRDefault="009E2737" w:rsidP="000A297A">
      <w:pPr>
        <w:jc w:val="both"/>
      </w:pPr>
    </w:p>
    <w:sectPr w:rsidR="009E2737" w:rsidSect="00AC1C61">
      <w:pgSz w:w="11907" w:h="16840" w:code="9"/>
      <w:pgMar w:top="1134" w:right="1134" w:bottom="1134" w:left="1701" w:header="510" w:footer="51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F46" w:rsidRDefault="002B2F46" w:rsidP="00FA2440">
      <w:r>
        <w:separator/>
      </w:r>
    </w:p>
  </w:endnote>
  <w:endnote w:type="continuationSeparator" w:id="0">
    <w:p w:rsidR="002B2F46" w:rsidRDefault="002B2F46" w:rsidP="00FA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EBB" w:rsidRDefault="00B55EBB">
    <w:pPr>
      <w:pStyle w:val="Footer"/>
      <w:jc w:val="right"/>
    </w:pPr>
  </w:p>
  <w:p w:rsidR="00B55EBB" w:rsidRDefault="00B55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F46" w:rsidRDefault="002B2F46" w:rsidP="00FA2440">
      <w:r>
        <w:separator/>
      </w:r>
    </w:p>
  </w:footnote>
  <w:footnote w:type="continuationSeparator" w:id="0">
    <w:p w:rsidR="002B2F46" w:rsidRDefault="002B2F46" w:rsidP="00FA2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905B8"/>
    <w:multiLevelType w:val="hybridMultilevel"/>
    <w:tmpl w:val="A484CF4C"/>
    <w:lvl w:ilvl="0" w:tplc="FE547EA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04EA29D3"/>
    <w:multiLevelType w:val="hybridMultilevel"/>
    <w:tmpl w:val="98E6397C"/>
    <w:lvl w:ilvl="0" w:tplc="DE26109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A8E0A23"/>
    <w:multiLevelType w:val="hybridMultilevel"/>
    <w:tmpl w:val="2868A02E"/>
    <w:lvl w:ilvl="0" w:tplc="36A0FAC6">
      <w:start w:val="1"/>
      <w:numFmt w:val="lowerLetter"/>
      <w:lvlText w:val="%1)"/>
      <w:lvlJc w:val="left"/>
      <w:pPr>
        <w:ind w:left="1155" w:hanging="36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3" w15:restartNumberingAfterBreak="0">
    <w:nsid w:val="0BF56303"/>
    <w:multiLevelType w:val="hybridMultilevel"/>
    <w:tmpl w:val="CF6ABBB8"/>
    <w:lvl w:ilvl="0" w:tplc="4358E6D4">
      <w:numFmt w:val="bullet"/>
      <w:lvlText w:val="-"/>
      <w:lvlJc w:val="left"/>
      <w:pPr>
        <w:ind w:left="3960" w:hanging="360"/>
      </w:pPr>
      <w:rPr>
        <w:rFonts w:ascii="Times New Roman" w:eastAsia="Times New Roman" w:hAnsi="Times New Roman" w:cs="Times New Roman" w:hint="default"/>
      </w:rPr>
    </w:lvl>
    <w:lvl w:ilvl="1" w:tplc="042A0003" w:tentative="1">
      <w:start w:val="1"/>
      <w:numFmt w:val="bullet"/>
      <w:lvlText w:val="o"/>
      <w:lvlJc w:val="left"/>
      <w:pPr>
        <w:ind w:left="4680" w:hanging="360"/>
      </w:pPr>
      <w:rPr>
        <w:rFonts w:ascii="Courier New" w:hAnsi="Courier New" w:cs="Courier New" w:hint="default"/>
      </w:rPr>
    </w:lvl>
    <w:lvl w:ilvl="2" w:tplc="042A0005" w:tentative="1">
      <w:start w:val="1"/>
      <w:numFmt w:val="bullet"/>
      <w:lvlText w:val=""/>
      <w:lvlJc w:val="left"/>
      <w:pPr>
        <w:ind w:left="5400" w:hanging="360"/>
      </w:pPr>
      <w:rPr>
        <w:rFonts w:ascii="Wingdings" w:hAnsi="Wingdings" w:hint="default"/>
      </w:rPr>
    </w:lvl>
    <w:lvl w:ilvl="3" w:tplc="042A0001" w:tentative="1">
      <w:start w:val="1"/>
      <w:numFmt w:val="bullet"/>
      <w:lvlText w:val=""/>
      <w:lvlJc w:val="left"/>
      <w:pPr>
        <w:ind w:left="6120" w:hanging="360"/>
      </w:pPr>
      <w:rPr>
        <w:rFonts w:ascii="Symbol" w:hAnsi="Symbol" w:hint="default"/>
      </w:rPr>
    </w:lvl>
    <w:lvl w:ilvl="4" w:tplc="042A0003" w:tentative="1">
      <w:start w:val="1"/>
      <w:numFmt w:val="bullet"/>
      <w:lvlText w:val="o"/>
      <w:lvlJc w:val="left"/>
      <w:pPr>
        <w:ind w:left="6840" w:hanging="360"/>
      </w:pPr>
      <w:rPr>
        <w:rFonts w:ascii="Courier New" w:hAnsi="Courier New" w:cs="Courier New" w:hint="default"/>
      </w:rPr>
    </w:lvl>
    <w:lvl w:ilvl="5" w:tplc="042A0005" w:tentative="1">
      <w:start w:val="1"/>
      <w:numFmt w:val="bullet"/>
      <w:lvlText w:val=""/>
      <w:lvlJc w:val="left"/>
      <w:pPr>
        <w:ind w:left="7560" w:hanging="360"/>
      </w:pPr>
      <w:rPr>
        <w:rFonts w:ascii="Wingdings" w:hAnsi="Wingdings" w:hint="default"/>
      </w:rPr>
    </w:lvl>
    <w:lvl w:ilvl="6" w:tplc="042A0001" w:tentative="1">
      <w:start w:val="1"/>
      <w:numFmt w:val="bullet"/>
      <w:lvlText w:val=""/>
      <w:lvlJc w:val="left"/>
      <w:pPr>
        <w:ind w:left="8280" w:hanging="360"/>
      </w:pPr>
      <w:rPr>
        <w:rFonts w:ascii="Symbol" w:hAnsi="Symbol" w:hint="default"/>
      </w:rPr>
    </w:lvl>
    <w:lvl w:ilvl="7" w:tplc="042A0003" w:tentative="1">
      <w:start w:val="1"/>
      <w:numFmt w:val="bullet"/>
      <w:lvlText w:val="o"/>
      <w:lvlJc w:val="left"/>
      <w:pPr>
        <w:ind w:left="9000" w:hanging="360"/>
      </w:pPr>
      <w:rPr>
        <w:rFonts w:ascii="Courier New" w:hAnsi="Courier New" w:cs="Courier New" w:hint="default"/>
      </w:rPr>
    </w:lvl>
    <w:lvl w:ilvl="8" w:tplc="042A0005" w:tentative="1">
      <w:start w:val="1"/>
      <w:numFmt w:val="bullet"/>
      <w:lvlText w:val=""/>
      <w:lvlJc w:val="left"/>
      <w:pPr>
        <w:ind w:left="9720" w:hanging="360"/>
      </w:pPr>
      <w:rPr>
        <w:rFonts w:ascii="Wingdings" w:hAnsi="Wingdings" w:hint="default"/>
      </w:rPr>
    </w:lvl>
  </w:abstractNum>
  <w:abstractNum w:abstractNumId="4" w15:restartNumberingAfterBreak="0">
    <w:nsid w:val="0FC9499F"/>
    <w:multiLevelType w:val="hybridMultilevel"/>
    <w:tmpl w:val="9FDAE9DA"/>
    <w:lvl w:ilvl="0" w:tplc="ED8A85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BD7B54"/>
    <w:multiLevelType w:val="hybridMultilevel"/>
    <w:tmpl w:val="2EAE10C4"/>
    <w:lvl w:ilvl="0" w:tplc="E818A18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1BD163D9"/>
    <w:multiLevelType w:val="hybridMultilevel"/>
    <w:tmpl w:val="A8A0A6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AC033A"/>
    <w:multiLevelType w:val="hybridMultilevel"/>
    <w:tmpl w:val="6E90F598"/>
    <w:lvl w:ilvl="0" w:tplc="531017E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B7A6D08"/>
    <w:multiLevelType w:val="hybridMultilevel"/>
    <w:tmpl w:val="65C249E8"/>
    <w:lvl w:ilvl="0" w:tplc="B8867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A63123"/>
    <w:multiLevelType w:val="hybridMultilevel"/>
    <w:tmpl w:val="D36A13E0"/>
    <w:lvl w:ilvl="0" w:tplc="4FC6E87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56276A2"/>
    <w:multiLevelType w:val="hybridMultilevel"/>
    <w:tmpl w:val="E52C64B2"/>
    <w:lvl w:ilvl="0" w:tplc="9A88F4B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507A17E3"/>
    <w:multiLevelType w:val="hybridMultilevel"/>
    <w:tmpl w:val="22AEE682"/>
    <w:lvl w:ilvl="0" w:tplc="9028EBFE">
      <w:start w:val="4"/>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694E0FF3"/>
    <w:multiLevelType w:val="hybridMultilevel"/>
    <w:tmpl w:val="07025B2A"/>
    <w:lvl w:ilvl="0" w:tplc="16028DA2">
      <w:start w:val="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718F50D3"/>
    <w:multiLevelType w:val="hybridMultilevel"/>
    <w:tmpl w:val="8E8280DA"/>
    <w:lvl w:ilvl="0" w:tplc="52BC78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738578EF"/>
    <w:multiLevelType w:val="hybridMultilevel"/>
    <w:tmpl w:val="F2F077CA"/>
    <w:lvl w:ilvl="0" w:tplc="963CEDC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5"/>
  </w:num>
  <w:num w:numId="3">
    <w:abstractNumId w:val="1"/>
  </w:num>
  <w:num w:numId="4">
    <w:abstractNumId w:val="2"/>
  </w:num>
  <w:num w:numId="5">
    <w:abstractNumId w:val="11"/>
  </w:num>
  <w:num w:numId="6">
    <w:abstractNumId w:val="0"/>
  </w:num>
  <w:num w:numId="7">
    <w:abstractNumId w:val="12"/>
  </w:num>
  <w:num w:numId="8">
    <w:abstractNumId w:val="8"/>
  </w:num>
  <w:num w:numId="9">
    <w:abstractNumId w:val="6"/>
  </w:num>
  <w:num w:numId="10">
    <w:abstractNumId w:val="9"/>
  </w:num>
  <w:num w:numId="11">
    <w:abstractNumId w:val="7"/>
  </w:num>
  <w:num w:numId="12">
    <w:abstractNumId w:val="4"/>
  </w:num>
  <w:num w:numId="13">
    <w:abstractNumId w:val="14"/>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7A60"/>
    <w:rsid w:val="00000757"/>
    <w:rsid w:val="00002729"/>
    <w:rsid w:val="00005701"/>
    <w:rsid w:val="000058B0"/>
    <w:rsid w:val="000060B7"/>
    <w:rsid w:val="00011D63"/>
    <w:rsid w:val="00013E52"/>
    <w:rsid w:val="00016055"/>
    <w:rsid w:val="00016E50"/>
    <w:rsid w:val="00017485"/>
    <w:rsid w:val="00017B0B"/>
    <w:rsid w:val="0002051C"/>
    <w:rsid w:val="00020616"/>
    <w:rsid w:val="00020A8C"/>
    <w:rsid w:val="00021C71"/>
    <w:rsid w:val="00023817"/>
    <w:rsid w:val="00024414"/>
    <w:rsid w:val="00024C63"/>
    <w:rsid w:val="00025104"/>
    <w:rsid w:val="000265D8"/>
    <w:rsid w:val="0002761D"/>
    <w:rsid w:val="00030941"/>
    <w:rsid w:val="00031607"/>
    <w:rsid w:val="00031E8D"/>
    <w:rsid w:val="00035542"/>
    <w:rsid w:val="0003691A"/>
    <w:rsid w:val="00036CF9"/>
    <w:rsid w:val="0004267B"/>
    <w:rsid w:val="00045DCF"/>
    <w:rsid w:val="00050D38"/>
    <w:rsid w:val="000523C7"/>
    <w:rsid w:val="00054139"/>
    <w:rsid w:val="000547AC"/>
    <w:rsid w:val="0005572A"/>
    <w:rsid w:val="000610E7"/>
    <w:rsid w:val="000612F9"/>
    <w:rsid w:val="00061488"/>
    <w:rsid w:val="00061EAF"/>
    <w:rsid w:val="000634C9"/>
    <w:rsid w:val="00063A76"/>
    <w:rsid w:val="000661BC"/>
    <w:rsid w:val="00066FB8"/>
    <w:rsid w:val="00073D47"/>
    <w:rsid w:val="00075280"/>
    <w:rsid w:val="0007762C"/>
    <w:rsid w:val="00080D56"/>
    <w:rsid w:val="00080FAF"/>
    <w:rsid w:val="000818F5"/>
    <w:rsid w:val="00081CA0"/>
    <w:rsid w:val="00082552"/>
    <w:rsid w:val="00083A1C"/>
    <w:rsid w:val="00084256"/>
    <w:rsid w:val="0008475F"/>
    <w:rsid w:val="000849BF"/>
    <w:rsid w:val="00085692"/>
    <w:rsid w:val="00086E18"/>
    <w:rsid w:val="00087FF8"/>
    <w:rsid w:val="000902B9"/>
    <w:rsid w:val="0009250D"/>
    <w:rsid w:val="00093DC0"/>
    <w:rsid w:val="00094B42"/>
    <w:rsid w:val="00094C52"/>
    <w:rsid w:val="000A297A"/>
    <w:rsid w:val="000A4C9C"/>
    <w:rsid w:val="000A4F8A"/>
    <w:rsid w:val="000A5B46"/>
    <w:rsid w:val="000A6DE1"/>
    <w:rsid w:val="000A7557"/>
    <w:rsid w:val="000B0617"/>
    <w:rsid w:val="000B20BB"/>
    <w:rsid w:val="000B335A"/>
    <w:rsid w:val="000B4EFC"/>
    <w:rsid w:val="000B539E"/>
    <w:rsid w:val="000B6B03"/>
    <w:rsid w:val="000B75CD"/>
    <w:rsid w:val="000B7831"/>
    <w:rsid w:val="000B7FAE"/>
    <w:rsid w:val="000C12E4"/>
    <w:rsid w:val="000D04CF"/>
    <w:rsid w:val="000D1ACA"/>
    <w:rsid w:val="000D3BC3"/>
    <w:rsid w:val="000D45F0"/>
    <w:rsid w:val="000E0174"/>
    <w:rsid w:val="000E0C1D"/>
    <w:rsid w:val="000E113B"/>
    <w:rsid w:val="000E15F6"/>
    <w:rsid w:val="000E23C4"/>
    <w:rsid w:val="000E2932"/>
    <w:rsid w:val="000E3289"/>
    <w:rsid w:val="000E3AAF"/>
    <w:rsid w:val="000E5642"/>
    <w:rsid w:val="000E5661"/>
    <w:rsid w:val="000E6557"/>
    <w:rsid w:val="000F1984"/>
    <w:rsid w:val="000F3709"/>
    <w:rsid w:val="000F3884"/>
    <w:rsid w:val="000F582F"/>
    <w:rsid w:val="000F5AFE"/>
    <w:rsid w:val="00100CB4"/>
    <w:rsid w:val="001018EE"/>
    <w:rsid w:val="00104A45"/>
    <w:rsid w:val="001069A9"/>
    <w:rsid w:val="001077A7"/>
    <w:rsid w:val="00111AC3"/>
    <w:rsid w:val="001127B1"/>
    <w:rsid w:val="00113796"/>
    <w:rsid w:val="00113D26"/>
    <w:rsid w:val="00115A54"/>
    <w:rsid w:val="00116FB6"/>
    <w:rsid w:val="00117DB5"/>
    <w:rsid w:val="00117E57"/>
    <w:rsid w:val="00120627"/>
    <w:rsid w:val="00120CD4"/>
    <w:rsid w:val="00120DBF"/>
    <w:rsid w:val="001224A1"/>
    <w:rsid w:val="0012309B"/>
    <w:rsid w:val="00125850"/>
    <w:rsid w:val="00130A40"/>
    <w:rsid w:val="00132CC3"/>
    <w:rsid w:val="00132D21"/>
    <w:rsid w:val="00132FB7"/>
    <w:rsid w:val="00134A65"/>
    <w:rsid w:val="001415E4"/>
    <w:rsid w:val="00142497"/>
    <w:rsid w:val="001431FA"/>
    <w:rsid w:val="00143532"/>
    <w:rsid w:val="00143A55"/>
    <w:rsid w:val="00144A59"/>
    <w:rsid w:val="00145714"/>
    <w:rsid w:val="00146452"/>
    <w:rsid w:val="00146F0E"/>
    <w:rsid w:val="00151709"/>
    <w:rsid w:val="00151A32"/>
    <w:rsid w:val="00152161"/>
    <w:rsid w:val="001533A4"/>
    <w:rsid w:val="0015391A"/>
    <w:rsid w:val="00153E48"/>
    <w:rsid w:val="00156DD2"/>
    <w:rsid w:val="00160291"/>
    <w:rsid w:val="001608E7"/>
    <w:rsid w:val="00162771"/>
    <w:rsid w:val="00164E6B"/>
    <w:rsid w:val="0016502D"/>
    <w:rsid w:val="00166D14"/>
    <w:rsid w:val="00167337"/>
    <w:rsid w:val="00167998"/>
    <w:rsid w:val="00170E36"/>
    <w:rsid w:val="00174136"/>
    <w:rsid w:val="0018022E"/>
    <w:rsid w:val="0018156F"/>
    <w:rsid w:val="00185CC5"/>
    <w:rsid w:val="0018652B"/>
    <w:rsid w:val="00190A67"/>
    <w:rsid w:val="00193F21"/>
    <w:rsid w:val="001944A5"/>
    <w:rsid w:val="00195288"/>
    <w:rsid w:val="00195688"/>
    <w:rsid w:val="001959AC"/>
    <w:rsid w:val="0019696E"/>
    <w:rsid w:val="00196A85"/>
    <w:rsid w:val="0019744C"/>
    <w:rsid w:val="00197BF9"/>
    <w:rsid w:val="001A3175"/>
    <w:rsid w:val="001A3294"/>
    <w:rsid w:val="001A3F78"/>
    <w:rsid w:val="001A45A1"/>
    <w:rsid w:val="001B1C59"/>
    <w:rsid w:val="001B3453"/>
    <w:rsid w:val="001B5440"/>
    <w:rsid w:val="001B5FB5"/>
    <w:rsid w:val="001B7E5D"/>
    <w:rsid w:val="001C10D4"/>
    <w:rsid w:val="001C1B9C"/>
    <w:rsid w:val="001C3A38"/>
    <w:rsid w:val="001C4687"/>
    <w:rsid w:val="001C510E"/>
    <w:rsid w:val="001C5CF0"/>
    <w:rsid w:val="001D0139"/>
    <w:rsid w:val="001D1A08"/>
    <w:rsid w:val="001D1D81"/>
    <w:rsid w:val="001D2DA4"/>
    <w:rsid w:val="001D3281"/>
    <w:rsid w:val="001D44AF"/>
    <w:rsid w:val="001D4856"/>
    <w:rsid w:val="001D526D"/>
    <w:rsid w:val="001D639B"/>
    <w:rsid w:val="001D751F"/>
    <w:rsid w:val="001E1012"/>
    <w:rsid w:val="001E40FE"/>
    <w:rsid w:val="001E58A6"/>
    <w:rsid w:val="001E5CB0"/>
    <w:rsid w:val="001E6681"/>
    <w:rsid w:val="001E77B0"/>
    <w:rsid w:val="001F021A"/>
    <w:rsid w:val="001F296F"/>
    <w:rsid w:val="001F4471"/>
    <w:rsid w:val="001F5564"/>
    <w:rsid w:val="001F5B54"/>
    <w:rsid w:val="001F6FD8"/>
    <w:rsid w:val="001F6FF5"/>
    <w:rsid w:val="001F75F0"/>
    <w:rsid w:val="001F7DD3"/>
    <w:rsid w:val="00200E15"/>
    <w:rsid w:val="00201E79"/>
    <w:rsid w:val="0020474D"/>
    <w:rsid w:val="002064AB"/>
    <w:rsid w:val="002065F1"/>
    <w:rsid w:val="0021036B"/>
    <w:rsid w:val="00210474"/>
    <w:rsid w:val="00213960"/>
    <w:rsid w:val="00217AC2"/>
    <w:rsid w:val="002227D7"/>
    <w:rsid w:val="002249E5"/>
    <w:rsid w:val="00227A71"/>
    <w:rsid w:val="00227B1E"/>
    <w:rsid w:val="00227F85"/>
    <w:rsid w:val="00234C5B"/>
    <w:rsid w:val="00237F52"/>
    <w:rsid w:val="00240C70"/>
    <w:rsid w:val="00244672"/>
    <w:rsid w:val="00244E46"/>
    <w:rsid w:val="00244E5F"/>
    <w:rsid w:val="002456D8"/>
    <w:rsid w:val="002460CB"/>
    <w:rsid w:val="002463EC"/>
    <w:rsid w:val="002464F7"/>
    <w:rsid w:val="00246602"/>
    <w:rsid w:val="00246952"/>
    <w:rsid w:val="00246D5A"/>
    <w:rsid w:val="00247411"/>
    <w:rsid w:val="00247B89"/>
    <w:rsid w:val="002506C8"/>
    <w:rsid w:val="0025386D"/>
    <w:rsid w:val="00255668"/>
    <w:rsid w:val="00263148"/>
    <w:rsid w:val="002634E4"/>
    <w:rsid w:val="002635DF"/>
    <w:rsid w:val="002643BB"/>
    <w:rsid w:val="00264CCB"/>
    <w:rsid w:val="00265498"/>
    <w:rsid w:val="0027478C"/>
    <w:rsid w:val="00276C64"/>
    <w:rsid w:val="00282066"/>
    <w:rsid w:val="0028245E"/>
    <w:rsid w:val="002837E6"/>
    <w:rsid w:val="0028388C"/>
    <w:rsid w:val="00284C8F"/>
    <w:rsid w:val="00285306"/>
    <w:rsid w:val="00293476"/>
    <w:rsid w:val="0029408C"/>
    <w:rsid w:val="002965F3"/>
    <w:rsid w:val="002972D0"/>
    <w:rsid w:val="002A1299"/>
    <w:rsid w:val="002A3D22"/>
    <w:rsid w:val="002A4D24"/>
    <w:rsid w:val="002A6077"/>
    <w:rsid w:val="002A68C8"/>
    <w:rsid w:val="002B0954"/>
    <w:rsid w:val="002B1BF8"/>
    <w:rsid w:val="002B2F46"/>
    <w:rsid w:val="002B30B5"/>
    <w:rsid w:val="002C09E1"/>
    <w:rsid w:val="002C11CD"/>
    <w:rsid w:val="002C1F28"/>
    <w:rsid w:val="002C38F4"/>
    <w:rsid w:val="002C46C3"/>
    <w:rsid w:val="002C6505"/>
    <w:rsid w:val="002C6F5D"/>
    <w:rsid w:val="002D0730"/>
    <w:rsid w:val="002D543F"/>
    <w:rsid w:val="002D727C"/>
    <w:rsid w:val="002D74D9"/>
    <w:rsid w:val="002E571E"/>
    <w:rsid w:val="002E745D"/>
    <w:rsid w:val="002E7878"/>
    <w:rsid w:val="002F2027"/>
    <w:rsid w:val="002F2969"/>
    <w:rsid w:val="002F41B5"/>
    <w:rsid w:val="002F550B"/>
    <w:rsid w:val="002F5CFB"/>
    <w:rsid w:val="002F5EA2"/>
    <w:rsid w:val="002F6B21"/>
    <w:rsid w:val="0030291C"/>
    <w:rsid w:val="0030505B"/>
    <w:rsid w:val="00305960"/>
    <w:rsid w:val="00310BD3"/>
    <w:rsid w:val="003118CE"/>
    <w:rsid w:val="00312CE6"/>
    <w:rsid w:val="00314139"/>
    <w:rsid w:val="003150FB"/>
    <w:rsid w:val="00315ACF"/>
    <w:rsid w:val="00316697"/>
    <w:rsid w:val="00316FE3"/>
    <w:rsid w:val="00317AB8"/>
    <w:rsid w:val="00325F28"/>
    <w:rsid w:val="00325FEC"/>
    <w:rsid w:val="00326F54"/>
    <w:rsid w:val="00331EDE"/>
    <w:rsid w:val="0033263A"/>
    <w:rsid w:val="00332EB7"/>
    <w:rsid w:val="003358EE"/>
    <w:rsid w:val="00335C6F"/>
    <w:rsid w:val="00336285"/>
    <w:rsid w:val="003362E7"/>
    <w:rsid w:val="003374BC"/>
    <w:rsid w:val="003421A0"/>
    <w:rsid w:val="0034260A"/>
    <w:rsid w:val="00342DD7"/>
    <w:rsid w:val="00345762"/>
    <w:rsid w:val="00345D6E"/>
    <w:rsid w:val="00345EE4"/>
    <w:rsid w:val="003463D5"/>
    <w:rsid w:val="00347E16"/>
    <w:rsid w:val="00353B06"/>
    <w:rsid w:val="00353C00"/>
    <w:rsid w:val="00357B1F"/>
    <w:rsid w:val="00363E36"/>
    <w:rsid w:val="003658C9"/>
    <w:rsid w:val="00366D4C"/>
    <w:rsid w:val="003738DB"/>
    <w:rsid w:val="00374D15"/>
    <w:rsid w:val="00383802"/>
    <w:rsid w:val="00383877"/>
    <w:rsid w:val="00384F78"/>
    <w:rsid w:val="00386DA2"/>
    <w:rsid w:val="00386F80"/>
    <w:rsid w:val="0039023C"/>
    <w:rsid w:val="003908E1"/>
    <w:rsid w:val="00391B81"/>
    <w:rsid w:val="00393678"/>
    <w:rsid w:val="00394847"/>
    <w:rsid w:val="003950C3"/>
    <w:rsid w:val="00395C14"/>
    <w:rsid w:val="0039689D"/>
    <w:rsid w:val="00396D01"/>
    <w:rsid w:val="0039730F"/>
    <w:rsid w:val="003973F2"/>
    <w:rsid w:val="003A14BE"/>
    <w:rsid w:val="003A31F7"/>
    <w:rsid w:val="003A50A4"/>
    <w:rsid w:val="003A698B"/>
    <w:rsid w:val="003A72CE"/>
    <w:rsid w:val="003B02A7"/>
    <w:rsid w:val="003B23C4"/>
    <w:rsid w:val="003B3D86"/>
    <w:rsid w:val="003B582F"/>
    <w:rsid w:val="003C24CC"/>
    <w:rsid w:val="003C2793"/>
    <w:rsid w:val="003C37F2"/>
    <w:rsid w:val="003C380B"/>
    <w:rsid w:val="003C3F0A"/>
    <w:rsid w:val="003C6B16"/>
    <w:rsid w:val="003C7AD8"/>
    <w:rsid w:val="003D3886"/>
    <w:rsid w:val="003D733F"/>
    <w:rsid w:val="003D7CD7"/>
    <w:rsid w:val="003E19DE"/>
    <w:rsid w:val="003E1BBB"/>
    <w:rsid w:val="003E298E"/>
    <w:rsid w:val="003E4681"/>
    <w:rsid w:val="003E58BF"/>
    <w:rsid w:val="003E6520"/>
    <w:rsid w:val="003E6DEF"/>
    <w:rsid w:val="003F189D"/>
    <w:rsid w:val="003F51F0"/>
    <w:rsid w:val="003F679A"/>
    <w:rsid w:val="003F6E78"/>
    <w:rsid w:val="00400973"/>
    <w:rsid w:val="0040102D"/>
    <w:rsid w:val="00401299"/>
    <w:rsid w:val="004024A9"/>
    <w:rsid w:val="004026EC"/>
    <w:rsid w:val="004075AE"/>
    <w:rsid w:val="00407600"/>
    <w:rsid w:val="00410847"/>
    <w:rsid w:val="00412AAB"/>
    <w:rsid w:val="00412FB4"/>
    <w:rsid w:val="00414C14"/>
    <w:rsid w:val="00416005"/>
    <w:rsid w:val="00421B0B"/>
    <w:rsid w:val="00421BBE"/>
    <w:rsid w:val="00423FDE"/>
    <w:rsid w:val="004264C7"/>
    <w:rsid w:val="00426707"/>
    <w:rsid w:val="0042673E"/>
    <w:rsid w:val="00426A53"/>
    <w:rsid w:val="004302E3"/>
    <w:rsid w:val="004306DB"/>
    <w:rsid w:val="004310F8"/>
    <w:rsid w:val="004316C3"/>
    <w:rsid w:val="00432C0D"/>
    <w:rsid w:val="004343B7"/>
    <w:rsid w:val="00435F07"/>
    <w:rsid w:val="004363B9"/>
    <w:rsid w:val="00436E97"/>
    <w:rsid w:val="004371A9"/>
    <w:rsid w:val="0044078F"/>
    <w:rsid w:val="00440868"/>
    <w:rsid w:val="0044155C"/>
    <w:rsid w:val="00441D33"/>
    <w:rsid w:val="00442D30"/>
    <w:rsid w:val="00443D06"/>
    <w:rsid w:val="004450A9"/>
    <w:rsid w:val="00446E0E"/>
    <w:rsid w:val="004477B7"/>
    <w:rsid w:val="00451F3E"/>
    <w:rsid w:val="00453852"/>
    <w:rsid w:val="00454261"/>
    <w:rsid w:val="00455A57"/>
    <w:rsid w:val="004568E8"/>
    <w:rsid w:val="00457DA4"/>
    <w:rsid w:val="00460792"/>
    <w:rsid w:val="0046166B"/>
    <w:rsid w:val="00462BCE"/>
    <w:rsid w:val="004636D9"/>
    <w:rsid w:val="00463A5E"/>
    <w:rsid w:val="00463BAA"/>
    <w:rsid w:val="0046495D"/>
    <w:rsid w:val="00464B5B"/>
    <w:rsid w:val="00464EC0"/>
    <w:rsid w:val="00470088"/>
    <w:rsid w:val="00471A22"/>
    <w:rsid w:val="0047346C"/>
    <w:rsid w:val="004741B4"/>
    <w:rsid w:val="00476848"/>
    <w:rsid w:val="00480759"/>
    <w:rsid w:val="004817B8"/>
    <w:rsid w:val="00481A31"/>
    <w:rsid w:val="00481A4A"/>
    <w:rsid w:val="004833B2"/>
    <w:rsid w:val="004841B4"/>
    <w:rsid w:val="00484D91"/>
    <w:rsid w:val="0048587E"/>
    <w:rsid w:val="00486577"/>
    <w:rsid w:val="00487846"/>
    <w:rsid w:val="004A3048"/>
    <w:rsid w:val="004A3D35"/>
    <w:rsid w:val="004A4133"/>
    <w:rsid w:val="004A574C"/>
    <w:rsid w:val="004A6308"/>
    <w:rsid w:val="004B063F"/>
    <w:rsid w:val="004B177D"/>
    <w:rsid w:val="004B18D6"/>
    <w:rsid w:val="004B597E"/>
    <w:rsid w:val="004B7F15"/>
    <w:rsid w:val="004C1131"/>
    <w:rsid w:val="004C1C21"/>
    <w:rsid w:val="004C37B7"/>
    <w:rsid w:val="004C39DD"/>
    <w:rsid w:val="004C5C2E"/>
    <w:rsid w:val="004D053B"/>
    <w:rsid w:val="004D2E3E"/>
    <w:rsid w:val="004D6632"/>
    <w:rsid w:val="004E1ADC"/>
    <w:rsid w:val="004E27DB"/>
    <w:rsid w:val="004E298A"/>
    <w:rsid w:val="004E2CCA"/>
    <w:rsid w:val="004E3BF0"/>
    <w:rsid w:val="004E4CF9"/>
    <w:rsid w:val="004F3465"/>
    <w:rsid w:val="004F3F21"/>
    <w:rsid w:val="004F4DE0"/>
    <w:rsid w:val="004F6A27"/>
    <w:rsid w:val="005002B6"/>
    <w:rsid w:val="005037FC"/>
    <w:rsid w:val="00504BA6"/>
    <w:rsid w:val="00506E3E"/>
    <w:rsid w:val="00507DFB"/>
    <w:rsid w:val="0051144F"/>
    <w:rsid w:val="00513FBA"/>
    <w:rsid w:val="005140BC"/>
    <w:rsid w:val="00516A3E"/>
    <w:rsid w:val="005207D7"/>
    <w:rsid w:val="00526F86"/>
    <w:rsid w:val="00532708"/>
    <w:rsid w:val="005351A9"/>
    <w:rsid w:val="00535A05"/>
    <w:rsid w:val="005368C7"/>
    <w:rsid w:val="005457EB"/>
    <w:rsid w:val="005468EC"/>
    <w:rsid w:val="00550EDA"/>
    <w:rsid w:val="00552830"/>
    <w:rsid w:val="00554689"/>
    <w:rsid w:val="0055521F"/>
    <w:rsid w:val="00556FD1"/>
    <w:rsid w:val="005617C3"/>
    <w:rsid w:val="0056221B"/>
    <w:rsid w:val="005626B1"/>
    <w:rsid w:val="00564C95"/>
    <w:rsid w:val="0056503D"/>
    <w:rsid w:val="00565F92"/>
    <w:rsid w:val="00570350"/>
    <w:rsid w:val="00572E18"/>
    <w:rsid w:val="0057499A"/>
    <w:rsid w:val="005802A3"/>
    <w:rsid w:val="00580421"/>
    <w:rsid w:val="005808DB"/>
    <w:rsid w:val="00580ECF"/>
    <w:rsid w:val="0058237E"/>
    <w:rsid w:val="00582A7A"/>
    <w:rsid w:val="00584C6E"/>
    <w:rsid w:val="00584D67"/>
    <w:rsid w:val="0058526C"/>
    <w:rsid w:val="00586DB5"/>
    <w:rsid w:val="005916A6"/>
    <w:rsid w:val="00591975"/>
    <w:rsid w:val="00591E71"/>
    <w:rsid w:val="005929B5"/>
    <w:rsid w:val="00592A56"/>
    <w:rsid w:val="005947A3"/>
    <w:rsid w:val="00594CDE"/>
    <w:rsid w:val="005957B2"/>
    <w:rsid w:val="0059673D"/>
    <w:rsid w:val="00597601"/>
    <w:rsid w:val="00597789"/>
    <w:rsid w:val="005979F7"/>
    <w:rsid w:val="005A00C9"/>
    <w:rsid w:val="005A126A"/>
    <w:rsid w:val="005A32D9"/>
    <w:rsid w:val="005A4887"/>
    <w:rsid w:val="005A4FB3"/>
    <w:rsid w:val="005A5752"/>
    <w:rsid w:val="005A6AA2"/>
    <w:rsid w:val="005A77B5"/>
    <w:rsid w:val="005B1232"/>
    <w:rsid w:val="005B20DE"/>
    <w:rsid w:val="005B2920"/>
    <w:rsid w:val="005B3A74"/>
    <w:rsid w:val="005B3DF9"/>
    <w:rsid w:val="005B49C9"/>
    <w:rsid w:val="005B5288"/>
    <w:rsid w:val="005B5362"/>
    <w:rsid w:val="005B71E2"/>
    <w:rsid w:val="005B774E"/>
    <w:rsid w:val="005C2CA9"/>
    <w:rsid w:val="005C4D67"/>
    <w:rsid w:val="005D04A8"/>
    <w:rsid w:val="005D1237"/>
    <w:rsid w:val="005D288A"/>
    <w:rsid w:val="005D33FD"/>
    <w:rsid w:val="005D3495"/>
    <w:rsid w:val="005D3A90"/>
    <w:rsid w:val="005D4827"/>
    <w:rsid w:val="005D487E"/>
    <w:rsid w:val="005D4B0E"/>
    <w:rsid w:val="005D4BDB"/>
    <w:rsid w:val="005D584D"/>
    <w:rsid w:val="005D6FC9"/>
    <w:rsid w:val="005D717A"/>
    <w:rsid w:val="005D7E4B"/>
    <w:rsid w:val="005E0CAA"/>
    <w:rsid w:val="005E0EEF"/>
    <w:rsid w:val="005E10E2"/>
    <w:rsid w:val="005E1625"/>
    <w:rsid w:val="005E180E"/>
    <w:rsid w:val="005E28D4"/>
    <w:rsid w:val="005E2EA5"/>
    <w:rsid w:val="005E33C1"/>
    <w:rsid w:val="005E341F"/>
    <w:rsid w:val="005E4A1D"/>
    <w:rsid w:val="005E5593"/>
    <w:rsid w:val="005E59B8"/>
    <w:rsid w:val="005E7932"/>
    <w:rsid w:val="005F10C6"/>
    <w:rsid w:val="005F37AB"/>
    <w:rsid w:val="005F4ACB"/>
    <w:rsid w:val="005F70E4"/>
    <w:rsid w:val="005F7F52"/>
    <w:rsid w:val="00600150"/>
    <w:rsid w:val="00601973"/>
    <w:rsid w:val="006044A6"/>
    <w:rsid w:val="0060467E"/>
    <w:rsid w:val="00606A6B"/>
    <w:rsid w:val="0060719A"/>
    <w:rsid w:val="006117DD"/>
    <w:rsid w:val="00612061"/>
    <w:rsid w:val="006150FA"/>
    <w:rsid w:val="006179FA"/>
    <w:rsid w:val="006208C5"/>
    <w:rsid w:val="0062178D"/>
    <w:rsid w:val="0062241F"/>
    <w:rsid w:val="006233E5"/>
    <w:rsid w:val="00626443"/>
    <w:rsid w:val="0062664E"/>
    <w:rsid w:val="0062772E"/>
    <w:rsid w:val="006304C8"/>
    <w:rsid w:val="00630864"/>
    <w:rsid w:val="0063122B"/>
    <w:rsid w:val="00631B53"/>
    <w:rsid w:val="00634684"/>
    <w:rsid w:val="006368A7"/>
    <w:rsid w:val="006368CE"/>
    <w:rsid w:val="00636AB4"/>
    <w:rsid w:val="0064056A"/>
    <w:rsid w:val="00642553"/>
    <w:rsid w:val="00642B56"/>
    <w:rsid w:val="00644722"/>
    <w:rsid w:val="00644FDB"/>
    <w:rsid w:val="00646183"/>
    <w:rsid w:val="00646D98"/>
    <w:rsid w:val="006526A6"/>
    <w:rsid w:val="006614B1"/>
    <w:rsid w:val="0066371C"/>
    <w:rsid w:val="00666299"/>
    <w:rsid w:val="00666CC3"/>
    <w:rsid w:val="0067118F"/>
    <w:rsid w:val="006714EE"/>
    <w:rsid w:val="0067192A"/>
    <w:rsid w:val="00672BFE"/>
    <w:rsid w:val="00672FE3"/>
    <w:rsid w:val="006735C1"/>
    <w:rsid w:val="0067521B"/>
    <w:rsid w:val="006753E0"/>
    <w:rsid w:val="006755D1"/>
    <w:rsid w:val="00676996"/>
    <w:rsid w:val="00682E49"/>
    <w:rsid w:val="00683D2C"/>
    <w:rsid w:val="006875EF"/>
    <w:rsid w:val="00687E38"/>
    <w:rsid w:val="006900CD"/>
    <w:rsid w:val="0069089A"/>
    <w:rsid w:val="0069198A"/>
    <w:rsid w:val="00692050"/>
    <w:rsid w:val="00694374"/>
    <w:rsid w:val="00694A9F"/>
    <w:rsid w:val="0069694D"/>
    <w:rsid w:val="00697223"/>
    <w:rsid w:val="006A0C72"/>
    <w:rsid w:val="006A0CC4"/>
    <w:rsid w:val="006A1845"/>
    <w:rsid w:val="006A2C04"/>
    <w:rsid w:val="006A5F43"/>
    <w:rsid w:val="006A77C9"/>
    <w:rsid w:val="006B0126"/>
    <w:rsid w:val="006B217E"/>
    <w:rsid w:val="006B3654"/>
    <w:rsid w:val="006B4CD1"/>
    <w:rsid w:val="006C09F3"/>
    <w:rsid w:val="006C281B"/>
    <w:rsid w:val="006C2ED7"/>
    <w:rsid w:val="006C3D82"/>
    <w:rsid w:val="006C7B51"/>
    <w:rsid w:val="006D010E"/>
    <w:rsid w:val="006D21EB"/>
    <w:rsid w:val="006D5DB5"/>
    <w:rsid w:val="006D60E9"/>
    <w:rsid w:val="006D7DA5"/>
    <w:rsid w:val="006E38A7"/>
    <w:rsid w:val="006E4986"/>
    <w:rsid w:val="006E6234"/>
    <w:rsid w:val="006E6662"/>
    <w:rsid w:val="006E715F"/>
    <w:rsid w:val="006F1099"/>
    <w:rsid w:val="006F20CD"/>
    <w:rsid w:val="006F4567"/>
    <w:rsid w:val="006F4B5A"/>
    <w:rsid w:val="006F6164"/>
    <w:rsid w:val="00701547"/>
    <w:rsid w:val="00701ED9"/>
    <w:rsid w:val="00703C75"/>
    <w:rsid w:val="00705BF6"/>
    <w:rsid w:val="00707273"/>
    <w:rsid w:val="007125C7"/>
    <w:rsid w:val="007175F4"/>
    <w:rsid w:val="007219C9"/>
    <w:rsid w:val="007228A1"/>
    <w:rsid w:val="007233DF"/>
    <w:rsid w:val="00724AE0"/>
    <w:rsid w:val="00725CAA"/>
    <w:rsid w:val="00726675"/>
    <w:rsid w:val="00726BC3"/>
    <w:rsid w:val="007328E7"/>
    <w:rsid w:val="00742366"/>
    <w:rsid w:val="0074604E"/>
    <w:rsid w:val="00752D89"/>
    <w:rsid w:val="0075382D"/>
    <w:rsid w:val="00753B1A"/>
    <w:rsid w:val="00754EC6"/>
    <w:rsid w:val="007551A7"/>
    <w:rsid w:val="0075579E"/>
    <w:rsid w:val="0075697E"/>
    <w:rsid w:val="00756EE2"/>
    <w:rsid w:val="00757210"/>
    <w:rsid w:val="007629E4"/>
    <w:rsid w:val="00764010"/>
    <w:rsid w:val="00767A59"/>
    <w:rsid w:val="00767D04"/>
    <w:rsid w:val="00770731"/>
    <w:rsid w:val="007713C7"/>
    <w:rsid w:val="00771DB1"/>
    <w:rsid w:val="007722F5"/>
    <w:rsid w:val="00773E8C"/>
    <w:rsid w:val="0077478A"/>
    <w:rsid w:val="00774AD4"/>
    <w:rsid w:val="007752E5"/>
    <w:rsid w:val="0077560E"/>
    <w:rsid w:val="00777734"/>
    <w:rsid w:val="0078092E"/>
    <w:rsid w:val="00783E11"/>
    <w:rsid w:val="00784084"/>
    <w:rsid w:val="00785957"/>
    <w:rsid w:val="00785EDA"/>
    <w:rsid w:val="0078662D"/>
    <w:rsid w:val="00791027"/>
    <w:rsid w:val="00791228"/>
    <w:rsid w:val="0079151D"/>
    <w:rsid w:val="0079310B"/>
    <w:rsid w:val="0079541A"/>
    <w:rsid w:val="00795EAB"/>
    <w:rsid w:val="00796F44"/>
    <w:rsid w:val="007A01E6"/>
    <w:rsid w:val="007A0471"/>
    <w:rsid w:val="007A2D8D"/>
    <w:rsid w:val="007A638E"/>
    <w:rsid w:val="007A7AE8"/>
    <w:rsid w:val="007B4231"/>
    <w:rsid w:val="007C00AE"/>
    <w:rsid w:val="007C0F5D"/>
    <w:rsid w:val="007C1A55"/>
    <w:rsid w:val="007C23E9"/>
    <w:rsid w:val="007C32CF"/>
    <w:rsid w:val="007C376C"/>
    <w:rsid w:val="007C3AF4"/>
    <w:rsid w:val="007C714D"/>
    <w:rsid w:val="007D136C"/>
    <w:rsid w:val="007D2C8D"/>
    <w:rsid w:val="007D407F"/>
    <w:rsid w:val="007D42AD"/>
    <w:rsid w:val="007D69AC"/>
    <w:rsid w:val="007E208D"/>
    <w:rsid w:val="007E3A9B"/>
    <w:rsid w:val="007E56F7"/>
    <w:rsid w:val="007E5733"/>
    <w:rsid w:val="007E7D49"/>
    <w:rsid w:val="007E7DD7"/>
    <w:rsid w:val="007F01FD"/>
    <w:rsid w:val="007F0D16"/>
    <w:rsid w:val="007F28DF"/>
    <w:rsid w:val="007F4EBA"/>
    <w:rsid w:val="007F5232"/>
    <w:rsid w:val="007F6BC7"/>
    <w:rsid w:val="008029CB"/>
    <w:rsid w:val="00803118"/>
    <w:rsid w:val="00804946"/>
    <w:rsid w:val="00804E07"/>
    <w:rsid w:val="008052CE"/>
    <w:rsid w:val="00806106"/>
    <w:rsid w:val="00807948"/>
    <w:rsid w:val="00807BCF"/>
    <w:rsid w:val="008107AC"/>
    <w:rsid w:val="00810963"/>
    <w:rsid w:val="00810BA1"/>
    <w:rsid w:val="00812B34"/>
    <w:rsid w:val="0081584C"/>
    <w:rsid w:val="0081670F"/>
    <w:rsid w:val="008215C5"/>
    <w:rsid w:val="0082249A"/>
    <w:rsid w:val="00822824"/>
    <w:rsid w:val="00822AF2"/>
    <w:rsid w:val="008252FD"/>
    <w:rsid w:val="0083100F"/>
    <w:rsid w:val="00832801"/>
    <w:rsid w:val="00836862"/>
    <w:rsid w:val="00837AEE"/>
    <w:rsid w:val="00837DCC"/>
    <w:rsid w:val="00841E32"/>
    <w:rsid w:val="00841E96"/>
    <w:rsid w:val="0084356B"/>
    <w:rsid w:val="00844A9F"/>
    <w:rsid w:val="00845C45"/>
    <w:rsid w:val="00845D56"/>
    <w:rsid w:val="00846869"/>
    <w:rsid w:val="0084746D"/>
    <w:rsid w:val="008513D7"/>
    <w:rsid w:val="00851567"/>
    <w:rsid w:val="008531CC"/>
    <w:rsid w:val="00853518"/>
    <w:rsid w:val="00854013"/>
    <w:rsid w:val="00857EB1"/>
    <w:rsid w:val="00860096"/>
    <w:rsid w:val="00860491"/>
    <w:rsid w:val="00861B36"/>
    <w:rsid w:val="0086573E"/>
    <w:rsid w:val="00865840"/>
    <w:rsid w:val="00865CC2"/>
    <w:rsid w:val="008671B2"/>
    <w:rsid w:val="00874024"/>
    <w:rsid w:val="00877349"/>
    <w:rsid w:val="00880807"/>
    <w:rsid w:val="008829DD"/>
    <w:rsid w:val="0088425C"/>
    <w:rsid w:val="008861EE"/>
    <w:rsid w:val="00894BC7"/>
    <w:rsid w:val="00895B2B"/>
    <w:rsid w:val="008965D5"/>
    <w:rsid w:val="008969D4"/>
    <w:rsid w:val="00897A15"/>
    <w:rsid w:val="008A12B3"/>
    <w:rsid w:val="008A2EB0"/>
    <w:rsid w:val="008A2EC9"/>
    <w:rsid w:val="008A308B"/>
    <w:rsid w:val="008A322D"/>
    <w:rsid w:val="008A4D05"/>
    <w:rsid w:val="008A4E6B"/>
    <w:rsid w:val="008A5649"/>
    <w:rsid w:val="008A7180"/>
    <w:rsid w:val="008A7764"/>
    <w:rsid w:val="008A7DF8"/>
    <w:rsid w:val="008B0C41"/>
    <w:rsid w:val="008B10A2"/>
    <w:rsid w:val="008B6F61"/>
    <w:rsid w:val="008C0946"/>
    <w:rsid w:val="008C21AD"/>
    <w:rsid w:val="008C3E2B"/>
    <w:rsid w:val="008C661E"/>
    <w:rsid w:val="008C6DF5"/>
    <w:rsid w:val="008D005D"/>
    <w:rsid w:val="008D0E54"/>
    <w:rsid w:val="008D1D56"/>
    <w:rsid w:val="008D2B33"/>
    <w:rsid w:val="008D394A"/>
    <w:rsid w:val="008D631B"/>
    <w:rsid w:val="008D70C1"/>
    <w:rsid w:val="008D770E"/>
    <w:rsid w:val="008D7C09"/>
    <w:rsid w:val="008E177D"/>
    <w:rsid w:val="008E2EAF"/>
    <w:rsid w:val="008E4271"/>
    <w:rsid w:val="008E6A1F"/>
    <w:rsid w:val="008F01BA"/>
    <w:rsid w:val="008F09A3"/>
    <w:rsid w:val="008F2F20"/>
    <w:rsid w:val="008F561C"/>
    <w:rsid w:val="008F5C95"/>
    <w:rsid w:val="008F730F"/>
    <w:rsid w:val="008F758E"/>
    <w:rsid w:val="0090147A"/>
    <w:rsid w:val="0090261C"/>
    <w:rsid w:val="009027BC"/>
    <w:rsid w:val="00906D35"/>
    <w:rsid w:val="00911147"/>
    <w:rsid w:val="009125BF"/>
    <w:rsid w:val="00912E7C"/>
    <w:rsid w:val="00913AAA"/>
    <w:rsid w:val="00916BB3"/>
    <w:rsid w:val="00920311"/>
    <w:rsid w:val="00924781"/>
    <w:rsid w:val="00925356"/>
    <w:rsid w:val="009260C6"/>
    <w:rsid w:val="009275E7"/>
    <w:rsid w:val="0092778F"/>
    <w:rsid w:val="00930932"/>
    <w:rsid w:val="00931210"/>
    <w:rsid w:val="00931232"/>
    <w:rsid w:val="00934418"/>
    <w:rsid w:val="00934B10"/>
    <w:rsid w:val="00934C02"/>
    <w:rsid w:val="00937152"/>
    <w:rsid w:val="00940FCC"/>
    <w:rsid w:val="009444FD"/>
    <w:rsid w:val="0094492B"/>
    <w:rsid w:val="00944FDB"/>
    <w:rsid w:val="009466D5"/>
    <w:rsid w:val="00947642"/>
    <w:rsid w:val="009500DC"/>
    <w:rsid w:val="00950643"/>
    <w:rsid w:val="00951EF9"/>
    <w:rsid w:val="00960657"/>
    <w:rsid w:val="00962544"/>
    <w:rsid w:val="00966F9D"/>
    <w:rsid w:val="009710D0"/>
    <w:rsid w:val="009720B8"/>
    <w:rsid w:val="00972644"/>
    <w:rsid w:val="0097336A"/>
    <w:rsid w:val="00973DD1"/>
    <w:rsid w:val="00975803"/>
    <w:rsid w:val="00977057"/>
    <w:rsid w:val="0098049C"/>
    <w:rsid w:val="00980B38"/>
    <w:rsid w:val="0098158E"/>
    <w:rsid w:val="00981A73"/>
    <w:rsid w:val="00982BC2"/>
    <w:rsid w:val="00984885"/>
    <w:rsid w:val="00985580"/>
    <w:rsid w:val="00991C56"/>
    <w:rsid w:val="00993261"/>
    <w:rsid w:val="00993753"/>
    <w:rsid w:val="009939A2"/>
    <w:rsid w:val="009940DF"/>
    <w:rsid w:val="00994C64"/>
    <w:rsid w:val="00995313"/>
    <w:rsid w:val="00996314"/>
    <w:rsid w:val="00996E89"/>
    <w:rsid w:val="009974C5"/>
    <w:rsid w:val="009A174E"/>
    <w:rsid w:val="009A2656"/>
    <w:rsid w:val="009A29C3"/>
    <w:rsid w:val="009A2DB7"/>
    <w:rsid w:val="009A2EF3"/>
    <w:rsid w:val="009A38A9"/>
    <w:rsid w:val="009A496C"/>
    <w:rsid w:val="009A5667"/>
    <w:rsid w:val="009A60F6"/>
    <w:rsid w:val="009A6508"/>
    <w:rsid w:val="009B1F58"/>
    <w:rsid w:val="009B2F8F"/>
    <w:rsid w:val="009B3007"/>
    <w:rsid w:val="009B7ED7"/>
    <w:rsid w:val="009C2403"/>
    <w:rsid w:val="009C3414"/>
    <w:rsid w:val="009C450D"/>
    <w:rsid w:val="009C6F9F"/>
    <w:rsid w:val="009C77F0"/>
    <w:rsid w:val="009D0871"/>
    <w:rsid w:val="009D27B8"/>
    <w:rsid w:val="009D2F26"/>
    <w:rsid w:val="009D305B"/>
    <w:rsid w:val="009D44FE"/>
    <w:rsid w:val="009D4C55"/>
    <w:rsid w:val="009D753B"/>
    <w:rsid w:val="009E02B7"/>
    <w:rsid w:val="009E09F2"/>
    <w:rsid w:val="009E2737"/>
    <w:rsid w:val="009E273F"/>
    <w:rsid w:val="009E6363"/>
    <w:rsid w:val="009E6F7E"/>
    <w:rsid w:val="009F0384"/>
    <w:rsid w:val="009F067C"/>
    <w:rsid w:val="009F1D1E"/>
    <w:rsid w:val="009F3C35"/>
    <w:rsid w:val="009F3D82"/>
    <w:rsid w:val="009F45A9"/>
    <w:rsid w:val="009F54F4"/>
    <w:rsid w:val="009F6012"/>
    <w:rsid w:val="009F758C"/>
    <w:rsid w:val="00A01409"/>
    <w:rsid w:val="00A01660"/>
    <w:rsid w:val="00A0265E"/>
    <w:rsid w:val="00A029FF"/>
    <w:rsid w:val="00A031C6"/>
    <w:rsid w:val="00A06F5F"/>
    <w:rsid w:val="00A07040"/>
    <w:rsid w:val="00A070B0"/>
    <w:rsid w:val="00A1090E"/>
    <w:rsid w:val="00A116F4"/>
    <w:rsid w:val="00A11BA9"/>
    <w:rsid w:val="00A13FDC"/>
    <w:rsid w:val="00A15216"/>
    <w:rsid w:val="00A159D7"/>
    <w:rsid w:val="00A16117"/>
    <w:rsid w:val="00A216C6"/>
    <w:rsid w:val="00A22000"/>
    <w:rsid w:val="00A22649"/>
    <w:rsid w:val="00A235D1"/>
    <w:rsid w:val="00A23EFD"/>
    <w:rsid w:val="00A2456D"/>
    <w:rsid w:val="00A24DE0"/>
    <w:rsid w:val="00A25367"/>
    <w:rsid w:val="00A258F1"/>
    <w:rsid w:val="00A271DF"/>
    <w:rsid w:val="00A311C6"/>
    <w:rsid w:val="00A369F1"/>
    <w:rsid w:val="00A37289"/>
    <w:rsid w:val="00A37933"/>
    <w:rsid w:val="00A37948"/>
    <w:rsid w:val="00A4192B"/>
    <w:rsid w:val="00A4253C"/>
    <w:rsid w:val="00A44E8A"/>
    <w:rsid w:val="00A458E2"/>
    <w:rsid w:val="00A45A08"/>
    <w:rsid w:val="00A46C30"/>
    <w:rsid w:val="00A4767D"/>
    <w:rsid w:val="00A51512"/>
    <w:rsid w:val="00A5447D"/>
    <w:rsid w:val="00A5461A"/>
    <w:rsid w:val="00A54A64"/>
    <w:rsid w:val="00A56ACB"/>
    <w:rsid w:val="00A623C3"/>
    <w:rsid w:val="00A629DF"/>
    <w:rsid w:val="00A63E9C"/>
    <w:rsid w:val="00A64646"/>
    <w:rsid w:val="00A653D3"/>
    <w:rsid w:val="00A6560E"/>
    <w:rsid w:val="00A67941"/>
    <w:rsid w:val="00A67F17"/>
    <w:rsid w:val="00A71B7A"/>
    <w:rsid w:val="00A73077"/>
    <w:rsid w:val="00A74135"/>
    <w:rsid w:val="00A74B4B"/>
    <w:rsid w:val="00A7620F"/>
    <w:rsid w:val="00A764E8"/>
    <w:rsid w:val="00A76A68"/>
    <w:rsid w:val="00A76E9D"/>
    <w:rsid w:val="00A86C6E"/>
    <w:rsid w:val="00A93689"/>
    <w:rsid w:val="00A9439B"/>
    <w:rsid w:val="00A949E0"/>
    <w:rsid w:val="00A94A91"/>
    <w:rsid w:val="00A94C9C"/>
    <w:rsid w:val="00A95D0B"/>
    <w:rsid w:val="00A96888"/>
    <w:rsid w:val="00AA023C"/>
    <w:rsid w:val="00AA1B51"/>
    <w:rsid w:val="00AA1BA6"/>
    <w:rsid w:val="00AA52CF"/>
    <w:rsid w:val="00AA589B"/>
    <w:rsid w:val="00AA5BF0"/>
    <w:rsid w:val="00AA7261"/>
    <w:rsid w:val="00AB0789"/>
    <w:rsid w:val="00AB1B49"/>
    <w:rsid w:val="00AB2A92"/>
    <w:rsid w:val="00AB32C3"/>
    <w:rsid w:val="00AB4989"/>
    <w:rsid w:val="00AB529E"/>
    <w:rsid w:val="00AB6F57"/>
    <w:rsid w:val="00AC1C61"/>
    <w:rsid w:val="00AC286A"/>
    <w:rsid w:val="00AC55E7"/>
    <w:rsid w:val="00AD5497"/>
    <w:rsid w:val="00AD5A6E"/>
    <w:rsid w:val="00AE1C91"/>
    <w:rsid w:val="00AE2912"/>
    <w:rsid w:val="00AE32AA"/>
    <w:rsid w:val="00AE3C24"/>
    <w:rsid w:val="00AE3C56"/>
    <w:rsid w:val="00AE3F02"/>
    <w:rsid w:val="00AE5FA5"/>
    <w:rsid w:val="00AE6E4A"/>
    <w:rsid w:val="00AF04DA"/>
    <w:rsid w:val="00AF0FA7"/>
    <w:rsid w:val="00AF3AE8"/>
    <w:rsid w:val="00AF425B"/>
    <w:rsid w:val="00AF4306"/>
    <w:rsid w:val="00AF718B"/>
    <w:rsid w:val="00B0764A"/>
    <w:rsid w:val="00B1036A"/>
    <w:rsid w:val="00B111E7"/>
    <w:rsid w:val="00B11534"/>
    <w:rsid w:val="00B12610"/>
    <w:rsid w:val="00B12BBD"/>
    <w:rsid w:val="00B12F3B"/>
    <w:rsid w:val="00B1410E"/>
    <w:rsid w:val="00B20578"/>
    <w:rsid w:val="00B210E5"/>
    <w:rsid w:val="00B25338"/>
    <w:rsid w:val="00B26BD7"/>
    <w:rsid w:val="00B26D1C"/>
    <w:rsid w:val="00B30096"/>
    <w:rsid w:val="00B342B7"/>
    <w:rsid w:val="00B357BF"/>
    <w:rsid w:val="00B3589F"/>
    <w:rsid w:val="00B36971"/>
    <w:rsid w:val="00B36C34"/>
    <w:rsid w:val="00B40098"/>
    <w:rsid w:val="00B41178"/>
    <w:rsid w:val="00B41CCB"/>
    <w:rsid w:val="00B42A1A"/>
    <w:rsid w:val="00B43618"/>
    <w:rsid w:val="00B505D8"/>
    <w:rsid w:val="00B518D3"/>
    <w:rsid w:val="00B51C60"/>
    <w:rsid w:val="00B52A5D"/>
    <w:rsid w:val="00B52B44"/>
    <w:rsid w:val="00B539A7"/>
    <w:rsid w:val="00B55EBB"/>
    <w:rsid w:val="00B62B5B"/>
    <w:rsid w:val="00B63807"/>
    <w:rsid w:val="00B66EA0"/>
    <w:rsid w:val="00B67417"/>
    <w:rsid w:val="00B676C1"/>
    <w:rsid w:val="00B67A60"/>
    <w:rsid w:val="00B70C07"/>
    <w:rsid w:val="00B71BA9"/>
    <w:rsid w:val="00B72BA1"/>
    <w:rsid w:val="00B73B81"/>
    <w:rsid w:val="00B74B52"/>
    <w:rsid w:val="00B80E93"/>
    <w:rsid w:val="00B81D9C"/>
    <w:rsid w:val="00B85037"/>
    <w:rsid w:val="00B85FE3"/>
    <w:rsid w:val="00B903A7"/>
    <w:rsid w:val="00B92EAF"/>
    <w:rsid w:val="00B932CF"/>
    <w:rsid w:val="00B959AA"/>
    <w:rsid w:val="00B96E65"/>
    <w:rsid w:val="00BA3CC6"/>
    <w:rsid w:val="00BA6BA8"/>
    <w:rsid w:val="00BA6FFA"/>
    <w:rsid w:val="00BA743C"/>
    <w:rsid w:val="00BB1149"/>
    <w:rsid w:val="00BC16C4"/>
    <w:rsid w:val="00BC1C14"/>
    <w:rsid w:val="00BC3B38"/>
    <w:rsid w:val="00BC3D21"/>
    <w:rsid w:val="00BC4648"/>
    <w:rsid w:val="00BC5CF6"/>
    <w:rsid w:val="00BC6FA7"/>
    <w:rsid w:val="00BD084B"/>
    <w:rsid w:val="00BD1E93"/>
    <w:rsid w:val="00BD34E6"/>
    <w:rsid w:val="00BD375F"/>
    <w:rsid w:val="00BD3DA2"/>
    <w:rsid w:val="00BD6DE9"/>
    <w:rsid w:val="00BE311F"/>
    <w:rsid w:val="00BE3822"/>
    <w:rsid w:val="00BE4FBD"/>
    <w:rsid w:val="00BE5061"/>
    <w:rsid w:val="00BE56E1"/>
    <w:rsid w:val="00BE5C38"/>
    <w:rsid w:val="00BE7027"/>
    <w:rsid w:val="00BE7D13"/>
    <w:rsid w:val="00BF05FA"/>
    <w:rsid w:val="00BF090E"/>
    <w:rsid w:val="00BF09AB"/>
    <w:rsid w:val="00BF126E"/>
    <w:rsid w:val="00BF3AA2"/>
    <w:rsid w:val="00BF4CC3"/>
    <w:rsid w:val="00BF7587"/>
    <w:rsid w:val="00BF764B"/>
    <w:rsid w:val="00C00034"/>
    <w:rsid w:val="00C0032B"/>
    <w:rsid w:val="00C00EA6"/>
    <w:rsid w:val="00C02DBA"/>
    <w:rsid w:val="00C0339F"/>
    <w:rsid w:val="00C0558A"/>
    <w:rsid w:val="00C05669"/>
    <w:rsid w:val="00C078EB"/>
    <w:rsid w:val="00C07BC6"/>
    <w:rsid w:val="00C102F7"/>
    <w:rsid w:val="00C11135"/>
    <w:rsid w:val="00C123CF"/>
    <w:rsid w:val="00C12851"/>
    <w:rsid w:val="00C1290B"/>
    <w:rsid w:val="00C12EFC"/>
    <w:rsid w:val="00C16DD5"/>
    <w:rsid w:val="00C225D0"/>
    <w:rsid w:val="00C22868"/>
    <w:rsid w:val="00C22BFD"/>
    <w:rsid w:val="00C23BE1"/>
    <w:rsid w:val="00C23D2D"/>
    <w:rsid w:val="00C24067"/>
    <w:rsid w:val="00C245F3"/>
    <w:rsid w:val="00C3022F"/>
    <w:rsid w:val="00C31273"/>
    <w:rsid w:val="00C31EBC"/>
    <w:rsid w:val="00C330DD"/>
    <w:rsid w:val="00C33BF0"/>
    <w:rsid w:val="00C3661F"/>
    <w:rsid w:val="00C37963"/>
    <w:rsid w:val="00C4092D"/>
    <w:rsid w:val="00C412F0"/>
    <w:rsid w:val="00C43246"/>
    <w:rsid w:val="00C4355E"/>
    <w:rsid w:val="00C44BAD"/>
    <w:rsid w:val="00C507D7"/>
    <w:rsid w:val="00C521A6"/>
    <w:rsid w:val="00C533AE"/>
    <w:rsid w:val="00C53A0F"/>
    <w:rsid w:val="00C559C5"/>
    <w:rsid w:val="00C56882"/>
    <w:rsid w:val="00C62EBB"/>
    <w:rsid w:val="00C63E81"/>
    <w:rsid w:val="00C640C7"/>
    <w:rsid w:val="00C65480"/>
    <w:rsid w:val="00C66EF4"/>
    <w:rsid w:val="00C6735D"/>
    <w:rsid w:val="00C67DE8"/>
    <w:rsid w:val="00C705C9"/>
    <w:rsid w:val="00C71865"/>
    <w:rsid w:val="00C72636"/>
    <w:rsid w:val="00C72948"/>
    <w:rsid w:val="00C744B2"/>
    <w:rsid w:val="00C74642"/>
    <w:rsid w:val="00C76978"/>
    <w:rsid w:val="00C77F36"/>
    <w:rsid w:val="00C840D2"/>
    <w:rsid w:val="00C85246"/>
    <w:rsid w:val="00C858E8"/>
    <w:rsid w:val="00C858F1"/>
    <w:rsid w:val="00C85F59"/>
    <w:rsid w:val="00C8787B"/>
    <w:rsid w:val="00C90AB3"/>
    <w:rsid w:val="00C93EC5"/>
    <w:rsid w:val="00C9424A"/>
    <w:rsid w:val="00C94F28"/>
    <w:rsid w:val="00C96926"/>
    <w:rsid w:val="00C97599"/>
    <w:rsid w:val="00CA0550"/>
    <w:rsid w:val="00CA2103"/>
    <w:rsid w:val="00CA581A"/>
    <w:rsid w:val="00CA5BF4"/>
    <w:rsid w:val="00CA7B7B"/>
    <w:rsid w:val="00CB00A6"/>
    <w:rsid w:val="00CB01D2"/>
    <w:rsid w:val="00CB0366"/>
    <w:rsid w:val="00CB1905"/>
    <w:rsid w:val="00CB19E2"/>
    <w:rsid w:val="00CB4AAE"/>
    <w:rsid w:val="00CB6908"/>
    <w:rsid w:val="00CC2A82"/>
    <w:rsid w:val="00CC3AF2"/>
    <w:rsid w:val="00CC76A8"/>
    <w:rsid w:val="00CD2793"/>
    <w:rsid w:val="00CE340C"/>
    <w:rsid w:val="00CE34E9"/>
    <w:rsid w:val="00CE4A43"/>
    <w:rsid w:val="00CE4CAD"/>
    <w:rsid w:val="00CE6506"/>
    <w:rsid w:val="00CE7632"/>
    <w:rsid w:val="00CE7ED2"/>
    <w:rsid w:val="00CF0840"/>
    <w:rsid w:val="00CF08E1"/>
    <w:rsid w:val="00CF12BD"/>
    <w:rsid w:val="00CF4FF1"/>
    <w:rsid w:val="00CF57A1"/>
    <w:rsid w:val="00CF5EC1"/>
    <w:rsid w:val="00D0018F"/>
    <w:rsid w:val="00D015C1"/>
    <w:rsid w:val="00D02326"/>
    <w:rsid w:val="00D03855"/>
    <w:rsid w:val="00D048DD"/>
    <w:rsid w:val="00D04991"/>
    <w:rsid w:val="00D10459"/>
    <w:rsid w:val="00D110CE"/>
    <w:rsid w:val="00D129C7"/>
    <w:rsid w:val="00D12B6D"/>
    <w:rsid w:val="00D13D73"/>
    <w:rsid w:val="00D1402D"/>
    <w:rsid w:val="00D14F8B"/>
    <w:rsid w:val="00D177C6"/>
    <w:rsid w:val="00D2546E"/>
    <w:rsid w:val="00D25D3B"/>
    <w:rsid w:val="00D26AC6"/>
    <w:rsid w:val="00D34228"/>
    <w:rsid w:val="00D3468B"/>
    <w:rsid w:val="00D360BF"/>
    <w:rsid w:val="00D400B7"/>
    <w:rsid w:val="00D409DE"/>
    <w:rsid w:val="00D40A8A"/>
    <w:rsid w:val="00D41B74"/>
    <w:rsid w:val="00D42208"/>
    <w:rsid w:val="00D428B4"/>
    <w:rsid w:val="00D42DD9"/>
    <w:rsid w:val="00D457E7"/>
    <w:rsid w:val="00D47673"/>
    <w:rsid w:val="00D5130F"/>
    <w:rsid w:val="00D52997"/>
    <w:rsid w:val="00D53606"/>
    <w:rsid w:val="00D54A74"/>
    <w:rsid w:val="00D56CFE"/>
    <w:rsid w:val="00D57035"/>
    <w:rsid w:val="00D57534"/>
    <w:rsid w:val="00D57F05"/>
    <w:rsid w:val="00D62BB7"/>
    <w:rsid w:val="00D6374F"/>
    <w:rsid w:val="00D64323"/>
    <w:rsid w:val="00D64C97"/>
    <w:rsid w:val="00D65DB1"/>
    <w:rsid w:val="00D7109F"/>
    <w:rsid w:val="00D71372"/>
    <w:rsid w:val="00D71656"/>
    <w:rsid w:val="00D71A2B"/>
    <w:rsid w:val="00D724A7"/>
    <w:rsid w:val="00D72C1D"/>
    <w:rsid w:val="00D82B3B"/>
    <w:rsid w:val="00D904D0"/>
    <w:rsid w:val="00D90F46"/>
    <w:rsid w:val="00D91CFB"/>
    <w:rsid w:val="00D91EA7"/>
    <w:rsid w:val="00D947E2"/>
    <w:rsid w:val="00D94E40"/>
    <w:rsid w:val="00D95F88"/>
    <w:rsid w:val="00DA1298"/>
    <w:rsid w:val="00DA42F3"/>
    <w:rsid w:val="00DA6E64"/>
    <w:rsid w:val="00DA7836"/>
    <w:rsid w:val="00DB06F1"/>
    <w:rsid w:val="00DB3F38"/>
    <w:rsid w:val="00DB583F"/>
    <w:rsid w:val="00DB67D4"/>
    <w:rsid w:val="00DB757F"/>
    <w:rsid w:val="00DB7790"/>
    <w:rsid w:val="00DB7931"/>
    <w:rsid w:val="00DC06B6"/>
    <w:rsid w:val="00DC2E8F"/>
    <w:rsid w:val="00DC2EE6"/>
    <w:rsid w:val="00DC3381"/>
    <w:rsid w:val="00DC343B"/>
    <w:rsid w:val="00DC3CC7"/>
    <w:rsid w:val="00DC4BBD"/>
    <w:rsid w:val="00DC5E57"/>
    <w:rsid w:val="00DD3655"/>
    <w:rsid w:val="00DE40FA"/>
    <w:rsid w:val="00DE51A7"/>
    <w:rsid w:val="00DE560C"/>
    <w:rsid w:val="00DE7928"/>
    <w:rsid w:val="00DE79DC"/>
    <w:rsid w:val="00DF0240"/>
    <w:rsid w:val="00DF0999"/>
    <w:rsid w:val="00DF2F4F"/>
    <w:rsid w:val="00DF3835"/>
    <w:rsid w:val="00DF41F7"/>
    <w:rsid w:val="00DF6B26"/>
    <w:rsid w:val="00E0358E"/>
    <w:rsid w:val="00E03FC4"/>
    <w:rsid w:val="00E04224"/>
    <w:rsid w:val="00E05D0A"/>
    <w:rsid w:val="00E060D8"/>
    <w:rsid w:val="00E077F7"/>
    <w:rsid w:val="00E078CC"/>
    <w:rsid w:val="00E10FDE"/>
    <w:rsid w:val="00E179D6"/>
    <w:rsid w:val="00E17F33"/>
    <w:rsid w:val="00E25607"/>
    <w:rsid w:val="00E262E8"/>
    <w:rsid w:val="00E32D21"/>
    <w:rsid w:val="00E339AE"/>
    <w:rsid w:val="00E33AEF"/>
    <w:rsid w:val="00E34EF6"/>
    <w:rsid w:val="00E3547D"/>
    <w:rsid w:val="00E3693E"/>
    <w:rsid w:val="00E37F76"/>
    <w:rsid w:val="00E425C1"/>
    <w:rsid w:val="00E4448D"/>
    <w:rsid w:val="00E46504"/>
    <w:rsid w:val="00E46F45"/>
    <w:rsid w:val="00E47FDE"/>
    <w:rsid w:val="00E507B9"/>
    <w:rsid w:val="00E5109F"/>
    <w:rsid w:val="00E510E6"/>
    <w:rsid w:val="00E514E1"/>
    <w:rsid w:val="00E5205A"/>
    <w:rsid w:val="00E543F8"/>
    <w:rsid w:val="00E54698"/>
    <w:rsid w:val="00E54C47"/>
    <w:rsid w:val="00E55A7A"/>
    <w:rsid w:val="00E57621"/>
    <w:rsid w:val="00E63A27"/>
    <w:rsid w:val="00E64A4D"/>
    <w:rsid w:val="00E64D5A"/>
    <w:rsid w:val="00E66C73"/>
    <w:rsid w:val="00E701F7"/>
    <w:rsid w:val="00E7030E"/>
    <w:rsid w:val="00E7131B"/>
    <w:rsid w:val="00E71935"/>
    <w:rsid w:val="00E750B9"/>
    <w:rsid w:val="00E7519D"/>
    <w:rsid w:val="00E753B9"/>
    <w:rsid w:val="00E755C4"/>
    <w:rsid w:val="00E80226"/>
    <w:rsid w:val="00E81960"/>
    <w:rsid w:val="00E81C85"/>
    <w:rsid w:val="00E82764"/>
    <w:rsid w:val="00E831B3"/>
    <w:rsid w:val="00E85A4C"/>
    <w:rsid w:val="00E85B83"/>
    <w:rsid w:val="00E86777"/>
    <w:rsid w:val="00E868E1"/>
    <w:rsid w:val="00E9006C"/>
    <w:rsid w:val="00E90869"/>
    <w:rsid w:val="00E90C19"/>
    <w:rsid w:val="00E9354F"/>
    <w:rsid w:val="00E93D8A"/>
    <w:rsid w:val="00EA090C"/>
    <w:rsid w:val="00EA20FE"/>
    <w:rsid w:val="00EA4A91"/>
    <w:rsid w:val="00EA5F42"/>
    <w:rsid w:val="00EA76F9"/>
    <w:rsid w:val="00EB273B"/>
    <w:rsid w:val="00EB462B"/>
    <w:rsid w:val="00EB67A1"/>
    <w:rsid w:val="00EB76F1"/>
    <w:rsid w:val="00EB7933"/>
    <w:rsid w:val="00EC01EE"/>
    <w:rsid w:val="00EC0219"/>
    <w:rsid w:val="00EC03E5"/>
    <w:rsid w:val="00EC26FF"/>
    <w:rsid w:val="00EC2FF2"/>
    <w:rsid w:val="00EC6633"/>
    <w:rsid w:val="00ED0042"/>
    <w:rsid w:val="00ED7263"/>
    <w:rsid w:val="00ED78B5"/>
    <w:rsid w:val="00EE01EB"/>
    <w:rsid w:val="00EE1AAB"/>
    <w:rsid w:val="00EE2EE4"/>
    <w:rsid w:val="00EE5689"/>
    <w:rsid w:val="00EE7447"/>
    <w:rsid w:val="00EE7AD0"/>
    <w:rsid w:val="00EE7EF9"/>
    <w:rsid w:val="00EF022B"/>
    <w:rsid w:val="00EF165B"/>
    <w:rsid w:val="00EF278E"/>
    <w:rsid w:val="00EF41F3"/>
    <w:rsid w:val="00EF4717"/>
    <w:rsid w:val="00EF4A63"/>
    <w:rsid w:val="00EF53AC"/>
    <w:rsid w:val="00EF5940"/>
    <w:rsid w:val="00EF71AA"/>
    <w:rsid w:val="00EF7E54"/>
    <w:rsid w:val="00F023DE"/>
    <w:rsid w:val="00F029D1"/>
    <w:rsid w:val="00F047AB"/>
    <w:rsid w:val="00F04AAC"/>
    <w:rsid w:val="00F04DE7"/>
    <w:rsid w:val="00F05454"/>
    <w:rsid w:val="00F14193"/>
    <w:rsid w:val="00F15D5B"/>
    <w:rsid w:val="00F16A19"/>
    <w:rsid w:val="00F1711F"/>
    <w:rsid w:val="00F1746B"/>
    <w:rsid w:val="00F2190F"/>
    <w:rsid w:val="00F21A16"/>
    <w:rsid w:val="00F21BA4"/>
    <w:rsid w:val="00F22A44"/>
    <w:rsid w:val="00F27363"/>
    <w:rsid w:val="00F27F20"/>
    <w:rsid w:val="00F3019E"/>
    <w:rsid w:val="00F307C2"/>
    <w:rsid w:val="00F315C8"/>
    <w:rsid w:val="00F32022"/>
    <w:rsid w:val="00F33293"/>
    <w:rsid w:val="00F33314"/>
    <w:rsid w:val="00F33E6B"/>
    <w:rsid w:val="00F3490A"/>
    <w:rsid w:val="00F351D7"/>
    <w:rsid w:val="00F36A83"/>
    <w:rsid w:val="00F36FC4"/>
    <w:rsid w:val="00F40B8A"/>
    <w:rsid w:val="00F40CD6"/>
    <w:rsid w:val="00F432C6"/>
    <w:rsid w:val="00F442D7"/>
    <w:rsid w:val="00F44773"/>
    <w:rsid w:val="00F44AA7"/>
    <w:rsid w:val="00F45282"/>
    <w:rsid w:val="00F466CA"/>
    <w:rsid w:val="00F467FF"/>
    <w:rsid w:val="00F47709"/>
    <w:rsid w:val="00F51047"/>
    <w:rsid w:val="00F52C8B"/>
    <w:rsid w:val="00F534B2"/>
    <w:rsid w:val="00F5558B"/>
    <w:rsid w:val="00F572BA"/>
    <w:rsid w:val="00F579F1"/>
    <w:rsid w:val="00F60CD0"/>
    <w:rsid w:val="00F627D2"/>
    <w:rsid w:val="00F62ABE"/>
    <w:rsid w:val="00F63013"/>
    <w:rsid w:val="00F6414F"/>
    <w:rsid w:val="00F66CC7"/>
    <w:rsid w:val="00F75844"/>
    <w:rsid w:val="00F76053"/>
    <w:rsid w:val="00F7668F"/>
    <w:rsid w:val="00F76F68"/>
    <w:rsid w:val="00F77EF7"/>
    <w:rsid w:val="00F81A5D"/>
    <w:rsid w:val="00F81C7E"/>
    <w:rsid w:val="00F82B19"/>
    <w:rsid w:val="00F8496C"/>
    <w:rsid w:val="00F859A2"/>
    <w:rsid w:val="00F867D8"/>
    <w:rsid w:val="00F86B76"/>
    <w:rsid w:val="00F91612"/>
    <w:rsid w:val="00F923A3"/>
    <w:rsid w:val="00FA07A1"/>
    <w:rsid w:val="00FA0A8C"/>
    <w:rsid w:val="00FA0F95"/>
    <w:rsid w:val="00FA20A6"/>
    <w:rsid w:val="00FA2440"/>
    <w:rsid w:val="00FA30FF"/>
    <w:rsid w:val="00FA3458"/>
    <w:rsid w:val="00FA38EA"/>
    <w:rsid w:val="00FA3B4A"/>
    <w:rsid w:val="00FA6D0F"/>
    <w:rsid w:val="00FB0241"/>
    <w:rsid w:val="00FB0555"/>
    <w:rsid w:val="00FB0A23"/>
    <w:rsid w:val="00FB12DF"/>
    <w:rsid w:val="00FB3355"/>
    <w:rsid w:val="00FB6346"/>
    <w:rsid w:val="00FC17EB"/>
    <w:rsid w:val="00FC1DC6"/>
    <w:rsid w:val="00FC4994"/>
    <w:rsid w:val="00FD1EEB"/>
    <w:rsid w:val="00FD1FCE"/>
    <w:rsid w:val="00FD2FBF"/>
    <w:rsid w:val="00FD34F2"/>
    <w:rsid w:val="00FD5A05"/>
    <w:rsid w:val="00FD6CAE"/>
    <w:rsid w:val="00FD709A"/>
    <w:rsid w:val="00FE2F9C"/>
    <w:rsid w:val="00FE31B2"/>
    <w:rsid w:val="00FE32FB"/>
    <w:rsid w:val="00FE5C79"/>
    <w:rsid w:val="00FE797E"/>
    <w:rsid w:val="00FE7F3D"/>
    <w:rsid w:val="00FF0105"/>
    <w:rsid w:val="00FF0F21"/>
    <w:rsid w:val="00FF26E2"/>
    <w:rsid w:val="00FF3F63"/>
    <w:rsid w:val="00FF40EC"/>
    <w:rsid w:val="00FF48DC"/>
    <w:rsid w:val="00FF526B"/>
    <w:rsid w:val="00FF74EF"/>
    <w:rsid w:val="00FF7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rules v:ext="edit">
        <o:r id="V:Rule1" type="connector" idref="#_x0000_s1057"/>
        <o:r id="V:Rule2" type="connector" idref="#_x0000_s1051"/>
        <o:r id="V:Rule3" type="connector" idref="#_x0000_s1050"/>
      </o:rules>
    </o:shapelayout>
  </w:shapeDefaults>
  <w:decimalSymbol w:val=","/>
  <w:listSeparator w:val=","/>
  <w14:docId w14:val="35A8A0C2"/>
  <w15:docId w15:val="{AC49582C-A6B2-43BF-9DDE-EC17F913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6D4C"/>
    <w:rPr>
      <w:sz w:val="28"/>
      <w:szCs w:val="28"/>
      <w:lang w:val="en-US" w:eastAsia="en-US"/>
    </w:rPr>
  </w:style>
  <w:style w:type="paragraph" w:styleId="Heading2">
    <w:name w:val="heading 2"/>
    <w:basedOn w:val="Normal"/>
    <w:next w:val="Normal"/>
    <w:link w:val="Heading2Char"/>
    <w:unhideWhenUsed/>
    <w:qFormat/>
    <w:rsid w:val="002466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B52A5D"/>
    <w:pPr>
      <w:keepNext/>
      <w:jc w:val="center"/>
      <w:outlineLvl w:val="2"/>
    </w:pPr>
    <w:rPr>
      <w:rFonts w:ascii=".VnTime" w:hAnsi=".VnTime"/>
      <w:b/>
      <w:szCs w:val="20"/>
    </w:rPr>
  </w:style>
  <w:style w:type="paragraph" w:styleId="Heading4">
    <w:name w:val="heading 4"/>
    <w:basedOn w:val="Normal"/>
    <w:next w:val="Normal"/>
    <w:link w:val="Heading4Char"/>
    <w:qFormat/>
    <w:rsid w:val="00B52A5D"/>
    <w:pPr>
      <w:keepNext/>
      <w:spacing w:before="240" w:after="60"/>
      <w:outlineLvl w:val="3"/>
    </w:pPr>
    <w:rPr>
      <w:b/>
      <w:bCs/>
    </w:rPr>
  </w:style>
  <w:style w:type="paragraph" w:styleId="Heading6">
    <w:name w:val="heading 6"/>
    <w:basedOn w:val="Normal"/>
    <w:next w:val="Normal"/>
    <w:link w:val="Heading6Char"/>
    <w:qFormat/>
    <w:rsid w:val="00B52A5D"/>
    <w:pPr>
      <w:keepNext/>
      <w:jc w:val="center"/>
      <w:outlineLvl w:val="5"/>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67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733F"/>
    <w:rPr>
      <w:rFonts w:ascii="Tahoma" w:hAnsi="Tahoma" w:cs="Tahoma"/>
      <w:sz w:val="16"/>
      <w:szCs w:val="16"/>
    </w:rPr>
  </w:style>
  <w:style w:type="character" w:styleId="Hyperlink">
    <w:name w:val="Hyperlink"/>
    <w:basedOn w:val="DefaultParagraphFont"/>
    <w:rsid w:val="00822824"/>
    <w:rPr>
      <w:strike w:val="0"/>
      <w:dstrike w:val="0"/>
      <w:color w:val="000099"/>
      <w:u w:val="none"/>
      <w:effect w:val="none"/>
    </w:rPr>
  </w:style>
  <w:style w:type="paragraph" w:customStyle="1" w:styleId="CharCharCharChar">
    <w:name w:val="Char Char Char Char"/>
    <w:basedOn w:val="Normal"/>
    <w:semiHidden/>
    <w:rsid w:val="008F01BA"/>
    <w:pPr>
      <w:spacing w:after="160" w:line="240" w:lineRule="exact"/>
    </w:pPr>
    <w:rPr>
      <w:rFonts w:ascii="Arial" w:hAnsi="Arial"/>
      <w:sz w:val="22"/>
      <w:szCs w:val="22"/>
    </w:rPr>
  </w:style>
  <w:style w:type="paragraph" w:customStyle="1" w:styleId="Char">
    <w:name w:val="Char"/>
    <w:basedOn w:val="Normal"/>
    <w:semiHidden/>
    <w:rsid w:val="00D56CFE"/>
    <w:pPr>
      <w:spacing w:after="160" w:line="240" w:lineRule="exact"/>
    </w:pPr>
    <w:rPr>
      <w:rFonts w:ascii="Arial" w:hAnsi="Arial"/>
      <w:sz w:val="22"/>
      <w:szCs w:val="22"/>
    </w:rPr>
  </w:style>
  <w:style w:type="character" w:customStyle="1" w:styleId="rwrro3">
    <w:name w:val="rwrro3"/>
    <w:basedOn w:val="DefaultParagraphFont"/>
    <w:rsid w:val="009A38A9"/>
    <w:rPr>
      <w:strike w:val="0"/>
      <w:dstrike w:val="0"/>
      <w:color w:val="000000"/>
      <w:u w:val="none"/>
      <w:effect w:val="none"/>
    </w:rPr>
  </w:style>
  <w:style w:type="paragraph" w:styleId="BodyText">
    <w:name w:val="Body Text"/>
    <w:basedOn w:val="Normal"/>
    <w:link w:val="BodyTextChar"/>
    <w:rsid w:val="00E510E6"/>
    <w:pPr>
      <w:spacing w:line="288" w:lineRule="auto"/>
      <w:jc w:val="center"/>
    </w:pPr>
    <w:rPr>
      <w:b/>
      <w:bCs/>
      <w:sz w:val="26"/>
      <w:szCs w:val="24"/>
    </w:rPr>
  </w:style>
  <w:style w:type="character" w:customStyle="1" w:styleId="BodyTextChar">
    <w:name w:val="Body Text Char"/>
    <w:basedOn w:val="DefaultParagraphFont"/>
    <w:link w:val="BodyText"/>
    <w:rsid w:val="00E510E6"/>
    <w:rPr>
      <w:b/>
      <w:bCs/>
      <w:sz w:val="26"/>
      <w:szCs w:val="24"/>
      <w:lang w:val="en-US" w:eastAsia="en-US"/>
    </w:rPr>
  </w:style>
  <w:style w:type="paragraph" w:customStyle="1" w:styleId="normal-p">
    <w:name w:val="normal-p"/>
    <w:basedOn w:val="Normal"/>
    <w:rsid w:val="00383802"/>
    <w:pPr>
      <w:overflowPunct w:val="0"/>
      <w:jc w:val="both"/>
      <w:textAlignment w:val="baseline"/>
    </w:pPr>
    <w:rPr>
      <w:sz w:val="20"/>
      <w:szCs w:val="20"/>
    </w:rPr>
  </w:style>
  <w:style w:type="paragraph" w:styleId="ListParagraph">
    <w:name w:val="List Paragraph"/>
    <w:basedOn w:val="Normal"/>
    <w:uiPriority w:val="34"/>
    <w:qFormat/>
    <w:rsid w:val="007F5232"/>
    <w:pPr>
      <w:ind w:left="720"/>
      <w:contextualSpacing/>
    </w:pPr>
  </w:style>
  <w:style w:type="paragraph" w:styleId="Header">
    <w:name w:val="header"/>
    <w:basedOn w:val="Normal"/>
    <w:link w:val="HeaderChar"/>
    <w:uiPriority w:val="99"/>
    <w:rsid w:val="00FA2440"/>
    <w:pPr>
      <w:tabs>
        <w:tab w:val="center" w:pos="4513"/>
        <w:tab w:val="right" w:pos="9026"/>
      </w:tabs>
    </w:pPr>
  </w:style>
  <w:style w:type="character" w:customStyle="1" w:styleId="HeaderChar">
    <w:name w:val="Header Char"/>
    <w:basedOn w:val="DefaultParagraphFont"/>
    <w:link w:val="Header"/>
    <w:uiPriority w:val="99"/>
    <w:rsid w:val="00FA2440"/>
    <w:rPr>
      <w:sz w:val="28"/>
      <w:szCs w:val="28"/>
      <w:lang w:val="en-US" w:eastAsia="en-US"/>
    </w:rPr>
  </w:style>
  <w:style w:type="paragraph" w:styleId="Footer">
    <w:name w:val="footer"/>
    <w:basedOn w:val="Normal"/>
    <w:link w:val="FooterChar"/>
    <w:uiPriority w:val="99"/>
    <w:rsid w:val="00FA2440"/>
    <w:pPr>
      <w:tabs>
        <w:tab w:val="center" w:pos="4513"/>
        <w:tab w:val="right" w:pos="9026"/>
      </w:tabs>
    </w:pPr>
  </w:style>
  <w:style w:type="character" w:customStyle="1" w:styleId="FooterChar">
    <w:name w:val="Footer Char"/>
    <w:basedOn w:val="DefaultParagraphFont"/>
    <w:link w:val="Footer"/>
    <w:uiPriority w:val="99"/>
    <w:rsid w:val="00FA2440"/>
    <w:rPr>
      <w:sz w:val="28"/>
      <w:szCs w:val="28"/>
      <w:lang w:val="en-US" w:eastAsia="en-US"/>
    </w:rPr>
  </w:style>
  <w:style w:type="paragraph" w:styleId="BodyTextIndent">
    <w:name w:val="Body Text Indent"/>
    <w:basedOn w:val="Normal"/>
    <w:link w:val="BodyTextIndentChar"/>
    <w:rsid w:val="00E71935"/>
    <w:pPr>
      <w:spacing w:before="120" w:after="120" w:line="312" w:lineRule="auto"/>
      <w:ind w:firstLine="720"/>
      <w:jc w:val="both"/>
    </w:pPr>
    <w:rPr>
      <w:rFonts w:ascii=".VnTime" w:hAnsi=".VnTime"/>
      <w:szCs w:val="20"/>
    </w:rPr>
  </w:style>
  <w:style w:type="character" w:customStyle="1" w:styleId="BodyTextIndentChar">
    <w:name w:val="Body Text Indent Char"/>
    <w:basedOn w:val="DefaultParagraphFont"/>
    <w:link w:val="BodyTextIndent"/>
    <w:rsid w:val="00E71935"/>
    <w:rPr>
      <w:rFonts w:ascii=".VnTime" w:hAnsi=".VnTime"/>
      <w:sz w:val="28"/>
      <w:lang w:val="en-US" w:eastAsia="en-US"/>
    </w:rPr>
  </w:style>
  <w:style w:type="paragraph" w:styleId="NormalWeb">
    <w:name w:val="Normal (Web)"/>
    <w:basedOn w:val="Normal"/>
    <w:uiPriority w:val="99"/>
    <w:unhideWhenUsed/>
    <w:rsid w:val="00E71935"/>
    <w:pPr>
      <w:spacing w:line="312" w:lineRule="auto"/>
    </w:pPr>
    <w:rPr>
      <w:sz w:val="24"/>
      <w:szCs w:val="24"/>
      <w:lang w:val="vi-VN" w:eastAsia="vi-VN"/>
    </w:rPr>
  </w:style>
  <w:style w:type="paragraph" w:styleId="BodyText2">
    <w:name w:val="Body Text 2"/>
    <w:basedOn w:val="Normal"/>
    <w:link w:val="BodyText2Char"/>
    <w:rsid w:val="00A96888"/>
    <w:pPr>
      <w:spacing w:after="120" w:line="480" w:lineRule="auto"/>
    </w:pPr>
  </w:style>
  <w:style w:type="character" w:customStyle="1" w:styleId="BodyText2Char">
    <w:name w:val="Body Text 2 Char"/>
    <w:basedOn w:val="DefaultParagraphFont"/>
    <w:link w:val="BodyText2"/>
    <w:rsid w:val="00A96888"/>
    <w:rPr>
      <w:sz w:val="28"/>
      <w:szCs w:val="28"/>
      <w:lang w:val="en-US" w:eastAsia="en-US"/>
    </w:rPr>
  </w:style>
  <w:style w:type="paragraph" w:styleId="BodyTextIndent2">
    <w:name w:val="Body Text Indent 2"/>
    <w:basedOn w:val="Normal"/>
    <w:link w:val="BodyTextIndent2Char"/>
    <w:rsid w:val="00B52A5D"/>
    <w:pPr>
      <w:spacing w:after="120" w:line="480" w:lineRule="auto"/>
      <w:ind w:left="360"/>
    </w:pPr>
  </w:style>
  <w:style w:type="character" w:customStyle="1" w:styleId="BodyTextIndent2Char">
    <w:name w:val="Body Text Indent 2 Char"/>
    <w:basedOn w:val="DefaultParagraphFont"/>
    <w:link w:val="BodyTextIndent2"/>
    <w:rsid w:val="00B52A5D"/>
    <w:rPr>
      <w:sz w:val="28"/>
      <w:szCs w:val="28"/>
      <w:lang w:val="en-US" w:eastAsia="en-US"/>
    </w:rPr>
  </w:style>
  <w:style w:type="character" w:customStyle="1" w:styleId="Heading3Char">
    <w:name w:val="Heading 3 Char"/>
    <w:basedOn w:val="DefaultParagraphFont"/>
    <w:link w:val="Heading3"/>
    <w:rsid w:val="00B52A5D"/>
    <w:rPr>
      <w:rFonts w:ascii=".VnTime" w:hAnsi=".VnTime"/>
      <w:b/>
      <w:sz w:val="28"/>
      <w:lang w:val="en-US" w:eastAsia="en-US"/>
    </w:rPr>
  </w:style>
  <w:style w:type="character" w:customStyle="1" w:styleId="Heading4Char">
    <w:name w:val="Heading 4 Char"/>
    <w:basedOn w:val="DefaultParagraphFont"/>
    <w:link w:val="Heading4"/>
    <w:rsid w:val="00B52A5D"/>
    <w:rPr>
      <w:b/>
      <w:bCs/>
      <w:sz w:val="28"/>
      <w:szCs w:val="28"/>
      <w:lang w:val="en-US" w:eastAsia="en-US"/>
    </w:rPr>
  </w:style>
  <w:style w:type="character" w:customStyle="1" w:styleId="Heading6Char">
    <w:name w:val="Heading 6 Char"/>
    <w:basedOn w:val="DefaultParagraphFont"/>
    <w:link w:val="Heading6"/>
    <w:rsid w:val="00B52A5D"/>
    <w:rPr>
      <w:rFonts w:ascii=".VnTimeH" w:hAnsi=".VnTimeH"/>
      <w:b/>
      <w:sz w:val="26"/>
      <w:lang w:val="en-US" w:eastAsia="en-US"/>
    </w:rPr>
  </w:style>
  <w:style w:type="paragraph" w:customStyle="1" w:styleId="StyleHeading311pt">
    <w:name w:val="Style Heading 3 + 11 pt"/>
    <w:basedOn w:val="Heading3"/>
    <w:autoRedefine/>
    <w:rsid w:val="00A369F1"/>
    <w:pPr>
      <w:spacing w:before="240" w:after="60"/>
      <w:ind w:left="1080" w:hanging="1080"/>
      <w:jc w:val="left"/>
    </w:pPr>
    <w:rPr>
      <w:rFonts w:ascii="Arial" w:hAnsi="Arial" w:cs="Arial"/>
      <w:bCs/>
      <w:color w:val="0000FF"/>
      <w:sz w:val="22"/>
      <w:szCs w:val="26"/>
    </w:rPr>
  </w:style>
  <w:style w:type="character" w:customStyle="1" w:styleId="Heading2Char">
    <w:name w:val="Heading 2 Char"/>
    <w:basedOn w:val="DefaultParagraphFont"/>
    <w:link w:val="Heading2"/>
    <w:rsid w:val="00246602"/>
    <w:rPr>
      <w:rFonts w:asciiTheme="majorHAnsi" w:eastAsiaTheme="majorEastAsia" w:hAnsiTheme="majorHAnsi" w:cstheme="majorBidi"/>
      <w:b/>
      <w:bCs/>
      <w:color w:val="4F81BD" w:themeColor="accent1"/>
      <w:sz w:val="26"/>
      <w:szCs w:val="26"/>
      <w:lang w:val="en-US" w:eastAsia="en-US"/>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0547AC"/>
    <w:pPr>
      <w:spacing w:after="160" w:line="240" w:lineRule="exact"/>
    </w:pPr>
    <w:rPr>
      <w:rFonts w:ascii="Arial" w:hAnsi="Arial"/>
      <w:sz w:val="22"/>
      <w:szCs w:val="22"/>
    </w:rPr>
  </w:style>
  <w:style w:type="paragraph" w:customStyle="1" w:styleId="CharCharCharChar0">
    <w:name w:val="Char Char Char Char"/>
    <w:basedOn w:val="Normal"/>
    <w:semiHidden/>
    <w:rsid w:val="00CE7ED2"/>
    <w:pPr>
      <w:spacing w:after="160" w:line="240" w:lineRule="exact"/>
    </w:pPr>
    <w:rPr>
      <w:rFonts w:ascii="Arial" w:hAnsi="Arial"/>
      <w:sz w:val="22"/>
      <w:szCs w:val="22"/>
    </w:rPr>
  </w:style>
  <w:style w:type="paragraph" w:styleId="DocumentMap">
    <w:name w:val="Document Map"/>
    <w:basedOn w:val="Normal"/>
    <w:link w:val="DocumentMapChar"/>
    <w:semiHidden/>
    <w:unhideWhenUsed/>
    <w:rsid w:val="00A76A68"/>
    <w:rPr>
      <w:rFonts w:ascii="Tahoma" w:hAnsi="Tahoma" w:cs="Tahoma"/>
      <w:sz w:val="16"/>
      <w:szCs w:val="16"/>
    </w:rPr>
  </w:style>
  <w:style w:type="character" w:customStyle="1" w:styleId="DocumentMapChar">
    <w:name w:val="Document Map Char"/>
    <w:basedOn w:val="DefaultParagraphFont"/>
    <w:link w:val="DocumentMap"/>
    <w:semiHidden/>
    <w:rsid w:val="00A76A6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61088">
      <w:bodyDiv w:val="1"/>
      <w:marLeft w:val="0"/>
      <w:marRight w:val="0"/>
      <w:marTop w:val="0"/>
      <w:marBottom w:val="0"/>
      <w:divBdr>
        <w:top w:val="none" w:sz="0" w:space="0" w:color="auto"/>
        <w:left w:val="none" w:sz="0" w:space="0" w:color="auto"/>
        <w:bottom w:val="none" w:sz="0" w:space="0" w:color="auto"/>
        <w:right w:val="none" w:sz="0" w:space="0" w:color="auto"/>
      </w:divBdr>
    </w:div>
    <w:div w:id="692076046">
      <w:bodyDiv w:val="1"/>
      <w:marLeft w:val="0"/>
      <w:marRight w:val="0"/>
      <w:marTop w:val="0"/>
      <w:marBottom w:val="0"/>
      <w:divBdr>
        <w:top w:val="none" w:sz="0" w:space="0" w:color="auto"/>
        <w:left w:val="none" w:sz="0" w:space="0" w:color="auto"/>
        <w:bottom w:val="none" w:sz="0" w:space="0" w:color="auto"/>
        <w:right w:val="none" w:sz="0" w:space="0" w:color="auto"/>
      </w:divBdr>
    </w:div>
    <w:div w:id="743987643">
      <w:bodyDiv w:val="1"/>
      <w:marLeft w:val="0"/>
      <w:marRight w:val="0"/>
      <w:marTop w:val="0"/>
      <w:marBottom w:val="0"/>
      <w:divBdr>
        <w:top w:val="none" w:sz="0" w:space="0" w:color="auto"/>
        <w:left w:val="none" w:sz="0" w:space="0" w:color="auto"/>
        <w:bottom w:val="none" w:sz="0" w:space="0" w:color="auto"/>
        <w:right w:val="none" w:sz="0" w:space="0" w:color="auto"/>
      </w:divBdr>
    </w:div>
    <w:div w:id="978849883">
      <w:bodyDiv w:val="1"/>
      <w:marLeft w:val="0"/>
      <w:marRight w:val="0"/>
      <w:marTop w:val="0"/>
      <w:marBottom w:val="0"/>
      <w:divBdr>
        <w:top w:val="none" w:sz="0" w:space="0" w:color="auto"/>
        <w:left w:val="none" w:sz="0" w:space="0" w:color="auto"/>
        <w:bottom w:val="none" w:sz="0" w:space="0" w:color="auto"/>
        <w:right w:val="none" w:sz="0" w:space="0" w:color="auto"/>
      </w:divBdr>
    </w:div>
    <w:div w:id="1165559775">
      <w:bodyDiv w:val="1"/>
      <w:marLeft w:val="0"/>
      <w:marRight w:val="0"/>
      <w:marTop w:val="0"/>
      <w:marBottom w:val="0"/>
      <w:divBdr>
        <w:top w:val="none" w:sz="0" w:space="0" w:color="auto"/>
        <w:left w:val="none" w:sz="0" w:space="0" w:color="auto"/>
        <w:bottom w:val="none" w:sz="0" w:space="0" w:color="auto"/>
        <w:right w:val="none" w:sz="0" w:space="0" w:color="auto"/>
      </w:divBdr>
    </w:div>
    <w:div w:id="1225026493">
      <w:bodyDiv w:val="1"/>
      <w:marLeft w:val="0"/>
      <w:marRight w:val="0"/>
      <w:marTop w:val="0"/>
      <w:marBottom w:val="0"/>
      <w:divBdr>
        <w:top w:val="none" w:sz="0" w:space="0" w:color="auto"/>
        <w:left w:val="none" w:sz="0" w:space="0" w:color="auto"/>
        <w:bottom w:val="none" w:sz="0" w:space="0" w:color="auto"/>
        <w:right w:val="none" w:sz="0" w:space="0" w:color="auto"/>
      </w:divBdr>
    </w:div>
    <w:div w:id="1230110760">
      <w:bodyDiv w:val="1"/>
      <w:marLeft w:val="0"/>
      <w:marRight w:val="0"/>
      <w:marTop w:val="0"/>
      <w:marBottom w:val="0"/>
      <w:divBdr>
        <w:top w:val="none" w:sz="0" w:space="0" w:color="auto"/>
        <w:left w:val="none" w:sz="0" w:space="0" w:color="auto"/>
        <w:bottom w:val="none" w:sz="0" w:space="0" w:color="auto"/>
        <w:right w:val="none" w:sz="0" w:space="0" w:color="auto"/>
      </w:divBdr>
      <w:divsChild>
        <w:div w:id="1300067558">
          <w:marLeft w:val="0"/>
          <w:marRight w:val="0"/>
          <w:marTop w:val="0"/>
          <w:marBottom w:val="0"/>
          <w:divBdr>
            <w:top w:val="single" w:sz="6" w:space="12" w:color="C0C0C0"/>
            <w:left w:val="single" w:sz="6" w:space="12" w:color="C0C0C0"/>
            <w:bottom w:val="single" w:sz="6" w:space="12" w:color="C0C0C0"/>
            <w:right w:val="single" w:sz="6" w:space="12" w:color="C0C0C0"/>
          </w:divBdr>
          <w:divsChild>
            <w:div w:id="1372069835">
              <w:marLeft w:val="0"/>
              <w:marRight w:val="0"/>
              <w:marTop w:val="0"/>
              <w:marBottom w:val="240"/>
              <w:divBdr>
                <w:top w:val="single" w:sz="6" w:space="1" w:color="C0C0C0"/>
                <w:left w:val="single" w:sz="6" w:space="1" w:color="C0C0C0"/>
                <w:bottom w:val="single" w:sz="6" w:space="1" w:color="C0C0C0"/>
                <w:right w:val="single" w:sz="6" w:space="1" w:color="C0C0C0"/>
              </w:divBdr>
              <w:divsChild>
                <w:div w:id="3883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51360">
      <w:bodyDiv w:val="1"/>
      <w:marLeft w:val="0"/>
      <w:marRight w:val="0"/>
      <w:marTop w:val="0"/>
      <w:marBottom w:val="0"/>
      <w:divBdr>
        <w:top w:val="none" w:sz="0" w:space="0" w:color="auto"/>
        <w:left w:val="none" w:sz="0" w:space="0" w:color="auto"/>
        <w:bottom w:val="none" w:sz="0" w:space="0" w:color="auto"/>
        <w:right w:val="none" w:sz="0" w:space="0" w:color="auto"/>
      </w:divBdr>
    </w:div>
    <w:div w:id="172356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entType0 xmlns="6ac5846d-a358-4908-a658-0c33a29db4de" xsi:nil="true"/>
    <Description0 xmlns="6ac5846d-a358-4908-a658-0c33a29db4de" xsi:nil="true"/>
    <AttachmentName xmlns="6ac5846d-a358-4908-a658-0c33a29db4de">Rà soát quy định về liên doanh, liên kết (Bộ sửa) -11.8.docx</AttachmentName>
  </documentManagement>
</p:properties>
</file>

<file path=customXml/item3.xml><?xml version="1.0" encoding="utf-8"?>
<ct:contentTypeSchema xmlns:ct="http://schemas.microsoft.com/office/2006/metadata/contentType" xmlns:ma="http://schemas.microsoft.com/office/2006/metadata/properties/metaAttributes" ct:_="" ma:_="" ma:contentTypeName="Tài liệu" ma:contentTypeID="0x010100D1CE4519B702A44EBE7F6171A35F5DE1" ma:contentTypeVersion="3" ma:contentTypeDescription="Tạo tài liệu mới." ma:contentTypeScope="" ma:versionID="e5fd50b37c8a9cd33e2bf6b2896863fa">
  <xsd:schema xmlns:xsd="http://www.w3.org/2001/XMLSchema" xmlns:xs="http://www.w3.org/2001/XMLSchema" xmlns:p="http://schemas.microsoft.com/office/2006/metadata/properties" xmlns:ns2="6ac5846d-a358-4908-a658-0c33a29db4de" targetNamespace="http://schemas.microsoft.com/office/2006/metadata/properties" ma:root="true" ma:fieldsID="fbeeb1cf0dae7c3c37e3ab4c75728f59" ns2:_="">
    <xsd:import namespace="6ac5846d-a358-4908-a658-0c33a29db4de"/>
    <xsd:element name="properties">
      <xsd:complexType>
        <xsd:sequence>
          <xsd:element name="documentManagement">
            <xsd:complexType>
              <xsd:all>
                <xsd:element ref="ns2:AttachmentName"/>
                <xsd:element ref="ns2:Description0" minOccurs="0"/>
                <xsd:element ref="ns2:Content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5846d-a358-4908-a658-0c33a29db4de" elementFormDefault="qualified">
    <xsd:import namespace="http://schemas.microsoft.com/office/2006/documentManagement/types"/>
    <xsd:import namespace="http://schemas.microsoft.com/office/infopath/2007/PartnerControls"/>
    <xsd:element name="AttachmentName" ma:index="8" ma:displayName="Tên" ma:internalName="AttachmentName">
      <xsd:simpleType>
        <xsd:restriction base="dms:Text"/>
      </xsd:simpleType>
    </xsd:element>
    <xsd:element name="Description0" ma:index="9" nillable="true" ma:displayName="Description" ma:internalName="Description0">
      <xsd:simpleType>
        <xsd:restriction base="dms:Text"/>
      </xsd:simpleType>
    </xsd:element>
    <xsd:element name="ContentType0" ma:index="10" nillable="true" ma:displayName="ContentType" ma:internalName="ContentType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4BC1A-16A7-4012-80B0-60D4765367CA}">
  <ds:schemaRefs>
    <ds:schemaRef ds:uri="http://schemas.microsoft.com/sharepoint/v3/contenttype/forms"/>
  </ds:schemaRefs>
</ds:datastoreItem>
</file>

<file path=customXml/itemProps2.xml><?xml version="1.0" encoding="utf-8"?>
<ds:datastoreItem xmlns:ds="http://schemas.openxmlformats.org/officeDocument/2006/customXml" ds:itemID="{B02A39D1-3099-47A4-9020-5D630CC0912A}">
  <ds:schemaRefs>
    <ds:schemaRef ds:uri="http://schemas.microsoft.com/office/2006/metadata/properties"/>
    <ds:schemaRef ds:uri="http://schemas.microsoft.com/office/infopath/2007/PartnerControls"/>
    <ds:schemaRef ds:uri="6ac5846d-a358-4908-a658-0c33a29db4de"/>
  </ds:schemaRefs>
</ds:datastoreItem>
</file>

<file path=customXml/itemProps3.xml><?xml version="1.0" encoding="utf-8"?>
<ds:datastoreItem xmlns:ds="http://schemas.openxmlformats.org/officeDocument/2006/customXml" ds:itemID="{7D2F9D99-6696-47FE-8D3A-7B55A8AA4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5846d-a358-4908-a658-0c33a29db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C27BEF-D08D-48B9-B540-B3EAAFE7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BỘ TÀI CHÍNH</vt:lpstr>
    </vt:vector>
  </TitlesOfParts>
  <Company>Phong CNTT</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2021-08-10T10:05:00Z</dcterms:created>
  <dc:creator>hunglv</dc:creator>
  <cp:lastModifiedBy>Admin</cp:lastModifiedBy>
  <cp:lastPrinted>2021-08-10T10:40:00Z</cp:lastPrinted>
  <dcterms:modified xsi:type="dcterms:W3CDTF">2021-09-01T23:26:00Z</dcterms:modified>
  <cp:revision>15</cp:revision>
  <dc:title>Phòng Tài chính - Kế hoạch - UBND huyện Tuần Giáo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-199863054</vt:i4>
  </property>
  <property fmtid="{D5CDD505-2E9C-101B-9397-08002B2CF9AE}" pid="3" name="ContentTypeId">
    <vt:lpwstr>0x010100D1CE4519B702A44EBE7F6171A35F5DE1</vt:lpwstr>
  </property>
</Properties>
</file>