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1.005143.000.00.00.H18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việc dạy và học bằng tiếng nước ngoài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và Đào tạo thuộc hệ thống giáo dục quốc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Cơ sở giáo dục nộp 01 (một) bộ hồ sơ cho cơ quan có thẩm quyền được quy định. Trong thời hạn 05 (năm) ngày làm việc, kể từ ngày nhận được hồ sơ, cơ quan có thẩm quyền có trách nhiệm xem xét và phải thông báo bằng văn bản với cơ sở giáo dục về việc bổ sung, hoàn thiện hồ sơ nếu cần thiết;</w:t>
      </w:r>
    </w:p>
    <w:p>
      <w:pPr>
        <w:spacing w:after="0" w:before="0" w:lineRule="auto" w:line="276"/>
        <w:jc w:val="both"/>
      </w:pPr>
      <w:r>
        <w:rPr>
          <w:rFonts w:ascii="Times New Roman" w:hAnsi="Times New Roman" w:cs="Times New Roman" w:eastAsia="Times New Roman"/>
          <w:b w:val="false"/>
          <w:sz w:val="26"/>
        </w:rPr>
        <w:t>- Trong thời hạn 20 (hai mươi) ngày làm việc, kể từ ngày nhận được hồ sơ đầy đủ, hoàn thiện theo quy định, cơ quan có thẩm quyền có trách nhiệm phê duyệt hoặc có văn bản thông báo về kết quả xử lý Đề án cho cơ sở giáo dục biết nếu Đề án chưa được phê duyệt.
Thẩm quyền phê duyệt:
1. Giám đốc Sở Giáo dục và Đào tạo phê duyệt Đề án tổ chức thực hiện chương trình dạy và học bằng tiếng nước ngoài của các cơ sở giáo dục trung học phổ thông và trung cấp chuyên nghiệp thuộc thẩm quyền quản lý.
2. Giám đốc Sở Lao động - Thương binh và Xã hội phê duyệt Đề án tổ chức thực hiện chương trình dạy và học bằng tiếng nước ngoài của các trường trung cấp nghề thuộc thẩm quyền quản lý.
3. Trưởng phòng Giáo dục và Đào tạo phê duyệt Đề án tổ chức thực hiện chương trình dạy và học bằng tiếng nước ngoài của các trường tiểu học, trung học cơ sở thuộc thẩm quyền quản lý.
4. Hiệu trưởng (Thủ trưởng) cơ sở giáo dục đại học (riêng đối với các cơ sở giáo dục đại học thành viên của Đại học Quốc gia, Đại học vùng thực hiện theo Quy chế tổ chức và hoạt động của Đại học Quốc gia, Đại học vùng), trường cao đẳng nghề, trường trung cấp chuyên nghiệp trực thuộc các bộ, cơ quan ngang bộ có trách nhiệm phê duyệt Đề án tổ chức thực hiện chương trình dạy và học bằng tiếng nước ngoài đối với cơ sở giáo dục của mình.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(hai mươi) ngày làm việc, kể từ ngày nhận được hồ sơ đầy đủ, hoàn thiện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(hai mươi) ngày làm việc, kể từ ngày nhận được hồ sơ đầy đủ, hoàn thiện theo quy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(hai mươi) ngày làm việc, kể từ ngày nhận được hồ sơ đầy đủ, hoàn thiện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Văn bản đề nghị phê duyệt Đề án tổ chức thực hiện chương trình dạy và học bằng tiếng nước ngoài;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Đề án tổ chức thực hiện chương trình dạy và học bằng tiếng nước ngoài, trong đó làm rõ các nội dung: Chương trình và tài liệu; người dạy, người học, cơ sở vật chất; kiểm tra, thi, đánh giá, công nhận tốt nghiệp, cấp văn bằng, chứng chỉ; kiểm định chất lượng giáo dục; học phí, quản lý và sử dụng học phí và việc tổ chức thực hiện Đề 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 Giấy chứng nhận kiểm định chất lượng của chương trình đào tạo đối với các chương trình đào tạo sử dụng của nước ngoài (nếu có) do cơ quan, tổ chức kiểm định chất lượng giáo dục nước ngoài cấp và được cơ quan có thẩm quyền của Việt Nam công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Giáo dục và Đào tạo, Sở Giáo dục và Đào tạo  - tỉnh Điện Biên, Sở Lao động - Thương binh và Xã hội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Trường Trung cấp chuyên nghiệp và dạy nghề</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Sở Lao động-Thương binh và Xã hội, Sở Giáo dục và Đào tạo, Trường Trung cấp chuyên nghiệp và dạy nghề, Cơ sở giáo dục đại học, Phòng Giáo dục và Đào tạo</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phê duyệt Đề án tổ chức thực hiện chương trình dạy và học bằng tiếng nước ngoài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72/2014/QĐ-TTg</w:t>
            </w:r>
          </w:p>
        </w:tc>
        <w:tc>
          <w:p/>
          <w:p>
            <w:pPr>
              <w:spacing w:after="0" w:before="0" w:lineRule="auto" w:line="276"/>
              <w:jc w:val="left"/>
            </w:pPr>
            <w:r>
              <w:rPr>
                <w:rFonts w:ascii="Times New Roman" w:hAnsi="Times New Roman" w:cs="Times New Roman" w:eastAsia="Times New Roman"/>
                <w:b w:val="false"/>
                <w:sz w:val="26"/>
              </w:rPr>
              <w:t>Quy định việc dạy và học bằng tiếng nước ngoài trong nhà trường và cơ sở giáo dục khác</w:t>
            </w:r>
          </w:p>
        </w:tc>
        <w:tc>
          <w:p/>
          <w:p>
            <w:pPr>
              <w:spacing w:after="0" w:before="0" w:lineRule="auto" w:line="276"/>
              <w:jc w:val="left"/>
            </w:pPr>
            <w:r>
              <w:rPr>
                <w:rFonts w:ascii="Times New Roman" w:hAnsi="Times New Roman" w:cs="Times New Roman" w:eastAsia="Times New Roman"/>
                <w:b w:val="false"/>
                <w:sz w:val="26"/>
              </w:rPr>
              <w:t>17-12-2014</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Về Chương trình và tài liệu dạy và học bằng tiếng nước ngoài
- Đối với giáo dục phổ thông
Chương trình giáo dục phổ thông của Việt Nam có thể được dạy và học một phần hoặc hoàn toàn bằng tiếng nước ngoài, ưu tiên đối với các lĩnh vực toán, khoa học tự nhiên, công nghệ và tin học. Sách giáo khoa, tài liệu sử dụng dạy và học bằng tiếng nước ngoài (bằng tiếng nước ngoài, tiếng Việt hoặc song ngữ) phải được Sở Giáo dục và Đào tạo cho phép sử dụng.
- Đối với giáo dục đại học, giáo dục nghề nghiệp
+ Những chương trình giáo dục đại học, giáo dục nghề nghiệp đã được cấp có thẩm quyền phê duyệt, chương trình đào tạo của cơ sở giáo dục nước ngoài đã được kiểm định và công nhận về chất lượng có thể được giảng dạy một phần hoặc toàn bộ bằng tiếng nước ngoài; ưu tiên giảng dạy bằng tiếng nước ngoài đối với các chương trình, môn học thuộc lĩnh vực khoa học cơ bản hoặc một số ngành, nghề và lĩnh vực mà xã hội có nhu cầu, phục vụ hội nhập quốc tế.
+ Giáo trình, tài liệu giáo dục đại học, giáo dục nghề nghiệp sử dụng để dạy và học bằng tiếng nước ngoài do Hiệu trưởng (Thủ trưởng) cơ sở giáo dục phê duyệt trên cơ sở thẩm định của Hội đồng Thẩm định do Hiệu trưởng (Thủ trưởng) thành lập, bảo đảm thực hiện theo đúng quy trình thẩm định giáo trình, tài liệu.
2. Về người dạy, người học
- Người dạy chương trình giáo dục, đào tạo bằng tiếng nước ngoài phải đạt trình độ về chuyên môn, nghiệp vụ theo quy định đối với chức danh nghề nghiệp đối với nhà giáo các cấphọc, trình độ đào tạo tương ứng; đạt chuẩn năng lực ngoại ngữ đáp ứng yêu cầu như sau:
+ Giáo viên phổ thông phải có chứng chỉ năng lực ngoại ngữ tối thiểu cao hơn 2 bậc so với yêu cầu năng lực ngoại ngữ đối với học sinh đạt được sau khi học xong cấp học, tính theo Khung năng lực ngoại ngữ 6 bậc dùng cho Việt Nam hoặc tương đương.
+ Người dạy tại các cơ sở giáo dục đại học và giáo dục nghề nghiệp phải có năng lực ngoại ngữ tối thiểu bậc 5 theo Khung năng lực ngoại ngữ 6 bậc dùng cho Việt Nam hoặc tương đương. Những người được đào tạo đại học, thạc sỹ, tiến sỹ toàn thời gian ở nước ngoài thì được miễn yêu cầu về năng lực ngoại ngữ quy định như trên.
- Người học phải đạt chuẩn năng lực ngoại ngữ theo yêu cầu của chương trình, môn học được dạy bằng tiếng nước ngoài và theo Khung năng lực ngoại ngữ 6 bậc dùng cho Việt Nam hoặc tương đương.
3. Về Cơ sở vật chất, thiết bị
 Cơ sở giáo dục tổ chức dạy và học bằng tiếng nước ngoài phải bảo đảm đủ các điều kiện về cơ sở vật chất, thiết bị, thư viện, giáo trình, tài liệu, đáp ứng yêu cầu mà chương trình, môn học được tổ chức dạy và học bằng tiếng nước ngoài đề ra (kể cả các chương trình giáo dục, đào tạo của nước ngoài).
4. Kiểm tra, thi, đánh giá, công nhận tốt nghiệp, cấp văn bằng, chứng chỉ
- Đối với giáo dục phổ thông, việc kiểm tra, thi cuối năm học, cuối cấp học của các chương trình, môn học được dạy và học bằng tiếng nước ngoài phải thực hiện bằng tiếng Việt. Người học có thể làm thêm bài kiểm tra, bài thi bằng tiếng nước ngoài để được hưởng chế độ khuyến khích trong học tập theo hướng dẫn của Bộ Giáo dục và Đào tạo.
- Đối với giáo dục đại học và giáo dục nghề nghiệp, việc kiểm tra, thi, đánh giá, công nhận tốt nghiệp, cấp văn bằng, chứng chỉ đối với tất cả các chương trình được dạy bằng tiếng nước ngoài thực hiện theo quy định của pháp luật Việt Nam nếu cấp văn bằng, chứng chỉ của Việt Nam.
5. Kiểm định chất lượng giáo dục
- Việc kiểm định chất lượng đối với các chương trình của Việt Nam sử dụng để giảng dạy bằng tiếng nước ngoài được thực hiện theo quy định của pháp luật.
- Việc kiểm định chất lượng giáo dục đối với các chương trình giảng dạy của nước ngoài được thực hiện bởi cơ quan, tổ chức kiểm định chất lượng giáo dục nước ngoài được Bộ Giáo dục và Đào tạo, Bộ Lao động - Thương binh và Xã hội công nhận.
6. Học phí, sử dụng và quản lý học phí
- Trên cơ sở tính đúng, tính đủ, lấy thu bù chi và có sự đồng thuận của người học, cơ sở giáo dục chủ động xây dựng mức học phí cho từng năm học và khóa học đối với từng chương trình, môn học được dạy và học bằng tiếng nước ngoài để trình cấp có thẩm quyền phê duyệt và thông báo công khai cho người học biết trước khi tuyển sinh:
+ Mức học phí đối với chương trình giáo dục phổ thông, trung cấp chuyên nghiệp và trung cấp nghề được dạy và học bằng tiếng nước ngoài tại các cơ sở giáo dục của địa phương do Ủy ban nhân dân cấp tỉnh phê duyệt.
+ Mức học phí đối với các chương trình giáo dục nghề nghiệp và giáo dục đại học được dạy và học bằng tiếng nước ngoài phải báo cáo cơ quan chủ quản, Bộ Giáo dục và Đào tạo, Bộ Lao động - Thương binh và Xã hội trước khi thực hiện.
- Việc sử dụng học phí để bảo đảm các chi phí cho việc dạy và học bằng tiếng nước ngoài, kể cả việc chi trả thù lao cho giáo viên và các khoản chi từ học phí phải được quy định rõ trong Đề án tổ chức thực hiện chương trình dạy và học bằng tiếng nước ngoài.
- Việc quản lý học phí, công tác kế toán và thống kê, tổng hợp việc thu, chi học phí vào báo cáo quyết toán hàng năm của đơn vị phải được thực hiện theo quy định pháp luật hiện hành, bảo đảm tính công khai và minh bạch. Cơ sở giáo dục phải thực hiện yêu cầu về thanh tra, kiểm tra của cơ quan tài chính và cơ quan quản lý giáo dục có thẩm quyền.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2023-05-19T07:23:10Z</dcterms:created>
  <dc:creator>Apache POI</dc:creator>
</cp:coreProperties>
</file>