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7" w:type="dxa"/>
        <w:jc w:val="center"/>
        <w:tblLook w:val="01E0" w:firstRow="1" w:lastRow="1" w:firstColumn="1" w:lastColumn="1" w:noHBand="0" w:noVBand="0"/>
      </w:tblPr>
      <w:tblGrid>
        <w:gridCol w:w="3893"/>
        <w:gridCol w:w="5964"/>
      </w:tblGrid>
      <w:tr w:rsidR="00CA1C8A" w:rsidRPr="004F0196" w:rsidTr="008E794B">
        <w:trPr>
          <w:trHeight w:val="1134"/>
          <w:jc w:val="center"/>
        </w:trPr>
        <w:tc>
          <w:tcPr>
            <w:tcW w:w="3893" w:type="dxa"/>
            <w:shd w:val="clear" w:color="auto" w:fill="auto"/>
          </w:tcPr>
          <w:p w:rsidR="00CA1C8A" w:rsidRPr="004F0196" w:rsidRDefault="00CA1C8A" w:rsidP="00974937">
            <w:pPr>
              <w:rPr>
                <w:color w:val="000000" w:themeColor="text1"/>
                <w:sz w:val="26"/>
              </w:rPr>
            </w:pPr>
            <w:r w:rsidRPr="004F0196">
              <w:rPr>
                <w:color w:val="000000" w:themeColor="text1"/>
                <w:sz w:val="26"/>
              </w:rPr>
              <w:t xml:space="preserve">    HĐND HUYỆN </w:t>
            </w:r>
            <w:r w:rsidR="000667D1" w:rsidRPr="004F0196">
              <w:rPr>
                <w:color w:val="000000" w:themeColor="text1"/>
                <w:sz w:val="26"/>
              </w:rPr>
              <w:t>TUẦN GIÁO</w:t>
            </w:r>
          </w:p>
          <w:p w:rsidR="00CA1C8A" w:rsidRPr="004F0196" w:rsidRDefault="00CA1C8A" w:rsidP="00974937">
            <w:pPr>
              <w:jc w:val="center"/>
              <w:rPr>
                <w:b/>
                <w:color w:val="000000" w:themeColor="text1"/>
                <w:sz w:val="26"/>
              </w:rPr>
            </w:pPr>
            <w:r w:rsidRPr="004F0196">
              <w:rPr>
                <w:b/>
                <w:color w:val="000000" w:themeColor="text1"/>
                <w:sz w:val="26"/>
              </w:rPr>
              <w:t xml:space="preserve">  BAN KINH TẾ-XÃ HỘI</w:t>
            </w:r>
          </w:p>
          <w:p w:rsidR="00CA1C8A" w:rsidRPr="004F0196" w:rsidRDefault="00CA1C8A" w:rsidP="00974937">
            <w:pPr>
              <w:jc w:val="center"/>
              <w:rPr>
                <w:b/>
                <w:color w:val="000000" w:themeColor="text1"/>
                <w:sz w:val="26"/>
              </w:rPr>
            </w:pPr>
            <w:r w:rsidRPr="004F019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91EB4" wp14:editId="02AB969E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1270</wp:posOffset>
                      </wp:positionV>
                      <wp:extent cx="977900" cy="0"/>
                      <wp:effectExtent l="7620" t="5715" r="508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DF62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.1pt" to="135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"/>
                  </w:pict>
                </mc:Fallback>
              </mc:AlternateContent>
            </w:r>
          </w:p>
          <w:p w:rsidR="00CA1C8A" w:rsidRPr="004F0196" w:rsidRDefault="00CA1C8A" w:rsidP="00974937">
            <w:pPr>
              <w:jc w:val="center"/>
              <w:rPr>
                <w:color w:val="000000" w:themeColor="text1"/>
              </w:rPr>
            </w:pPr>
            <w:r w:rsidRPr="004F0196">
              <w:rPr>
                <w:color w:val="000000" w:themeColor="text1"/>
              </w:rPr>
              <w:t xml:space="preserve">Số: </w:t>
            </w:r>
            <w:r w:rsidR="0043742C">
              <w:rPr>
                <w:color w:val="000000" w:themeColor="text1"/>
              </w:rPr>
              <w:t>97</w:t>
            </w:r>
            <w:r w:rsidRPr="004F0196">
              <w:rPr>
                <w:color w:val="000000" w:themeColor="text1"/>
              </w:rPr>
              <w:t>/BC-BKTXH</w:t>
            </w:r>
          </w:p>
        </w:tc>
        <w:tc>
          <w:tcPr>
            <w:tcW w:w="5964" w:type="dxa"/>
            <w:shd w:val="clear" w:color="auto" w:fill="auto"/>
          </w:tcPr>
          <w:p w:rsidR="00CA1C8A" w:rsidRPr="004F0196" w:rsidRDefault="00CA1C8A" w:rsidP="00974937">
            <w:pPr>
              <w:rPr>
                <w:b/>
                <w:color w:val="000000" w:themeColor="text1"/>
                <w:sz w:val="26"/>
              </w:rPr>
            </w:pPr>
            <w:r w:rsidRPr="004F0196">
              <w:rPr>
                <w:b/>
                <w:color w:val="000000" w:themeColor="text1"/>
                <w:sz w:val="26"/>
              </w:rPr>
              <w:t>CỘNG HÒA XÃ HỘI CHỦ NGHĨA VIỆT NAM</w:t>
            </w:r>
          </w:p>
          <w:p w:rsidR="00CA1C8A" w:rsidRPr="004F0196" w:rsidRDefault="00CA1C8A" w:rsidP="00974937">
            <w:pPr>
              <w:jc w:val="center"/>
              <w:rPr>
                <w:b/>
                <w:color w:val="000000" w:themeColor="text1"/>
              </w:rPr>
            </w:pPr>
            <w:r w:rsidRPr="004F019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BDD9DC" wp14:editId="0D5B71B8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186690</wp:posOffset>
                      </wp:positionV>
                      <wp:extent cx="2133600" cy="0"/>
                      <wp:effectExtent l="6985" t="10795" r="1206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FD03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4.7pt" to="229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"/>
                  </w:pict>
                </mc:Fallback>
              </mc:AlternateContent>
            </w:r>
            <w:r w:rsidRPr="004F0196">
              <w:rPr>
                <w:b/>
                <w:color w:val="000000" w:themeColor="text1"/>
              </w:rPr>
              <w:t>Độc lập - Tự do - Hạnh phúc</w:t>
            </w:r>
          </w:p>
          <w:p w:rsidR="00CA1C8A" w:rsidRPr="004F0196" w:rsidRDefault="00CA1C8A" w:rsidP="00974937">
            <w:pPr>
              <w:jc w:val="center"/>
              <w:rPr>
                <w:color w:val="000000" w:themeColor="text1"/>
              </w:rPr>
            </w:pPr>
          </w:p>
          <w:p w:rsidR="00CA1C8A" w:rsidRPr="004F0196" w:rsidRDefault="00CA1C8A" w:rsidP="00CA1C8A">
            <w:pPr>
              <w:jc w:val="center"/>
              <w:rPr>
                <w:i/>
                <w:color w:val="000000" w:themeColor="text1"/>
              </w:rPr>
            </w:pPr>
            <w:r w:rsidRPr="004F0196">
              <w:rPr>
                <w:i/>
                <w:color w:val="000000" w:themeColor="text1"/>
              </w:rPr>
              <w:t xml:space="preserve">   </w:t>
            </w:r>
            <w:r w:rsidR="00043A93" w:rsidRPr="004F0196">
              <w:rPr>
                <w:i/>
                <w:color w:val="000000" w:themeColor="text1"/>
              </w:rPr>
              <w:t xml:space="preserve"> </w:t>
            </w:r>
            <w:r w:rsidRPr="004F0196">
              <w:rPr>
                <w:i/>
                <w:color w:val="000000" w:themeColor="text1"/>
              </w:rPr>
              <w:t xml:space="preserve"> </w:t>
            </w:r>
            <w:r w:rsidR="000667D1" w:rsidRPr="004F0196">
              <w:rPr>
                <w:i/>
                <w:color w:val="000000" w:themeColor="text1"/>
              </w:rPr>
              <w:t>Tuần Giáo</w:t>
            </w:r>
            <w:r w:rsidRPr="004F0196">
              <w:rPr>
                <w:i/>
                <w:color w:val="000000" w:themeColor="text1"/>
              </w:rPr>
              <w:t>, ngà</w:t>
            </w:r>
            <w:r w:rsidR="004F0196">
              <w:rPr>
                <w:i/>
                <w:color w:val="000000" w:themeColor="text1"/>
              </w:rPr>
              <w:t xml:space="preserve">y 12 </w:t>
            </w:r>
            <w:r w:rsidRPr="004F0196">
              <w:rPr>
                <w:i/>
                <w:color w:val="000000" w:themeColor="text1"/>
              </w:rPr>
              <w:t xml:space="preserve"> tháng</w:t>
            </w:r>
            <w:r w:rsidR="004F0196">
              <w:rPr>
                <w:i/>
                <w:color w:val="000000" w:themeColor="text1"/>
              </w:rPr>
              <w:t xml:space="preserve"> 12</w:t>
            </w:r>
            <w:r w:rsidRPr="004F0196">
              <w:rPr>
                <w:i/>
                <w:color w:val="000000" w:themeColor="text1"/>
              </w:rPr>
              <w:t xml:space="preserve"> năm 2024</w:t>
            </w:r>
          </w:p>
        </w:tc>
      </w:tr>
    </w:tbl>
    <w:p w:rsidR="00CA1C8A" w:rsidRPr="004F0196" w:rsidRDefault="00CA1C8A" w:rsidP="00CA1C8A">
      <w:pPr>
        <w:jc w:val="center"/>
        <w:rPr>
          <w:color w:val="000000" w:themeColor="text1"/>
          <w:sz w:val="22"/>
        </w:rPr>
      </w:pPr>
    </w:p>
    <w:p w:rsidR="008E794B" w:rsidRPr="00E2678A" w:rsidRDefault="008E794B" w:rsidP="00CA1C8A">
      <w:pPr>
        <w:jc w:val="center"/>
        <w:rPr>
          <w:color w:val="000000" w:themeColor="text1"/>
          <w:sz w:val="22"/>
        </w:rPr>
      </w:pPr>
    </w:p>
    <w:p w:rsidR="00BF20E6" w:rsidRPr="00E2678A" w:rsidRDefault="00CA1C8A" w:rsidP="00CA1C8A">
      <w:pPr>
        <w:jc w:val="center"/>
        <w:rPr>
          <w:b/>
          <w:color w:val="000000" w:themeColor="text1"/>
        </w:rPr>
      </w:pPr>
      <w:r w:rsidRPr="00E2678A">
        <w:rPr>
          <w:b/>
          <w:color w:val="000000" w:themeColor="text1"/>
        </w:rPr>
        <w:t>BÁO CÁO</w:t>
      </w:r>
      <w:r w:rsidR="00043A93" w:rsidRPr="00E2678A">
        <w:rPr>
          <w:b/>
          <w:color w:val="000000" w:themeColor="text1"/>
        </w:rPr>
        <w:t xml:space="preserve"> THẨM TRA</w:t>
      </w:r>
      <w:r w:rsidRPr="00E2678A">
        <w:rPr>
          <w:b/>
          <w:color w:val="000000" w:themeColor="text1"/>
        </w:rPr>
        <w:t xml:space="preserve"> </w:t>
      </w:r>
    </w:p>
    <w:p w:rsidR="00043A93" w:rsidRPr="00E2678A" w:rsidRDefault="00721DCB" w:rsidP="00043A93">
      <w:pPr>
        <w:spacing w:before="20"/>
        <w:jc w:val="center"/>
        <w:rPr>
          <w:b/>
          <w:color w:val="000000" w:themeColor="text1"/>
          <w:spacing w:val="-10"/>
          <w:lang w:val="vi-VN"/>
        </w:rPr>
      </w:pPr>
      <w:r w:rsidRPr="00E2678A">
        <w:rPr>
          <w:b/>
          <w:color w:val="000000" w:themeColor="text1"/>
          <w:spacing w:val="-10"/>
          <w:lang w:val="nl-NL"/>
        </w:rPr>
        <w:t xml:space="preserve">Dự thảo Nghị quyết về </w:t>
      </w:r>
      <w:r w:rsidR="00043A93" w:rsidRPr="00E2678A">
        <w:rPr>
          <w:b/>
          <w:color w:val="000000" w:themeColor="text1"/>
          <w:spacing w:val="-10"/>
          <w:lang w:val="nl-NL"/>
        </w:rPr>
        <w:t xml:space="preserve">Điều chỉnh </w:t>
      </w:r>
      <w:r w:rsidR="0017228D" w:rsidRPr="00E2678A">
        <w:rPr>
          <w:b/>
          <w:color w:val="000000" w:themeColor="text1"/>
          <w:spacing w:val="-10"/>
          <w:lang w:val="nl-NL"/>
        </w:rPr>
        <w:t xml:space="preserve"> </w:t>
      </w:r>
      <w:r w:rsidR="0017228D" w:rsidRPr="00E2678A">
        <w:rPr>
          <w:b/>
          <w:color w:val="000000" w:themeColor="text1"/>
          <w:lang w:val="vi-VN"/>
        </w:rPr>
        <w:t>bổ sung danh mục</w:t>
      </w:r>
      <w:r w:rsidR="0017228D" w:rsidRPr="00E2678A">
        <w:rPr>
          <w:b/>
          <w:color w:val="000000" w:themeColor="text1"/>
          <w:lang w:val="nl-NL"/>
        </w:rPr>
        <w:t xml:space="preserve"> </w:t>
      </w:r>
      <w:r w:rsidR="0043742C" w:rsidRPr="00E2678A">
        <w:rPr>
          <w:b/>
          <w:color w:val="000000" w:themeColor="text1"/>
          <w:lang w:val="nl-NL"/>
        </w:rPr>
        <w:t>K</w:t>
      </w:r>
      <w:r w:rsidR="0017228D" w:rsidRPr="00E2678A">
        <w:rPr>
          <w:b/>
          <w:color w:val="000000" w:themeColor="text1"/>
          <w:lang w:val="nl-NL"/>
        </w:rPr>
        <w:t>ế hoạch đầu tư công trung hạn giai đoạn 2021-2025</w:t>
      </w:r>
      <w:r w:rsidR="0017228D" w:rsidRPr="00E2678A">
        <w:rPr>
          <w:b/>
          <w:color w:val="000000" w:themeColor="text1"/>
          <w:lang w:val="vi-VN"/>
        </w:rPr>
        <w:t xml:space="preserve"> </w:t>
      </w:r>
      <w:r w:rsidR="0017228D" w:rsidRPr="00E2678A">
        <w:rPr>
          <w:b/>
          <w:bCs/>
          <w:color w:val="000000" w:themeColor="text1"/>
          <w:lang w:val="vi-VN"/>
        </w:rPr>
        <w:t>nguồn thu tiền sử dụng đất</w:t>
      </w:r>
      <w:r w:rsidR="0017228D" w:rsidRPr="00E2678A">
        <w:rPr>
          <w:b/>
          <w:color w:val="000000" w:themeColor="text1"/>
          <w:lang w:val="nl-NL"/>
        </w:rPr>
        <w:t>; Giao</w:t>
      </w:r>
      <w:r w:rsidR="0017228D" w:rsidRPr="00E2678A">
        <w:rPr>
          <w:b/>
          <w:color w:val="000000" w:themeColor="text1"/>
          <w:lang w:val="vi-VN"/>
        </w:rPr>
        <w:t xml:space="preserve"> </w:t>
      </w:r>
      <w:r w:rsidR="0017228D" w:rsidRPr="00E2678A">
        <w:rPr>
          <w:b/>
          <w:color w:val="000000" w:themeColor="text1"/>
          <w:lang w:val="nl-NL"/>
        </w:rPr>
        <w:t>kế hoạch đầu tư công</w:t>
      </w:r>
      <w:r w:rsidR="0017228D" w:rsidRPr="00E2678A">
        <w:rPr>
          <w:b/>
          <w:color w:val="000000" w:themeColor="text1"/>
          <w:lang w:val="vi-VN"/>
        </w:rPr>
        <w:t xml:space="preserve"> </w:t>
      </w:r>
      <w:r w:rsidR="0017228D" w:rsidRPr="00E2678A">
        <w:rPr>
          <w:b/>
          <w:color w:val="000000" w:themeColor="text1"/>
          <w:lang w:val="nl-NL"/>
        </w:rPr>
        <w:t>vốn Ngân sách địa</w:t>
      </w:r>
      <w:r w:rsidR="0017228D" w:rsidRPr="00E2678A">
        <w:rPr>
          <w:b/>
          <w:color w:val="000000" w:themeColor="text1"/>
          <w:lang w:val="vi-VN"/>
        </w:rPr>
        <w:t xml:space="preserve"> phương </w:t>
      </w:r>
      <w:r w:rsidR="0017228D" w:rsidRPr="00E2678A">
        <w:rPr>
          <w:b/>
          <w:color w:val="000000" w:themeColor="text1"/>
          <w:lang w:val="nl-NL"/>
        </w:rPr>
        <w:t>năm 2025</w:t>
      </w:r>
    </w:p>
    <w:p w:rsidR="00CA1C8A" w:rsidRPr="00E2678A" w:rsidRDefault="00721DCB" w:rsidP="00CA1C8A">
      <w:pPr>
        <w:tabs>
          <w:tab w:val="left" w:pos="670"/>
        </w:tabs>
        <w:jc w:val="center"/>
        <w:rPr>
          <w:b/>
          <w:color w:val="000000" w:themeColor="text1"/>
        </w:rPr>
      </w:pPr>
      <w:r w:rsidRPr="00E2678A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12BD85" wp14:editId="67FD4698">
                <wp:simplePos x="0" y="0"/>
                <wp:positionH relativeFrom="column">
                  <wp:posOffset>2066925</wp:posOffset>
                </wp:positionH>
                <wp:positionV relativeFrom="paragraph">
                  <wp:posOffset>159385</wp:posOffset>
                </wp:positionV>
                <wp:extent cx="1591945" cy="0"/>
                <wp:effectExtent l="13335" t="8890" r="13970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81F6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12.55pt" to="288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"/>
            </w:pict>
          </mc:Fallback>
        </mc:AlternateContent>
      </w:r>
      <w:r w:rsidR="00043A93" w:rsidRPr="00E2678A">
        <w:rPr>
          <w:b/>
          <w:color w:val="000000" w:themeColor="text1"/>
        </w:rPr>
        <w:t xml:space="preserve"> </w:t>
      </w:r>
    </w:p>
    <w:p w:rsidR="00CA1C8A" w:rsidRPr="00E2678A" w:rsidRDefault="00CA1C8A" w:rsidP="00721DCB">
      <w:pPr>
        <w:spacing w:before="120" w:after="120"/>
        <w:ind w:firstLine="709"/>
        <w:jc w:val="both"/>
        <w:rPr>
          <w:color w:val="000000" w:themeColor="text1"/>
          <w:lang w:val="nl-NL"/>
        </w:rPr>
      </w:pPr>
      <w:r w:rsidRPr="00E2678A">
        <w:rPr>
          <w:color w:val="000000" w:themeColor="text1"/>
          <w:lang w:val="nl-NL"/>
        </w:rPr>
        <w:t>Thực hiện sự phân công của Thường trực Hội đồng nhân dân huyện, Ban Kinh tế - Xã hội</w:t>
      </w:r>
      <w:r w:rsidR="00456DCC" w:rsidRPr="00E2678A">
        <w:rPr>
          <w:color w:val="000000" w:themeColor="text1"/>
          <w:lang w:val="nl-NL"/>
        </w:rPr>
        <w:t>chủ trì, phối hợp với các ban HĐND huyện</w:t>
      </w:r>
      <w:r w:rsidRPr="00E2678A">
        <w:rPr>
          <w:color w:val="000000" w:themeColor="text1"/>
          <w:lang w:val="nl-NL"/>
        </w:rPr>
        <w:t xml:space="preserve"> đã tiến hành thẩm tra dự thảo </w:t>
      </w:r>
      <w:bookmarkStart w:id="0" w:name="_Hlk177282671"/>
      <w:r w:rsidRPr="00E2678A">
        <w:rPr>
          <w:color w:val="000000" w:themeColor="text1"/>
          <w:lang w:val="nl-NL"/>
        </w:rPr>
        <w:t>Nghị quyết</w:t>
      </w:r>
      <w:r w:rsidR="0043742C" w:rsidRPr="00E2678A">
        <w:rPr>
          <w:color w:val="000000" w:themeColor="text1"/>
          <w:lang w:val="nl-NL"/>
        </w:rPr>
        <w:t xml:space="preserve"> về</w:t>
      </w:r>
      <w:r w:rsidRPr="00E2678A">
        <w:rPr>
          <w:color w:val="000000" w:themeColor="text1"/>
          <w:lang w:val="nl-NL"/>
        </w:rPr>
        <w:t xml:space="preserve"> </w:t>
      </w:r>
      <w:bookmarkEnd w:id="0"/>
      <w:r w:rsidR="00E55FDB">
        <w:rPr>
          <w:color w:val="000000" w:themeColor="text1"/>
          <w:lang w:val="nl-NL"/>
        </w:rPr>
        <w:t>“</w:t>
      </w:r>
      <w:r w:rsidR="0043742C" w:rsidRPr="00E2678A">
        <w:rPr>
          <w:bCs/>
          <w:color w:val="000000" w:themeColor="text1"/>
          <w:spacing w:val="-10"/>
          <w:lang w:val="nl-NL"/>
        </w:rPr>
        <w:t xml:space="preserve">Điều chỉnh  </w:t>
      </w:r>
      <w:r w:rsidR="0043742C" w:rsidRPr="00E2678A">
        <w:rPr>
          <w:bCs/>
          <w:color w:val="000000" w:themeColor="text1"/>
          <w:lang w:val="vi-VN"/>
        </w:rPr>
        <w:t>bổ sung danh mục</w:t>
      </w:r>
      <w:r w:rsidR="0043742C" w:rsidRPr="00E2678A">
        <w:rPr>
          <w:bCs/>
          <w:color w:val="000000" w:themeColor="text1"/>
          <w:lang w:val="nl-NL"/>
        </w:rPr>
        <w:t xml:space="preserve"> Kế hoạch đầu tư công trung hạn giai đoạn 2021-2025</w:t>
      </w:r>
      <w:r w:rsidR="0043742C" w:rsidRPr="00E2678A">
        <w:rPr>
          <w:bCs/>
          <w:color w:val="000000" w:themeColor="text1"/>
          <w:lang w:val="vi-VN"/>
        </w:rPr>
        <w:t xml:space="preserve"> nguồn thu tiền sử dụng đất</w:t>
      </w:r>
      <w:r w:rsidR="0043742C" w:rsidRPr="00E2678A">
        <w:rPr>
          <w:bCs/>
          <w:color w:val="000000" w:themeColor="text1"/>
          <w:lang w:val="nl-NL"/>
        </w:rPr>
        <w:t>; Giao</w:t>
      </w:r>
      <w:r w:rsidR="0043742C" w:rsidRPr="00E2678A">
        <w:rPr>
          <w:bCs/>
          <w:color w:val="000000" w:themeColor="text1"/>
          <w:lang w:val="vi-VN"/>
        </w:rPr>
        <w:t xml:space="preserve"> </w:t>
      </w:r>
      <w:r w:rsidR="0043742C" w:rsidRPr="00E2678A">
        <w:rPr>
          <w:bCs/>
          <w:color w:val="000000" w:themeColor="text1"/>
          <w:lang w:val="nl-NL"/>
        </w:rPr>
        <w:t>kế hoạch đầu tư công</w:t>
      </w:r>
      <w:r w:rsidR="0043742C" w:rsidRPr="00E2678A">
        <w:rPr>
          <w:bCs/>
          <w:color w:val="000000" w:themeColor="text1"/>
          <w:lang w:val="vi-VN"/>
        </w:rPr>
        <w:t xml:space="preserve"> </w:t>
      </w:r>
      <w:r w:rsidR="0043742C" w:rsidRPr="00E2678A">
        <w:rPr>
          <w:bCs/>
          <w:color w:val="000000" w:themeColor="text1"/>
          <w:lang w:val="nl-NL"/>
        </w:rPr>
        <w:t>vốn Ngân sách địa</w:t>
      </w:r>
      <w:r w:rsidR="0043742C" w:rsidRPr="00E2678A">
        <w:rPr>
          <w:bCs/>
          <w:color w:val="000000" w:themeColor="text1"/>
          <w:lang w:val="vi-VN"/>
        </w:rPr>
        <w:t xml:space="preserve"> phương </w:t>
      </w:r>
      <w:r w:rsidR="0043742C" w:rsidRPr="00E2678A">
        <w:rPr>
          <w:bCs/>
          <w:color w:val="000000" w:themeColor="text1"/>
          <w:lang w:val="nl-NL"/>
        </w:rPr>
        <w:t>năm 2025</w:t>
      </w:r>
      <w:r w:rsidR="00E55FDB">
        <w:rPr>
          <w:bCs/>
          <w:color w:val="000000" w:themeColor="text1"/>
          <w:lang w:val="nl-NL"/>
        </w:rPr>
        <w:t>”</w:t>
      </w:r>
      <w:r w:rsidR="009915D6">
        <w:rPr>
          <w:color w:val="000000" w:themeColor="text1"/>
        </w:rPr>
        <w:t xml:space="preserve">. </w:t>
      </w:r>
      <w:r w:rsidRPr="00E2678A">
        <w:rPr>
          <w:color w:val="000000" w:themeColor="text1"/>
          <w:lang w:val="nl-NL"/>
        </w:rPr>
        <w:t xml:space="preserve">Qua thẩm tra, Ban Kinh tế - Xã hội </w:t>
      </w:r>
      <w:r w:rsidR="000667D1" w:rsidRPr="00E2678A">
        <w:rPr>
          <w:color w:val="000000" w:themeColor="text1"/>
          <w:lang w:val="nl-NL"/>
        </w:rPr>
        <w:t xml:space="preserve">tổng hợp </w:t>
      </w:r>
      <w:r w:rsidRPr="00E2678A">
        <w:rPr>
          <w:color w:val="000000" w:themeColor="text1"/>
          <w:lang w:val="nl-NL"/>
        </w:rPr>
        <w:t>báo cáo như sau:</w:t>
      </w:r>
    </w:p>
    <w:p w:rsidR="00C10E2F" w:rsidRPr="00E2678A" w:rsidRDefault="00043A93" w:rsidP="00465019">
      <w:pPr>
        <w:widowControl w:val="0"/>
        <w:spacing w:before="120" w:after="120"/>
        <w:ind w:firstLine="709"/>
        <w:jc w:val="both"/>
        <w:rPr>
          <w:b/>
          <w:color w:val="000000" w:themeColor="text1"/>
        </w:rPr>
      </w:pPr>
      <w:r w:rsidRPr="00E2678A">
        <w:rPr>
          <w:b/>
          <w:color w:val="000000" w:themeColor="text1"/>
        </w:rPr>
        <w:t>I</w:t>
      </w:r>
      <w:r w:rsidR="00CA1C8A" w:rsidRPr="00E2678A">
        <w:rPr>
          <w:b/>
          <w:color w:val="000000" w:themeColor="text1"/>
        </w:rPr>
        <w:t>. Sự cần thiết</w:t>
      </w:r>
      <w:r w:rsidR="000667D1" w:rsidRPr="00E2678A">
        <w:rPr>
          <w:b/>
          <w:color w:val="000000" w:themeColor="text1"/>
        </w:rPr>
        <w:t>, căn cứ pháp lý, thẩm quyền ban hành Nghị quyết</w:t>
      </w:r>
      <w:r w:rsidR="00CA1C8A" w:rsidRPr="00E2678A">
        <w:rPr>
          <w:b/>
          <w:color w:val="000000" w:themeColor="text1"/>
        </w:rPr>
        <w:t xml:space="preserve"> </w:t>
      </w:r>
    </w:p>
    <w:p w:rsidR="00456DCC" w:rsidRPr="00E2678A" w:rsidRDefault="00E2678A" w:rsidP="00F66443">
      <w:pPr>
        <w:widowControl w:val="0"/>
        <w:spacing w:before="120" w:after="120"/>
        <w:ind w:firstLine="709"/>
        <w:jc w:val="both"/>
        <w:rPr>
          <w:color w:val="000000" w:themeColor="text1"/>
        </w:rPr>
      </w:pPr>
      <w:r>
        <w:rPr>
          <w:color w:val="000000" w:themeColor="text1"/>
          <w:lang w:val="nl-NL"/>
        </w:rPr>
        <w:t xml:space="preserve">- </w:t>
      </w:r>
      <w:r w:rsidR="00F66443" w:rsidRPr="00E2678A">
        <w:rPr>
          <w:color w:val="000000" w:themeColor="text1"/>
          <w:lang w:val="nl-NL"/>
        </w:rPr>
        <w:t>Việc</w:t>
      </w:r>
      <w:r w:rsidR="00043A93" w:rsidRPr="00E2678A">
        <w:rPr>
          <w:color w:val="000000" w:themeColor="text1"/>
        </w:rPr>
        <w:t xml:space="preserve"> </w:t>
      </w:r>
      <w:r w:rsidR="00F66443" w:rsidRPr="00E2678A">
        <w:rPr>
          <w:color w:val="000000" w:themeColor="text1"/>
        </w:rPr>
        <w:t>UBND huyện trình HĐND huyện</w:t>
      </w:r>
      <w:r w:rsidR="00F66443" w:rsidRPr="00E2678A">
        <w:rPr>
          <w:color w:val="000000" w:themeColor="text1"/>
          <w:lang w:val="nl-NL"/>
        </w:rPr>
        <w:t xml:space="preserve"> ban hành Nghị quyết về </w:t>
      </w:r>
      <w:r w:rsidR="00043A93" w:rsidRPr="00E2678A">
        <w:rPr>
          <w:color w:val="000000" w:themeColor="text1"/>
          <w:lang w:val="nl-NL"/>
        </w:rPr>
        <w:t>“</w:t>
      </w:r>
      <w:r w:rsidR="0043742C" w:rsidRPr="00E2678A">
        <w:rPr>
          <w:bCs/>
          <w:color w:val="000000" w:themeColor="text1"/>
          <w:spacing w:val="-10"/>
          <w:lang w:val="nl-NL"/>
        </w:rPr>
        <w:t xml:space="preserve">Điều chỉnh  </w:t>
      </w:r>
      <w:r w:rsidR="0043742C" w:rsidRPr="00E2678A">
        <w:rPr>
          <w:bCs/>
          <w:color w:val="000000" w:themeColor="text1"/>
          <w:lang w:val="vi-VN"/>
        </w:rPr>
        <w:t>bổ sung danh mục</w:t>
      </w:r>
      <w:r w:rsidR="0043742C" w:rsidRPr="00E2678A">
        <w:rPr>
          <w:bCs/>
          <w:color w:val="000000" w:themeColor="text1"/>
          <w:lang w:val="nl-NL"/>
        </w:rPr>
        <w:t xml:space="preserve"> Kế hoạch đầu tư công trung hạn giai đoạn 2021-2025</w:t>
      </w:r>
      <w:r w:rsidR="0043742C" w:rsidRPr="00E2678A">
        <w:rPr>
          <w:bCs/>
          <w:color w:val="000000" w:themeColor="text1"/>
          <w:lang w:val="vi-VN"/>
        </w:rPr>
        <w:t xml:space="preserve"> nguồn thu tiền sử dụng đất</w:t>
      </w:r>
      <w:r w:rsidR="0043742C" w:rsidRPr="00E2678A">
        <w:rPr>
          <w:bCs/>
          <w:color w:val="000000" w:themeColor="text1"/>
          <w:lang w:val="nl-NL"/>
        </w:rPr>
        <w:t>; Giao</w:t>
      </w:r>
      <w:r w:rsidR="0043742C" w:rsidRPr="00E2678A">
        <w:rPr>
          <w:bCs/>
          <w:color w:val="000000" w:themeColor="text1"/>
          <w:lang w:val="vi-VN"/>
        </w:rPr>
        <w:t xml:space="preserve"> </w:t>
      </w:r>
      <w:r w:rsidR="0043742C" w:rsidRPr="00E2678A">
        <w:rPr>
          <w:bCs/>
          <w:color w:val="000000" w:themeColor="text1"/>
          <w:lang w:val="nl-NL"/>
        </w:rPr>
        <w:t>kế hoạch đầu tư công</w:t>
      </w:r>
      <w:r w:rsidR="0043742C" w:rsidRPr="00E2678A">
        <w:rPr>
          <w:bCs/>
          <w:color w:val="000000" w:themeColor="text1"/>
          <w:lang w:val="vi-VN"/>
        </w:rPr>
        <w:t xml:space="preserve"> </w:t>
      </w:r>
      <w:r w:rsidR="0043742C" w:rsidRPr="00E2678A">
        <w:rPr>
          <w:bCs/>
          <w:color w:val="000000" w:themeColor="text1"/>
          <w:lang w:val="nl-NL"/>
        </w:rPr>
        <w:t>vốn Ngân sách địa</w:t>
      </w:r>
      <w:r w:rsidR="0043742C" w:rsidRPr="00E2678A">
        <w:rPr>
          <w:bCs/>
          <w:color w:val="000000" w:themeColor="text1"/>
          <w:lang w:val="vi-VN"/>
        </w:rPr>
        <w:t xml:space="preserve"> phương </w:t>
      </w:r>
      <w:r w:rsidR="0043742C" w:rsidRPr="00E2678A">
        <w:rPr>
          <w:bCs/>
          <w:color w:val="000000" w:themeColor="text1"/>
          <w:lang w:val="nl-NL"/>
        </w:rPr>
        <w:t>năm 2025</w:t>
      </w:r>
      <w:r w:rsidR="00043A93" w:rsidRPr="00E2678A">
        <w:rPr>
          <w:color w:val="000000" w:themeColor="text1"/>
          <w:lang w:val="nl-NL"/>
        </w:rPr>
        <w:t>”</w:t>
      </w:r>
      <w:r w:rsidR="00043A93" w:rsidRPr="00E2678A">
        <w:rPr>
          <w:rStyle w:val="fontstyle01"/>
          <w:color w:val="000000" w:themeColor="text1"/>
        </w:rPr>
        <w:t xml:space="preserve"> </w:t>
      </w:r>
      <w:r w:rsidR="00F66443" w:rsidRPr="00E2678A">
        <w:rPr>
          <w:color w:val="000000" w:themeColor="text1"/>
          <w:lang w:val="nl-NL"/>
        </w:rPr>
        <w:t>là cần thiết</w:t>
      </w:r>
      <w:r w:rsidR="00456DCC" w:rsidRPr="00E2678A">
        <w:rPr>
          <w:color w:val="000000" w:themeColor="text1"/>
          <w:lang w:val="nl-NL"/>
        </w:rPr>
        <w:t xml:space="preserve">; </w:t>
      </w:r>
      <w:r w:rsidR="00F66443" w:rsidRPr="00E2678A">
        <w:rPr>
          <w:color w:val="000000" w:themeColor="text1"/>
          <w:lang w:val="nl-NL"/>
        </w:rPr>
        <w:t>phù hợp với chủ trương của Đảng, chính sách pháp luật của Nhà nước;</w:t>
      </w:r>
      <w:r w:rsidR="00F66443" w:rsidRPr="00E2678A">
        <w:rPr>
          <w:color w:val="000000" w:themeColor="text1"/>
        </w:rPr>
        <w:t xml:space="preserve"> tuân thủ các quy định của Luật Đầu tư công, Luật Ngân sách nhà nước</w:t>
      </w:r>
      <w:r w:rsidR="00456DCC" w:rsidRPr="00E2678A">
        <w:rPr>
          <w:color w:val="000000" w:themeColor="text1"/>
        </w:rPr>
        <w:t xml:space="preserve"> và </w:t>
      </w:r>
      <w:r w:rsidR="00F66443" w:rsidRPr="00E2678A">
        <w:rPr>
          <w:color w:val="000000" w:themeColor="text1"/>
        </w:rPr>
        <w:t>các văn bản có liên quan</w:t>
      </w:r>
      <w:r w:rsidR="00456DCC" w:rsidRPr="00E2678A">
        <w:rPr>
          <w:color w:val="000000" w:themeColor="text1"/>
        </w:rPr>
        <w:t>.</w:t>
      </w:r>
    </w:p>
    <w:p w:rsidR="00F66443" w:rsidRPr="00E2678A" w:rsidRDefault="00E2678A" w:rsidP="00E2678A">
      <w:pPr>
        <w:widowControl w:val="0"/>
        <w:spacing w:before="120" w:after="12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456DCC" w:rsidRPr="00E2678A">
        <w:rPr>
          <w:color w:val="000000" w:themeColor="text1"/>
        </w:rPr>
        <w:t xml:space="preserve"> Việc Ban hành Nghị quyết là </w:t>
      </w:r>
      <w:r w:rsidR="00B15EEC" w:rsidRPr="00E2678A">
        <w:rPr>
          <w:color w:val="000000" w:themeColor="text1"/>
          <w:spacing w:val="-4"/>
          <w:lang w:val="zu-ZA"/>
        </w:rPr>
        <w:t>đúng thẩm quyền của HĐND huyện</w:t>
      </w:r>
      <w:r w:rsidR="00F66443" w:rsidRPr="00E2678A">
        <w:rPr>
          <w:color w:val="000000" w:themeColor="text1"/>
          <w:spacing w:val="-4"/>
          <w:lang w:val="zu-ZA"/>
        </w:rPr>
        <w:t>.</w:t>
      </w:r>
      <w:r w:rsidR="00B15EEC" w:rsidRPr="00E2678A">
        <w:rPr>
          <w:color w:val="000000" w:themeColor="text1"/>
          <w:spacing w:val="-4"/>
          <w:lang w:val="zu-ZA"/>
        </w:rPr>
        <w:t xml:space="preserve"> </w:t>
      </w:r>
    </w:p>
    <w:p w:rsidR="00CA1C8A" w:rsidRPr="00E2678A" w:rsidRDefault="00043A93" w:rsidP="00465019">
      <w:pPr>
        <w:widowControl w:val="0"/>
        <w:spacing w:before="120" w:after="120"/>
        <w:ind w:firstLine="709"/>
        <w:jc w:val="both"/>
        <w:rPr>
          <w:b/>
          <w:color w:val="000000" w:themeColor="text1"/>
        </w:rPr>
      </w:pPr>
      <w:r w:rsidRPr="00E2678A">
        <w:rPr>
          <w:b/>
          <w:color w:val="000000" w:themeColor="text1"/>
        </w:rPr>
        <w:t>II</w:t>
      </w:r>
      <w:r w:rsidR="00CA1C8A" w:rsidRPr="00E2678A">
        <w:rPr>
          <w:b/>
          <w:color w:val="000000" w:themeColor="text1"/>
        </w:rPr>
        <w:t xml:space="preserve">. Nội dung </w:t>
      </w:r>
      <w:r w:rsidR="000667D1" w:rsidRPr="00E2678A">
        <w:rPr>
          <w:b/>
          <w:color w:val="000000" w:themeColor="text1"/>
          <w:spacing w:val="-4"/>
          <w:lang w:val="nl-NL"/>
        </w:rPr>
        <w:t>Dự thảo Nghị quyết</w:t>
      </w:r>
      <w:r w:rsidR="000667D1" w:rsidRPr="00E2678A">
        <w:rPr>
          <w:b/>
          <w:color w:val="000000" w:themeColor="text1"/>
        </w:rPr>
        <w:t xml:space="preserve"> </w:t>
      </w:r>
      <w:r w:rsidRPr="00E2678A">
        <w:rPr>
          <w:b/>
          <w:bCs/>
          <w:color w:val="000000" w:themeColor="text1"/>
        </w:rPr>
        <w:t xml:space="preserve">Điều </w:t>
      </w:r>
      <w:r w:rsidRPr="00E2678A">
        <w:rPr>
          <w:b/>
          <w:bCs/>
          <w:color w:val="000000" w:themeColor="text1"/>
          <w:lang w:val="nl-NL"/>
        </w:rPr>
        <w:t>chỉnh kế hoạch đầu tư công trung</w:t>
      </w:r>
      <w:r w:rsidRPr="00E2678A">
        <w:rPr>
          <w:b/>
          <w:bCs/>
          <w:color w:val="000000" w:themeColor="text1"/>
        </w:rPr>
        <w:t xml:space="preserve"> hạn vốn ngân sách nhà nước </w:t>
      </w:r>
      <w:r w:rsidRPr="00E2678A">
        <w:rPr>
          <w:b/>
          <w:bCs/>
          <w:color w:val="000000" w:themeColor="text1"/>
          <w:lang w:val="nl-NL"/>
        </w:rPr>
        <w:t>giai đoạn 2021-2025</w:t>
      </w:r>
      <w:r w:rsidRPr="00E2678A">
        <w:rPr>
          <w:b/>
          <w:bCs/>
          <w:color w:val="000000" w:themeColor="text1"/>
        </w:rPr>
        <w:t xml:space="preserve"> và điều chỉnh </w:t>
      </w:r>
      <w:r w:rsidRPr="00E2678A">
        <w:rPr>
          <w:b/>
          <w:bCs/>
          <w:color w:val="000000" w:themeColor="text1"/>
          <w:lang w:val="nl-NL"/>
        </w:rPr>
        <w:t>kế hoạch đầu tư công năm 2024</w:t>
      </w:r>
      <w:r w:rsidRPr="00E2678A">
        <w:rPr>
          <w:rStyle w:val="fontstyle01"/>
          <w:color w:val="000000" w:themeColor="text1"/>
        </w:rPr>
        <w:t xml:space="preserve"> </w:t>
      </w:r>
    </w:p>
    <w:p w:rsidR="00043A93" w:rsidRPr="00E2678A" w:rsidRDefault="00043A93" w:rsidP="00043A93">
      <w:pPr>
        <w:spacing w:before="120" w:after="120"/>
        <w:ind w:firstLine="709"/>
        <w:jc w:val="both"/>
        <w:rPr>
          <w:color w:val="000000" w:themeColor="text1"/>
          <w:lang w:val="nl-NL"/>
        </w:rPr>
      </w:pPr>
      <w:r w:rsidRPr="00E2678A">
        <w:rPr>
          <w:b/>
          <w:color w:val="000000" w:themeColor="text1"/>
        </w:rPr>
        <w:t xml:space="preserve"> </w:t>
      </w:r>
      <w:r w:rsidR="00CA1C8A" w:rsidRPr="00E2678A">
        <w:rPr>
          <w:color w:val="000000" w:themeColor="text1"/>
        </w:rPr>
        <w:t xml:space="preserve"> </w:t>
      </w:r>
      <w:r w:rsidRPr="00E2678A">
        <w:rPr>
          <w:color w:val="000000" w:themeColor="text1"/>
        </w:rPr>
        <w:t>Ban Kinh tế - Xã hội HĐND huyện nhất trí với nội dung</w:t>
      </w:r>
      <w:r w:rsidR="00E2678A">
        <w:rPr>
          <w:color w:val="000000" w:themeColor="text1"/>
        </w:rPr>
        <w:t xml:space="preserve"> dự thảo Nghị quyết về </w:t>
      </w:r>
      <w:r w:rsidR="0043742C" w:rsidRPr="00E2678A">
        <w:rPr>
          <w:bCs/>
          <w:color w:val="000000" w:themeColor="text1"/>
          <w:spacing w:val="-10"/>
          <w:lang w:val="nl-NL"/>
        </w:rPr>
        <w:t>Điều chỉnh</w:t>
      </w:r>
      <w:r w:rsidR="00E55FDB">
        <w:rPr>
          <w:bCs/>
          <w:color w:val="000000" w:themeColor="text1"/>
          <w:spacing w:val="-10"/>
          <w:lang w:val="nl-NL"/>
        </w:rPr>
        <w:t xml:space="preserve"> </w:t>
      </w:r>
      <w:r w:rsidR="0043742C" w:rsidRPr="00E2678A">
        <w:rPr>
          <w:bCs/>
          <w:color w:val="000000" w:themeColor="text1"/>
          <w:lang w:val="vi-VN"/>
        </w:rPr>
        <w:t>bổ sung danh mục</w:t>
      </w:r>
      <w:r w:rsidR="0043742C" w:rsidRPr="00E2678A">
        <w:rPr>
          <w:bCs/>
          <w:color w:val="000000" w:themeColor="text1"/>
          <w:lang w:val="nl-NL"/>
        </w:rPr>
        <w:t xml:space="preserve"> Kế hoạch đầu tư công trung hạn giai đoạn 2021-2025</w:t>
      </w:r>
      <w:r w:rsidR="0043742C" w:rsidRPr="00E2678A">
        <w:rPr>
          <w:bCs/>
          <w:color w:val="000000" w:themeColor="text1"/>
          <w:lang w:val="vi-VN"/>
        </w:rPr>
        <w:t xml:space="preserve"> nguồn thu tiền sử dụng đất</w:t>
      </w:r>
      <w:r w:rsidR="0043742C" w:rsidRPr="00E2678A">
        <w:rPr>
          <w:bCs/>
          <w:color w:val="000000" w:themeColor="text1"/>
          <w:lang w:val="nl-NL"/>
        </w:rPr>
        <w:t>; Giao</w:t>
      </w:r>
      <w:r w:rsidR="0043742C" w:rsidRPr="00E2678A">
        <w:rPr>
          <w:bCs/>
          <w:color w:val="000000" w:themeColor="text1"/>
          <w:lang w:val="vi-VN"/>
        </w:rPr>
        <w:t xml:space="preserve"> </w:t>
      </w:r>
      <w:r w:rsidR="0043742C" w:rsidRPr="00E2678A">
        <w:rPr>
          <w:bCs/>
          <w:color w:val="000000" w:themeColor="text1"/>
          <w:lang w:val="nl-NL"/>
        </w:rPr>
        <w:t>kế hoạch đầu tư công</w:t>
      </w:r>
      <w:r w:rsidR="0043742C" w:rsidRPr="00E2678A">
        <w:rPr>
          <w:bCs/>
          <w:color w:val="000000" w:themeColor="text1"/>
          <w:lang w:val="vi-VN"/>
        </w:rPr>
        <w:t xml:space="preserve"> </w:t>
      </w:r>
      <w:r w:rsidR="0043742C" w:rsidRPr="00E2678A">
        <w:rPr>
          <w:bCs/>
          <w:color w:val="000000" w:themeColor="text1"/>
          <w:lang w:val="nl-NL"/>
        </w:rPr>
        <w:t>vốn Ngân sách địa</w:t>
      </w:r>
      <w:r w:rsidR="0043742C" w:rsidRPr="00E2678A">
        <w:rPr>
          <w:bCs/>
          <w:color w:val="000000" w:themeColor="text1"/>
          <w:lang w:val="vi-VN"/>
        </w:rPr>
        <w:t xml:space="preserve"> phương </w:t>
      </w:r>
      <w:r w:rsidR="0043742C" w:rsidRPr="00E2678A">
        <w:rPr>
          <w:bCs/>
          <w:color w:val="000000" w:themeColor="text1"/>
          <w:lang w:val="nl-NL"/>
        </w:rPr>
        <w:t>năm 2025</w:t>
      </w:r>
      <w:r w:rsidR="00E2678A">
        <w:rPr>
          <w:bCs/>
          <w:color w:val="000000" w:themeColor="text1"/>
          <w:lang w:val="nl-NL"/>
        </w:rPr>
        <w:t>,</w:t>
      </w:r>
      <w:r w:rsidR="0043742C" w:rsidRPr="00E2678A">
        <w:rPr>
          <w:color w:val="000000" w:themeColor="text1"/>
        </w:rPr>
        <w:t xml:space="preserve"> </w:t>
      </w:r>
      <w:r w:rsidRPr="00E2678A">
        <w:rPr>
          <w:color w:val="000000" w:themeColor="text1"/>
          <w:lang w:val="nl-NL"/>
        </w:rPr>
        <w:t>như sau:</w:t>
      </w:r>
    </w:p>
    <w:p w:rsidR="0043742C" w:rsidRPr="00E2678A" w:rsidRDefault="00E2678A" w:rsidP="0043742C">
      <w:pPr>
        <w:spacing w:before="80" w:after="80" w:line="276" w:lineRule="auto"/>
        <w:ind w:firstLine="720"/>
        <w:jc w:val="both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nl-NL"/>
        </w:rPr>
        <w:t>1</w:t>
      </w:r>
      <w:r w:rsidR="0043742C" w:rsidRPr="00E2678A">
        <w:rPr>
          <w:b/>
          <w:bCs/>
          <w:color w:val="000000" w:themeColor="text1"/>
          <w:lang w:val="nl-NL"/>
        </w:rPr>
        <w:t xml:space="preserve">. </w:t>
      </w:r>
      <w:r w:rsidR="0043742C" w:rsidRPr="00E2678A">
        <w:rPr>
          <w:b/>
          <w:bCs/>
          <w:color w:val="000000" w:themeColor="text1"/>
        </w:rPr>
        <w:t xml:space="preserve">Điều chỉnh, bổ sung danh mục kế hoạch </w:t>
      </w:r>
      <w:r w:rsidR="0043742C" w:rsidRPr="00E2678A">
        <w:rPr>
          <w:b/>
          <w:color w:val="000000" w:themeColor="text1"/>
          <w:lang w:val="nl-NL"/>
        </w:rPr>
        <w:t xml:space="preserve">đầu tư công trung </w:t>
      </w:r>
      <w:r w:rsidR="0043742C" w:rsidRPr="00E2678A">
        <w:rPr>
          <w:b/>
          <w:bCs/>
          <w:color w:val="000000" w:themeColor="text1"/>
        </w:rPr>
        <w:t>giai đoạn 2021-2025</w:t>
      </w:r>
      <w:r w:rsidR="0043742C" w:rsidRPr="00E2678A">
        <w:rPr>
          <w:b/>
          <w:bCs/>
          <w:color w:val="000000" w:themeColor="text1"/>
          <w:lang w:val="vi-VN"/>
        </w:rPr>
        <w:t xml:space="preserve"> nguồn thu tiền sử dụng đất</w:t>
      </w:r>
    </w:p>
    <w:p w:rsidR="0043742C" w:rsidRPr="00E2678A" w:rsidRDefault="0043742C" w:rsidP="0043742C">
      <w:pPr>
        <w:spacing w:before="80" w:after="80" w:line="276" w:lineRule="auto"/>
        <w:ind w:firstLine="720"/>
        <w:jc w:val="both"/>
        <w:rPr>
          <w:bCs/>
          <w:color w:val="000000" w:themeColor="text1"/>
          <w:lang w:val="vi-VN"/>
        </w:rPr>
      </w:pPr>
      <w:r w:rsidRPr="00E2678A">
        <w:rPr>
          <w:bCs/>
          <w:color w:val="000000" w:themeColor="text1"/>
          <w:lang w:val="vi-VN"/>
        </w:rPr>
        <w:t xml:space="preserve">Bổ sung danh mục 06 dự án vào </w:t>
      </w:r>
      <w:r w:rsidRPr="00E2678A">
        <w:rPr>
          <w:bCs/>
          <w:color w:val="000000" w:themeColor="text1"/>
        </w:rPr>
        <w:t>kế hoạch vốn đầu tư công giai đoạn 2021-2025</w:t>
      </w:r>
      <w:r w:rsidRPr="00E2678A">
        <w:rPr>
          <w:bCs/>
          <w:color w:val="000000" w:themeColor="text1"/>
          <w:lang w:val="vi-VN"/>
        </w:rPr>
        <w:t xml:space="preserve"> nguồn thu tiền sử dụng đất; Đồng thời điều chỉnh tăng kế hoạch </w:t>
      </w:r>
      <w:r w:rsidRPr="00E2678A">
        <w:rPr>
          <w:bCs/>
          <w:color w:val="000000" w:themeColor="text1"/>
        </w:rPr>
        <w:t>đầu tư công giai đoạn 2021-2025</w:t>
      </w:r>
      <w:r w:rsidRPr="00E2678A">
        <w:rPr>
          <w:bCs/>
          <w:color w:val="000000" w:themeColor="text1"/>
          <w:lang w:val="vi-VN"/>
        </w:rPr>
        <w:t xml:space="preserve"> cho 06 dự án với tổng số tiền là 7.600</w:t>
      </w:r>
      <w:r w:rsidR="00E2678A">
        <w:rPr>
          <w:b/>
          <w:bCs/>
          <w:color w:val="000000" w:themeColor="text1"/>
        </w:rPr>
        <w:t xml:space="preserve"> </w:t>
      </w:r>
      <w:r w:rsidRPr="00E2678A">
        <w:rPr>
          <w:bCs/>
          <w:color w:val="000000" w:themeColor="text1"/>
          <w:lang w:val="vi-VN"/>
        </w:rPr>
        <w:t>triệu đồng, để khởi công mới 05 dự án, Thực hiện công tác chuẩn bị đầu tư 01 dự án.</w:t>
      </w:r>
    </w:p>
    <w:p w:rsidR="0043742C" w:rsidRPr="00E2678A" w:rsidRDefault="0043742C" w:rsidP="0043742C">
      <w:pPr>
        <w:spacing w:before="80" w:after="80" w:line="276" w:lineRule="auto"/>
        <w:ind w:firstLine="720"/>
        <w:jc w:val="center"/>
        <w:rPr>
          <w:bCs/>
          <w:i/>
          <w:color w:val="000000" w:themeColor="text1"/>
          <w:lang w:val="vi-VN"/>
        </w:rPr>
      </w:pPr>
      <w:r w:rsidRPr="00E2678A">
        <w:rPr>
          <w:bCs/>
          <w:i/>
          <w:color w:val="000000" w:themeColor="text1"/>
          <w:lang w:val="vi-VN"/>
        </w:rPr>
        <w:t>(Chi tiết như biểu số 01 kèm theo)</w:t>
      </w:r>
    </w:p>
    <w:p w:rsidR="0043742C" w:rsidRPr="00E2678A" w:rsidRDefault="00E2678A" w:rsidP="0043742C">
      <w:pPr>
        <w:spacing w:before="80" w:after="80" w:line="276" w:lineRule="auto"/>
        <w:ind w:firstLine="709"/>
        <w:jc w:val="both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spacing w:val="2"/>
        </w:rPr>
        <w:t>2</w:t>
      </w:r>
      <w:r w:rsidR="0043742C" w:rsidRPr="00E2678A">
        <w:rPr>
          <w:b/>
          <w:bCs/>
          <w:color w:val="000000" w:themeColor="text1"/>
          <w:spacing w:val="2"/>
        </w:rPr>
        <w:t>. Giao</w:t>
      </w:r>
      <w:r w:rsidR="0043742C" w:rsidRPr="00E2678A">
        <w:rPr>
          <w:b/>
          <w:bCs/>
          <w:color w:val="000000" w:themeColor="text1"/>
          <w:spacing w:val="2"/>
          <w:lang w:val="vi-VN"/>
        </w:rPr>
        <w:t xml:space="preserve"> k</w:t>
      </w:r>
      <w:r w:rsidR="0043742C" w:rsidRPr="00E2678A">
        <w:rPr>
          <w:b/>
          <w:bCs/>
          <w:color w:val="000000" w:themeColor="text1"/>
          <w:lang w:val="nl-NL"/>
        </w:rPr>
        <w:t>ế hoạch đầ</w:t>
      </w:r>
      <w:r w:rsidR="0043742C" w:rsidRPr="00E2678A">
        <w:rPr>
          <w:b/>
          <w:color w:val="000000" w:themeColor="text1"/>
          <w:lang w:val="nl-NL"/>
        </w:rPr>
        <w:t>u tư công</w:t>
      </w:r>
      <w:r w:rsidR="0043742C" w:rsidRPr="00E2678A">
        <w:rPr>
          <w:b/>
          <w:color w:val="000000" w:themeColor="text1"/>
          <w:lang w:val="vi-VN"/>
        </w:rPr>
        <w:t xml:space="preserve"> </w:t>
      </w:r>
      <w:r w:rsidR="0043742C" w:rsidRPr="00E2678A">
        <w:rPr>
          <w:b/>
          <w:color w:val="000000" w:themeColor="text1"/>
          <w:lang w:val="nl-NL"/>
        </w:rPr>
        <w:t>vốn Ngân sách địa</w:t>
      </w:r>
      <w:r w:rsidR="0043742C" w:rsidRPr="00E2678A">
        <w:rPr>
          <w:b/>
          <w:color w:val="000000" w:themeColor="text1"/>
          <w:lang w:val="vi-VN"/>
        </w:rPr>
        <w:t xml:space="preserve"> phương </w:t>
      </w:r>
      <w:r w:rsidR="0043742C" w:rsidRPr="00E2678A">
        <w:rPr>
          <w:b/>
          <w:color w:val="000000" w:themeColor="text1"/>
          <w:lang w:val="nl-NL"/>
        </w:rPr>
        <w:t>năm 2025</w:t>
      </w:r>
    </w:p>
    <w:p w:rsidR="0043742C" w:rsidRPr="00E2678A" w:rsidRDefault="0043742C" w:rsidP="0043742C">
      <w:pPr>
        <w:spacing w:before="80" w:after="80" w:line="276" w:lineRule="auto"/>
        <w:ind w:firstLine="709"/>
        <w:jc w:val="both"/>
        <w:rPr>
          <w:color w:val="000000" w:themeColor="text1"/>
          <w:spacing w:val="-16"/>
          <w:lang w:val="vi-VN"/>
        </w:rPr>
      </w:pPr>
      <w:r w:rsidRPr="00E2678A">
        <w:rPr>
          <w:color w:val="000000" w:themeColor="text1"/>
          <w:lang w:val="vi-VN"/>
        </w:rPr>
        <w:lastRenderedPageBreak/>
        <w:t xml:space="preserve">Tổng </w:t>
      </w:r>
      <w:r w:rsidRPr="00E2678A">
        <w:rPr>
          <w:color w:val="000000" w:themeColor="text1"/>
        </w:rPr>
        <w:t>kế hoạch đầu tư công vốn Ngân</w:t>
      </w:r>
      <w:r w:rsidRPr="00E2678A">
        <w:rPr>
          <w:color w:val="000000" w:themeColor="text1"/>
          <w:lang w:val="vi-VN"/>
        </w:rPr>
        <w:t xml:space="preserve"> sách địa phương</w:t>
      </w:r>
      <w:r w:rsidRPr="00E2678A">
        <w:rPr>
          <w:color w:val="000000" w:themeColor="text1"/>
        </w:rPr>
        <w:t xml:space="preserve"> năm 2025</w:t>
      </w:r>
      <w:r w:rsidRPr="00E2678A">
        <w:rPr>
          <w:color w:val="000000" w:themeColor="text1"/>
          <w:lang w:val="vi-VN"/>
        </w:rPr>
        <w:t xml:space="preserve"> là </w:t>
      </w:r>
      <w:r w:rsidRPr="00E2678A">
        <w:rPr>
          <w:bCs/>
          <w:color w:val="000000" w:themeColor="text1"/>
          <w:spacing w:val="-16"/>
          <w:lang w:val="vi-VN"/>
        </w:rPr>
        <w:t>40.726</w:t>
      </w:r>
      <w:r w:rsidR="00E2678A" w:rsidRPr="00E2678A">
        <w:rPr>
          <w:bCs/>
          <w:color w:val="000000" w:themeColor="text1"/>
          <w:spacing w:val="-16"/>
        </w:rPr>
        <w:t xml:space="preserve"> </w:t>
      </w:r>
      <w:r w:rsidRPr="00E2678A">
        <w:rPr>
          <w:color w:val="000000" w:themeColor="text1"/>
          <w:spacing w:val="-16"/>
          <w:lang w:val="vi-VN"/>
        </w:rPr>
        <w:t xml:space="preserve">triệu đồng </w:t>
      </w:r>
      <w:r w:rsidRPr="00E2678A">
        <w:rPr>
          <w:i/>
          <w:color w:val="000000" w:themeColor="text1"/>
          <w:spacing w:val="-16"/>
          <w:lang w:val="vi-VN"/>
        </w:rPr>
        <w:t>(Bốn mươi tỷ bảy trăm hai mươi sáu triệu đồng chẵn),</w:t>
      </w:r>
      <w:r w:rsidRPr="00E2678A">
        <w:rPr>
          <w:color w:val="000000" w:themeColor="text1"/>
          <w:spacing w:val="-16"/>
          <w:lang w:val="vi-VN"/>
        </w:rPr>
        <w:t xml:space="preserve"> cụ thể như sau: </w:t>
      </w:r>
    </w:p>
    <w:p w:rsidR="0043742C" w:rsidRPr="00E2678A" w:rsidRDefault="00E2678A" w:rsidP="0043742C">
      <w:pPr>
        <w:spacing w:before="80" w:after="80" w:line="276" w:lineRule="auto"/>
        <w:ind w:firstLine="709"/>
        <w:jc w:val="both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>2.</w:t>
      </w:r>
      <w:r w:rsidR="0043742C" w:rsidRPr="00E2678A">
        <w:rPr>
          <w:b/>
          <w:color w:val="000000" w:themeColor="text1"/>
          <w:lang w:val="vi-VN"/>
        </w:rPr>
        <w:t>1. Nguồn Cân đối Ngân sách địa phương (do huyện quản lý)</w:t>
      </w:r>
    </w:p>
    <w:p w:rsidR="0043742C" w:rsidRPr="00E2678A" w:rsidRDefault="0043742C" w:rsidP="0043742C">
      <w:pPr>
        <w:spacing w:before="80" w:after="80" w:line="276" w:lineRule="auto"/>
        <w:ind w:firstLine="709"/>
        <w:jc w:val="both"/>
        <w:rPr>
          <w:color w:val="000000" w:themeColor="text1"/>
          <w:lang w:val="vi-VN"/>
        </w:rPr>
      </w:pPr>
      <w:r w:rsidRPr="00E2678A">
        <w:rPr>
          <w:color w:val="000000" w:themeColor="text1"/>
        </w:rPr>
        <w:t xml:space="preserve">Tổng nguồn vốn cân đối ngân sách địa phương (do huyện quản lý) năm 2025 là </w:t>
      </w:r>
      <w:r w:rsidRPr="00E2678A">
        <w:rPr>
          <w:bCs/>
          <w:color w:val="000000" w:themeColor="text1"/>
        </w:rPr>
        <w:t>24.526</w:t>
      </w:r>
      <w:r w:rsidR="00E2678A">
        <w:rPr>
          <w:b/>
          <w:color w:val="000000" w:themeColor="text1"/>
        </w:rPr>
        <w:t xml:space="preserve"> </w:t>
      </w:r>
      <w:r w:rsidRPr="00E2678A">
        <w:rPr>
          <w:color w:val="000000" w:themeColor="text1"/>
        </w:rPr>
        <w:t>triệu đồng, tiếp chi cho 04 dự án</w:t>
      </w:r>
      <w:r w:rsidRPr="00E2678A">
        <w:rPr>
          <w:color w:val="000000" w:themeColor="text1"/>
          <w:lang w:val="vi-VN"/>
        </w:rPr>
        <w:t>.</w:t>
      </w:r>
    </w:p>
    <w:p w:rsidR="0043742C" w:rsidRPr="00E2678A" w:rsidRDefault="00E2678A" w:rsidP="0043742C">
      <w:pPr>
        <w:spacing w:before="80" w:after="80" w:line="276" w:lineRule="auto"/>
        <w:ind w:firstLine="709"/>
        <w:jc w:val="both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>2.</w:t>
      </w:r>
      <w:r w:rsidR="0043742C" w:rsidRPr="00E2678A">
        <w:rPr>
          <w:b/>
          <w:color w:val="000000" w:themeColor="text1"/>
          <w:lang w:val="vi-VN"/>
        </w:rPr>
        <w:t>2. Nguồn thu tiền sử dụng đất</w:t>
      </w:r>
    </w:p>
    <w:p w:rsidR="0043742C" w:rsidRPr="00E2678A" w:rsidRDefault="0043742C" w:rsidP="0043742C">
      <w:pPr>
        <w:spacing w:before="80" w:after="80" w:line="276" w:lineRule="auto"/>
        <w:ind w:firstLine="709"/>
        <w:jc w:val="both"/>
        <w:rPr>
          <w:color w:val="000000" w:themeColor="text1"/>
          <w:lang w:val="vi-VN"/>
        </w:rPr>
      </w:pPr>
      <w:r w:rsidRPr="00E2678A">
        <w:rPr>
          <w:color w:val="000000" w:themeColor="text1"/>
        </w:rPr>
        <w:t>Tổng nguồn vốn đầu tư từ nguồn</w:t>
      </w:r>
      <w:r w:rsidRPr="00E2678A">
        <w:rPr>
          <w:color w:val="000000" w:themeColor="text1"/>
          <w:lang w:val="vi-VN"/>
        </w:rPr>
        <w:t xml:space="preserve"> thu tiền sử dụng </w:t>
      </w:r>
      <w:r w:rsidRPr="00E2678A">
        <w:rPr>
          <w:color w:val="000000" w:themeColor="text1"/>
        </w:rPr>
        <w:t xml:space="preserve">năm 2025 là </w:t>
      </w:r>
      <w:r w:rsidRPr="00E2678A">
        <w:rPr>
          <w:bCs/>
          <w:color w:val="000000" w:themeColor="text1"/>
        </w:rPr>
        <w:t>16.200</w:t>
      </w:r>
      <w:r w:rsidR="00E2678A">
        <w:rPr>
          <w:b/>
          <w:color w:val="000000" w:themeColor="text1"/>
        </w:rPr>
        <w:t xml:space="preserve"> </w:t>
      </w:r>
      <w:r w:rsidRPr="00E2678A">
        <w:rPr>
          <w:b/>
          <w:color w:val="000000" w:themeColor="text1"/>
          <w:lang w:val="vi-VN"/>
        </w:rPr>
        <w:t xml:space="preserve"> </w:t>
      </w:r>
      <w:r w:rsidRPr="00E2678A">
        <w:rPr>
          <w:color w:val="000000" w:themeColor="text1"/>
        </w:rPr>
        <w:t>triệu đồng</w:t>
      </w:r>
      <w:r w:rsidRPr="00E2678A">
        <w:rPr>
          <w:color w:val="000000" w:themeColor="text1"/>
          <w:lang w:val="vi-VN"/>
        </w:rPr>
        <w:t xml:space="preserve"> </w:t>
      </w:r>
      <w:r w:rsidRPr="00E2678A">
        <w:rPr>
          <w:i/>
          <w:iCs/>
          <w:color w:val="000000" w:themeColor="text1"/>
        </w:rPr>
        <w:t>(Nguồn thu sử dụng đất sẽ bố trí theo số thu thực tế)</w:t>
      </w:r>
      <w:r w:rsidRPr="00E2678A">
        <w:rPr>
          <w:color w:val="000000" w:themeColor="text1"/>
        </w:rPr>
        <w:t xml:space="preserve">. Trong đó: </w:t>
      </w:r>
      <w:r w:rsidRPr="00E2678A">
        <w:rPr>
          <w:color w:val="000000" w:themeColor="text1"/>
          <w:lang w:val="vi-VN"/>
        </w:rPr>
        <w:t xml:space="preserve"> </w:t>
      </w:r>
    </w:p>
    <w:p w:rsidR="0043742C" w:rsidRPr="00E2678A" w:rsidRDefault="0043742C" w:rsidP="0043742C">
      <w:pPr>
        <w:tabs>
          <w:tab w:val="left" w:pos="0"/>
        </w:tabs>
        <w:spacing w:before="80" w:after="80"/>
        <w:ind w:firstLine="709"/>
        <w:jc w:val="both"/>
        <w:rPr>
          <w:bCs/>
          <w:color w:val="000000" w:themeColor="text1"/>
          <w:lang w:val="vi-VN"/>
        </w:rPr>
      </w:pPr>
      <w:r w:rsidRPr="00E2678A">
        <w:rPr>
          <w:bCs/>
          <w:color w:val="000000" w:themeColor="text1"/>
          <w:lang w:val="vi-VN"/>
        </w:rPr>
        <w:t>- Phân bổ cho Ban Quản lý dự án và Phát triển quỹ đất là: 12.960</w:t>
      </w:r>
      <w:r w:rsidR="00E2678A">
        <w:rPr>
          <w:bCs/>
          <w:color w:val="000000" w:themeColor="text1"/>
        </w:rPr>
        <w:t xml:space="preserve"> </w:t>
      </w:r>
      <w:r w:rsidRPr="00E2678A">
        <w:rPr>
          <w:bCs/>
          <w:color w:val="000000" w:themeColor="text1"/>
          <w:lang w:val="vi-VN"/>
        </w:rPr>
        <w:t xml:space="preserve"> triệu đồng. Cụ thể:</w:t>
      </w:r>
    </w:p>
    <w:p w:rsidR="0043742C" w:rsidRPr="00E2678A" w:rsidRDefault="0043742C" w:rsidP="0043742C">
      <w:pPr>
        <w:tabs>
          <w:tab w:val="left" w:pos="0"/>
        </w:tabs>
        <w:spacing w:before="80" w:after="80"/>
        <w:ind w:firstLine="709"/>
        <w:jc w:val="both"/>
        <w:rPr>
          <w:bCs/>
          <w:color w:val="000000" w:themeColor="text1"/>
          <w:lang w:val="vi-VN"/>
        </w:rPr>
      </w:pPr>
      <w:r w:rsidRPr="00E2678A">
        <w:rPr>
          <w:bCs/>
          <w:color w:val="000000" w:themeColor="text1"/>
          <w:lang w:val="vi-VN"/>
        </w:rPr>
        <w:t>+ Số vốn đủ điều kiện phân bổ chi tiết là: 6.360</w:t>
      </w:r>
      <w:r w:rsidR="00E2678A">
        <w:rPr>
          <w:bCs/>
          <w:color w:val="000000" w:themeColor="text1"/>
        </w:rPr>
        <w:t xml:space="preserve"> </w:t>
      </w:r>
      <w:r w:rsidRPr="00E2678A">
        <w:rPr>
          <w:bCs/>
          <w:color w:val="000000" w:themeColor="text1"/>
          <w:lang w:val="vi-VN"/>
        </w:rPr>
        <w:t>triệu đồng, để tiếp chi 06 dự án, khởi công mới 01 dự án, chuẩn bị đầu tư 04 dự án.</w:t>
      </w:r>
    </w:p>
    <w:p w:rsidR="0043742C" w:rsidRPr="00E2678A" w:rsidRDefault="0043742C" w:rsidP="0043742C">
      <w:pPr>
        <w:tabs>
          <w:tab w:val="left" w:pos="0"/>
        </w:tabs>
        <w:spacing w:before="80" w:after="80"/>
        <w:ind w:firstLine="709"/>
        <w:jc w:val="both"/>
        <w:rPr>
          <w:color w:val="000000" w:themeColor="text1"/>
          <w:lang w:val="vi-VN"/>
        </w:rPr>
      </w:pPr>
      <w:r w:rsidRPr="00E2678A">
        <w:rPr>
          <w:color w:val="000000" w:themeColor="text1"/>
          <w:lang w:val="vi-VN"/>
        </w:rPr>
        <w:t>+</w:t>
      </w:r>
      <w:r w:rsidRPr="00E2678A">
        <w:rPr>
          <w:color w:val="000000" w:themeColor="text1"/>
        </w:rPr>
        <w:t xml:space="preserve"> Số vốn chưa đủ điều kiện phân bổ chi tiết: 6.600</w:t>
      </w:r>
      <w:r w:rsidRPr="00E2678A">
        <w:rPr>
          <w:color w:val="000000" w:themeColor="text1"/>
          <w:lang w:val="vi-VN"/>
        </w:rPr>
        <w:t xml:space="preserve"> </w:t>
      </w:r>
      <w:r w:rsidRPr="00E2678A">
        <w:rPr>
          <w:color w:val="000000" w:themeColor="text1"/>
        </w:rPr>
        <w:t>triệu đồng (Phân bổ chi</w:t>
      </w:r>
      <w:r w:rsidRPr="00E2678A">
        <w:rPr>
          <w:color w:val="000000" w:themeColor="text1"/>
          <w:lang w:val="vi-VN"/>
        </w:rPr>
        <w:t xml:space="preserve"> tiết </w:t>
      </w:r>
      <w:r w:rsidRPr="00E2678A">
        <w:rPr>
          <w:color w:val="000000" w:themeColor="text1"/>
        </w:rPr>
        <w:t>sau khi các dự án được phê duyệt Quyết định đầu tư)</w:t>
      </w:r>
      <w:r w:rsidRPr="00E2678A">
        <w:rPr>
          <w:color w:val="000000" w:themeColor="text1"/>
          <w:lang w:val="vi-VN"/>
        </w:rPr>
        <w:t>.</w:t>
      </w:r>
    </w:p>
    <w:p w:rsidR="0043742C" w:rsidRPr="00E2678A" w:rsidRDefault="0043742C" w:rsidP="0043742C">
      <w:pPr>
        <w:tabs>
          <w:tab w:val="left" w:pos="0"/>
        </w:tabs>
        <w:spacing w:before="80" w:after="80"/>
        <w:ind w:firstLine="709"/>
        <w:jc w:val="both"/>
        <w:rPr>
          <w:bCs/>
          <w:color w:val="000000" w:themeColor="text1"/>
          <w:lang w:val="vi-VN"/>
        </w:rPr>
      </w:pPr>
      <w:r w:rsidRPr="00E2678A">
        <w:rPr>
          <w:bCs/>
          <w:color w:val="000000" w:themeColor="text1"/>
          <w:lang w:val="vi-VN"/>
        </w:rPr>
        <w:t>- Phân bổ cho UBND thị trấn là 3.240</w:t>
      </w:r>
      <w:r w:rsidR="00E2678A">
        <w:rPr>
          <w:bCs/>
          <w:color w:val="000000" w:themeColor="text1"/>
        </w:rPr>
        <w:t xml:space="preserve"> </w:t>
      </w:r>
      <w:r w:rsidRPr="00E2678A">
        <w:rPr>
          <w:bCs/>
          <w:color w:val="000000" w:themeColor="text1"/>
          <w:lang w:val="vi-VN"/>
        </w:rPr>
        <w:t>triệu đồng.</w:t>
      </w:r>
    </w:p>
    <w:p w:rsidR="00225369" w:rsidRPr="00E2678A" w:rsidRDefault="0043742C" w:rsidP="0043742C">
      <w:pPr>
        <w:spacing w:before="80" w:after="80" w:line="276" w:lineRule="auto"/>
        <w:ind w:firstLine="709"/>
        <w:jc w:val="center"/>
        <w:rPr>
          <w:i/>
          <w:color w:val="000000" w:themeColor="text1"/>
          <w:sz w:val="30"/>
          <w:szCs w:val="30"/>
          <w:shd w:val="clear" w:color="auto" w:fill="FFFFFF"/>
          <w:lang w:val="vi-VN"/>
        </w:rPr>
      </w:pPr>
      <w:r w:rsidRPr="00E2678A">
        <w:rPr>
          <w:i/>
          <w:color w:val="000000" w:themeColor="text1"/>
          <w:lang w:val="vi-VN"/>
        </w:rPr>
        <w:t xml:space="preserve"> (Chi tiết như biểu số 02; 03; 04 kèm theo)</w:t>
      </w:r>
      <w:r w:rsidRPr="00E2678A">
        <w:rPr>
          <w:b/>
          <w:bCs/>
          <w:color w:val="000000" w:themeColor="text1"/>
          <w:lang w:val="nl-NL"/>
        </w:rPr>
        <w:t xml:space="preserve"> </w:t>
      </w:r>
    </w:p>
    <w:p w:rsidR="00CA1C8A" w:rsidRPr="00E2678A" w:rsidRDefault="00CA1C8A" w:rsidP="00465019">
      <w:pPr>
        <w:spacing w:before="120" w:after="120"/>
        <w:ind w:firstLine="709"/>
        <w:jc w:val="both"/>
        <w:rPr>
          <w:color w:val="000000" w:themeColor="text1"/>
          <w:lang w:val="nl-NL"/>
        </w:rPr>
      </w:pPr>
      <w:r w:rsidRPr="00E2678A">
        <w:rPr>
          <w:color w:val="000000" w:themeColor="text1"/>
          <w:lang w:val="nl-NL"/>
        </w:rPr>
        <w:t xml:space="preserve">Trên đây là </w:t>
      </w:r>
      <w:r w:rsidR="000E6842" w:rsidRPr="00E2678A">
        <w:rPr>
          <w:color w:val="000000" w:themeColor="text1"/>
          <w:lang w:val="nl-NL"/>
        </w:rPr>
        <w:t>B</w:t>
      </w:r>
      <w:r w:rsidRPr="00E2678A">
        <w:rPr>
          <w:color w:val="000000" w:themeColor="text1"/>
          <w:lang w:val="nl-NL"/>
        </w:rPr>
        <w:t>áo cáo thẩm tra</w:t>
      </w:r>
      <w:r w:rsidR="00465019" w:rsidRPr="00E2678A">
        <w:rPr>
          <w:color w:val="000000" w:themeColor="text1"/>
          <w:lang w:val="nl-NL"/>
        </w:rPr>
        <w:t xml:space="preserve"> Dự thảo nghị quyết</w:t>
      </w:r>
      <w:r w:rsidRPr="00E2678A">
        <w:rPr>
          <w:color w:val="000000" w:themeColor="text1"/>
          <w:lang w:val="nl-NL"/>
        </w:rPr>
        <w:t xml:space="preserve"> </w:t>
      </w:r>
      <w:r w:rsidR="00751BFB">
        <w:rPr>
          <w:color w:val="000000" w:themeColor="text1"/>
          <w:lang w:val="nl-NL"/>
        </w:rPr>
        <w:t>về</w:t>
      </w:r>
      <w:r w:rsidR="00043A93" w:rsidRPr="00E2678A">
        <w:rPr>
          <w:color w:val="000000" w:themeColor="text1"/>
          <w:lang w:val="nl-NL"/>
        </w:rPr>
        <w:t xml:space="preserve"> </w:t>
      </w:r>
      <w:r w:rsidR="00043A93" w:rsidRPr="00E2678A">
        <w:rPr>
          <w:color w:val="000000" w:themeColor="text1"/>
        </w:rPr>
        <w:t xml:space="preserve">Điều </w:t>
      </w:r>
      <w:r w:rsidR="0043742C" w:rsidRPr="00E2678A">
        <w:rPr>
          <w:color w:val="000000" w:themeColor="text1"/>
          <w:lang w:val="nl-NL"/>
        </w:rPr>
        <w:t xml:space="preserve"> chỉnh</w:t>
      </w:r>
      <w:r w:rsidR="0043742C" w:rsidRPr="00E2678A">
        <w:rPr>
          <w:color w:val="000000" w:themeColor="text1"/>
          <w:lang w:val="vi-VN"/>
        </w:rPr>
        <w:t>, bổ sung danh mục</w:t>
      </w:r>
      <w:r w:rsidR="0043742C" w:rsidRPr="00E2678A">
        <w:rPr>
          <w:color w:val="000000" w:themeColor="text1"/>
          <w:lang w:val="nl-NL"/>
        </w:rPr>
        <w:t xml:space="preserve"> kế hoạch đầu tư công trung hạn giai đoạn 2021-2025</w:t>
      </w:r>
      <w:r w:rsidR="0043742C" w:rsidRPr="00E2678A">
        <w:rPr>
          <w:color w:val="000000" w:themeColor="text1"/>
          <w:lang w:val="vi-VN"/>
        </w:rPr>
        <w:t xml:space="preserve"> </w:t>
      </w:r>
      <w:r w:rsidR="0043742C" w:rsidRPr="00E2678A">
        <w:rPr>
          <w:bCs/>
          <w:color w:val="000000" w:themeColor="text1"/>
          <w:lang w:val="vi-VN"/>
        </w:rPr>
        <w:t>nguồn thu tiền sử dụng đất</w:t>
      </w:r>
      <w:r w:rsidR="0043742C" w:rsidRPr="00E2678A">
        <w:rPr>
          <w:color w:val="000000" w:themeColor="text1"/>
          <w:lang w:val="nl-NL"/>
        </w:rPr>
        <w:t>; Giao</w:t>
      </w:r>
      <w:r w:rsidR="0043742C" w:rsidRPr="00E2678A">
        <w:rPr>
          <w:color w:val="000000" w:themeColor="text1"/>
          <w:lang w:val="vi-VN"/>
        </w:rPr>
        <w:t xml:space="preserve"> </w:t>
      </w:r>
      <w:r w:rsidR="0043742C" w:rsidRPr="00E2678A">
        <w:rPr>
          <w:color w:val="000000" w:themeColor="text1"/>
          <w:lang w:val="nl-NL"/>
        </w:rPr>
        <w:t>kế hoạch đầu tư công</w:t>
      </w:r>
      <w:r w:rsidR="0043742C" w:rsidRPr="00E2678A">
        <w:rPr>
          <w:color w:val="000000" w:themeColor="text1"/>
          <w:lang w:val="vi-VN"/>
        </w:rPr>
        <w:t xml:space="preserve"> </w:t>
      </w:r>
      <w:r w:rsidR="0043742C" w:rsidRPr="00E2678A">
        <w:rPr>
          <w:color w:val="000000" w:themeColor="text1"/>
          <w:lang w:val="nl-NL"/>
        </w:rPr>
        <w:t>vốn Ngân sách địa</w:t>
      </w:r>
      <w:r w:rsidR="0043742C" w:rsidRPr="00E2678A">
        <w:rPr>
          <w:color w:val="000000" w:themeColor="text1"/>
          <w:lang w:val="vi-VN"/>
        </w:rPr>
        <w:t xml:space="preserve"> phương </w:t>
      </w:r>
      <w:r w:rsidR="0043742C" w:rsidRPr="00E2678A">
        <w:rPr>
          <w:color w:val="000000" w:themeColor="text1"/>
          <w:lang w:val="nl-NL"/>
        </w:rPr>
        <w:t>năm 2025</w:t>
      </w:r>
      <w:r w:rsidR="00043A93" w:rsidRPr="00E2678A">
        <w:rPr>
          <w:color w:val="000000" w:themeColor="text1"/>
          <w:lang w:val="nl-NL"/>
        </w:rPr>
        <w:t xml:space="preserve">. </w:t>
      </w:r>
      <w:r w:rsidR="00465019" w:rsidRPr="00E2678A">
        <w:rPr>
          <w:color w:val="000000" w:themeColor="text1"/>
          <w:lang w:val="nl-NL"/>
        </w:rPr>
        <w:t xml:space="preserve">Ban Kinh tế - Xã hội </w:t>
      </w:r>
      <w:r w:rsidRPr="00E2678A">
        <w:rPr>
          <w:color w:val="000000" w:themeColor="text1"/>
          <w:lang w:val="nl-NL"/>
        </w:rPr>
        <w:t xml:space="preserve">trình </w:t>
      </w:r>
      <w:r w:rsidR="000E6842" w:rsidRPr="00E2678A">
        <w:rPr>
          <w:color w:val="000000" w:themeColor="text1"/>
          <w:lang w:val="nl-NL"/>
        </w:rPr>
        <w:t>HĐND</w:t>
      </w:r>
      <w:r w:rsidRPr="00E2678A">
        <w:rPr>
          <w:color w:val="000000" w:themeColor="text1"/>
          <w:lang w:val="nl-NL"/>
        </w:rPr>
        <w:t xml:space="preserve"> huyện</w:t>
      </w:r>
      <w:r w:rsidR="000E6842" w:rsidRPr="00E2678A">
        <w:rPr>
          <w:color w:val="000000" w:themeColor="text1"/>
          <w:lang w:val="nl-NL"/>
        </w:rPr>
        <w:t xml:space="preserve"> khóa XXI</w:t>
      </w:r>
      <w:r w:rsidRPr="00E2678A">
        <w:rPr>
          <w:color w:val="000000" w:themeColor="text1"/>
          <w:lang w:val="nl-NL"/>
        </w:rPr>
        <w:t xml:space="preserve"> xem xét, quyết định./.</w:t>
      </w:r>
    </w:p>
    <w:p w:rsidR="00CA1C8A" w:rsidRPr="00E2678A" w:rsidRDefault="00CA1C8A" w:rsidP="00CA1C8A">
      <w:pPr>
        <w:ind w:firstLine="720"/>
        <w:jc w:val="both"/>
        <w:rPr>
          <w:color w:val="000000" w:themeColor="text1"/>
          <w:sz w:val="10"/>
          <w:lang w:val="nl-N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35"/>
        <w:gridCol w:w="4193"/>
      </w:tblGrid>
      <w:tr w:rsidR="00E2678A" w:rsidRPr="00E2678A" w:rsidTr="00974937">
        <w:trPr>
          <w:jc w:val="center"/>
        </w:trPr>
        <w:tc>
          <w:tcPr>
            <w:tcW w:w="4635" w:type="dxa"/>
            <w:shd w:val="clear" w:color="auto" w:fill="auto"/>
          </w:tcPr>
          <w:p w:rsidR="00CA1C8A" w:rsidRPr="00E2678A" w:rsidRDefault="00CA1C8A" w:rsidP="00974937">
            <w:pPr>
              <w:jc w:val="both"/>
              <w:rPr>
                <w:b/>
                <w:i/>
                <w:color w:val="000000" w:themeColor="text1"/>
                <w:sz w:val="24"/>
                <w:szCs w:val="24"/>
                <w:lang w:val="nl-NL"/>
              </w:rPr>
            </w:pPr>
            <w:r w:rsidRPr="00E2678A">
              <w:rPr>
                <w:b/>
                <w:i/>
                <w:color w:val="000000" w:themeColor="text1"/>
                <w:sz w:val="24"/>
                <w:szCs w:val="24"/>
                <w:lang w:val="nl-NL"/>
              </w:rPr>
              <w:t>Nơi nhận:</w:t>
            </w:r>
          </w:p>
          <w:p w:rsidR="00CA1C8A" w:rsidRPr="00E2678A" w:rsidRDefault="00CA1C8A" w:rsidP="00974937">
            <w:pPr>
              <w:jc w:val="both"/>
              <w:rPr>
                <w:color w:val="000000" w:themeColor="text1"/>
                <w:sz w:val="22"/>
                <w:szCs w:val="22"/>
                <w:lang w:val="nl-NL"/>
              </w:rPr>
            </w:pPr>
            <w:r w:rsidRPr="00E2678A">
              <w:rPr>
                <w:color w:val="000000" w:themeColor="text1"/>
                <w:sz w:val="22"/>
                <w:szCs w:val="22"/>
                <w:lang w:val="nl-NL"/>
              </w:rPr>
              <w:t>- Thường trực HĐND huyện;</w:t>
            </w:r>
          </w:p>
          <w:p w:rsidR="00CA1C8A" w:rsidRPr="00E2678A" w:rsidRDefault="00CA1C8A" w:rsidP="00974937">
            <w:pPr>
              <w:jc w:val="both"/>
              <w:rPr>
                <w:color w:val="000000" w:themeColor="text1"/>
                <w:sz w:val="22"/>
                <w:szCs w:val="22"/>
                <w:lang w:val="nl-NL"/>
              </w:rPr>
            </w:pPr>
            <w:r w:rsidRPr="00E2678A">
              <w:rPr>
                <w:color w:val="000000" w:themeColor="text1"/>
                <w:sz w:val="22"/>
                <w:szCs w:val="22"/>
                <w:lang w:val="nl-NL"/>
              </w:rPr>
              <w:t>- Lãnh đạo UBND huyện;</w:t>
            </w:r>
          </w:p>
          <w:p w:rsidR="00CA1C8A" w:rsidRPr="00E2678A" w:rsidRDefault="00CA1C8A" w:rsidP="00974937">
            <w:pPr>
              <w:jc w:val="both"/>
              <w:rPr>
                <w:color w:val="000000" w:themeColor="text1"/>
                <w:sz w:val="22"/>
                <w:szCs w:val="22"/>
                <w:lang w:val="nl-NL"/>
              </w:rPr>
            </w:pPr>
            <w:r w:rsidRPr="00E2678A">
              <w:rPr>
                <w:color w:val="000000" w:themeColor="text1"/>
                <w:sz w:val="22"/>
                <w:szCs w:val="22"/>
                <w:lang w:val="nl-NL"/>
              </w:rPr>
              <w:t>- Văn phòng HĐND-UBND huyện;</w:t>
            </w:r>
          </w:p>
          <w:p w:rsidR="00CA1C8A" w:rsidRPr="00E2678A" w:rsidRDefault="00CA1C8A" w:rsidP="00974937">
            <w:pPr>
              <w:jc w:val="both"/>
              <w:rPr>
                <w:color w:val="000000" w:themeColor="text1"/>
                <w:sz w:val="22"/>
                <w:szCs w:val="22"/>
                <w:lang w:val="nl-NL"/>
              </w:rPr>
            </w:pPr>
            <w:r w:rsidRPr="00E2678A">
              <w:rPr>
                <w:color w:val="000000" w:themeColor="text1"/>
                <w:sz w:val="22"/>
                <w:szCs w:val="22"/>
                <w:lang w:val="nl-NL"/>
              </w:rPr>
              <w:t>- Đại biểu HĐND huyện;</w:t>
            </w:r>
          </w:p>
          <w:p w:rsidR="00CA1C8A" w:rsidRPr="00E2678A" w:rsidRDefault="00CA1C8A" w:rsidP="00974937">
            <w:pPr>
              <w:jc w:val="both"/>
              <w:rPr>
                <w:color w:val="000000" w:themeColor="text1"/>
                <w:sz w:val="22"/>
                <w:szCs w:val="22"/>
                <w:lang w:val="nl-NL"/>
              </w:rPr>
            </w:pPr>
            <w:r w:rsidRPr="00E2678A">
              <w:rPr>
                <w:color w:val="000000" w:themeColor="text1"/>
                <w:sz w:val="22"/>
                <w:szCs w:val="22"/>
                <w:lang w:val="nl-NL"/>
              </w:rPr>
              <w:t>- Các Ban HĐND huyện;</w:t>
            </w:r>
          </w:p>
          <w:p w:rsidR="00CA1C8A" w:rsidRPr="00E2678A" w:rsidRDefault="00CA1C8A" w:rsidP="0097493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678A">
              <w:rPr>
                <w:color w:val="000000" w:themeColor="text1"/>
                <w:sz w:val="22"/>
                <w:szCs w:val="22"/>
              </w:rPr>
              <w:t>- Lưu: VT, Ban KTXH.</w:t>
            </w:r>
          </w:p>
          <w:p w:rsidR="00CA1C8A" w:rsidRPr="00E2678A" w:rsidRDefault="00CA1C8A" w:rsidP="00974937">
            <w:pPr>
              <w:jc w:val="both"/>
              <w:rPr>
                <w:color w:val="000000" w:themeColor="text1"/>
              </w:rPr>
            </w:pPr>
          </w:p>
        </w:tc>
        <w:tc>
          <w:tcPr>
            <w:tcW w:w="4193" w:type="dxa"/>
            <w:shd w:val="clear" w:color="auto" w:fill="auto"/>
          </w:tcPr>
          <w:p w:rsidR="00CA1C8A" w:rsidRPr="00E2678A" w:rsidRDefault="00CA1C8A" w:rsidP="00974937">
            <w:pPr>
              <w:jc w:val="center"/>
              <w:rPr>
                <w:b/>
                <w:color w:val="000000" w:themeColor="text1"/>
                <w:sz w:val="26"/>
                <w:szCs w:val="26"/>
                <w:lang w:val="de-DE"/>
              </w:rPr>
            </w:pPr>
            <w:r w:rsidRPr="00E2678A">
              <w:rPr>
                <w:b/>
                <w:color w:val="000000" w:themeColor="text1"/>
                <w:sz w:val="26"/>
                <w:szCs w:val="26"/>
                <w:lang w:val="de-DE"/>
              </w:rPr>
              <w:t>TM. BAN KINH TẾ-XÃ HỘI</w:t>
            </w:r>
          </w:p>
          <w:p w:rsidR="00110B7A" w:rsidRPr="00E2678A" w:rsidRDefault="00110B7A" w:rsidP="00110B7A">
            <w:pPr>
              <w:jc w:val="center"/>
              <w:rPr>
                <w:b/>
                <w:color w:val="000000" w:themeColor="text1"/>
              </w:rPr>
            </w:pPr>
            <w:r w:rsidRPr="00E2678A">
              <w:rPr>
                <w:b/>
                <w:color w:val="000000" w:themeColor="text1"/>
                <w:spacing w:val="-4"/>
              </w:rPr>
              <w:t xml:space="preserve">       </w:t>
            </w:r>
            <w:r w:rsidRPr="00E2678A">
              <w:rPr>
                <w:b/>
                <w:color w:val="000000" w:themeColor="text1"/>
              </w:rPr>
              <w:t>KT. TRƯỞNG BAN</w:t>
            </w:r>
          </w:p>
          <w:p w:rsidR="00110B7A" w:rsidRPr="00E2678A" w:rsidRDefault="00110B7A" w:rsidP="00110B7A">
            <w:pPr>
              <w:jc w:val="center"/>
              <w:rPr>
                <w:b/>
                <w:color w:val="000000" w:themeColor="text1"/>
              </w:rPr>
            </w:pPr>
            <w:r w:rsidRPr="00E2678A">
              <w:rPr>
                <w:b/>
                <w:color w:val="000000" w:themeColor="text1"/>
              </w:rPr>
              <w:t xml:space="preserve">      PHÓ TRƯỞNG BAN</w:t>
            </w:r>
          </w:p>
          <w:p w:rsidR="00110B7A" w:rsidRPr="00E2678A" w:rsidRDefault="00110B7A" w:rsidP="00110B7A">
            <w:pPr>
              <w:rPr>
                <w:b/>
                <w:color w:val="000000" w:themeColor="text1"/>
              </w:rPr>
            </w:pPr>
          </w:p>
          <w:p w:rsidR="00110B7A" w:rsidRPr="00E2678A" w:rsidRDefault="00110B7A" w:rsidP="00110B7A">
            <w:pPr>
              <w:rPr>
                <w:b/>
                <w:color w:val="000000" w:themeColor="text1"/>
              </w:rPr>
            </w:pPr>
          </w:p>
          <w:p w:rsidR="00110B7A" w:rsidRPr="00E2678A" w:rsidRDefault="00110B7A" w:rsidP="00110B7A">
            <w:pPr>
              <w:rPr>
                <w:b/>
                <w:color w:val="000000" w:themeColor="text1"/>
              </w:rPr>
            </w:pPr>
          </w:p>
          <w:p w:rsidR="00110B7A" w:rsidRPr="00E2678A" w:rsidRDefault="00110B7A" w:rsidP="00110B7A">
            <w:pPr>
              <w:rPr>
                <w:b/>
                <w:color w:val="000000" w:themeColor="text1"/>
              </w:rPr>
            </w:pPr>
          </w:p>
          <w:p w:rsidR="00CA1C8A" w:rsidRPr="00E2678A" w:rsidRDefault="00110B7A" w:rsidP="002611FE">
            <w:pPr>
              <w:rPr>
                <w:b/>
                <w:color w:val="000000" w:themeColor="text1"/>
              </w:rPr>
            </w:pPr>
            <w:r w:rsidRPr="00E2678A">
              <w:rPr>
                <w:b/>
                <w:color w:val="000000" w:themeColor="text1"/>
              </w:rPr>
              <w:t xml:space="preserve">                  Đặng Thị Nga</w:t>
            </w:r>
          </w:p>
        </w:tc>
      </w:tr>
    </w:tbl>
    <w:p w:rsidR="00CA1C8A" w:rsidRPr="00714FE4" w:rsidRDefault="00CA1C8A" w:rsidP="00CA1C8A">
      <w:pPr>
        <w:rPr>
          <w:color w:val="FF0000"/>
        </w:rPr>
      </w:pPr>
    </w:p>
    <w:p w:rsidR="00CA1C8A" w:rsidRPr="00714FE4" w:rsidRDefault="00CA1C8A" w:rsidP="00CA1C8A">
      <w:pPr>
        <w:rPr>
          <w:color w:val="FF0000"/>
        </w:rPr>
      </w:pPr>
    </w:p>
    <w:p w:rsidR="00C5126A" w:rsidRPr="00714FE4" w:rsidRDefault="00C5126A">
      <w:pPr>
        <w:rPr>
          <w:color w:val="FF0000"/>
        </w:rPr>
      </w:pPr>
    </w:p>
    <w:sectPr w:rsidR="00C5126A" w:rsidRPr="00714FE4" w:rsidSect="0012582F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0DE5" w:rsidRDefault="00870DE5">
      <w:r>
        <w:separator/>
      </w:r>
    </w:p>
  </w:endnote>
  <w:endnote w:type="continuationSeparator" w:id="0">
    <w:p w:rsidR="00870DE5" w:rsidRDefault="0087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79B8" w:rsidRDefault="00402E91" w:rsidP="005E73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9B8" w:rsidRDefault="002779B8" w:rsidP="005E73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79B8" w:rsidRDefault="002779B8" w:rsidP="005E73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0DE5" w:rsidRDefault="00870DE5">
      <w:r>
        <w:separator/>
      </w:r>
    </w:p>
  </w:footnote>
  <w:footnote w:type="continuationSeparator" w:id="0">
    <w:p w:rsidR="00870DE5" w:rsidRDefault="0087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81313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11FE" w:rsidRDefault="002611F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11FE" w:rsidRDefault="00261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87172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11FE" w:rsidRDefault="00000000">
        <w:pPr>
          <w:pStyle w:val="Header"/>
          <w:jc w:val="center"/>
        </w:pPr>
      </w:p>
    </w:sdtContent>
  </w:sdt>
  <w:p w:rsidR="002611FE" w:rsidRDefault="002611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8A"/>
    <w:rsid w:val="00043A93"/>
    <w:rsid w:val="00045B87"/>
    <w:rsid w:val="000524FF"/>
    <w:rsid w:val="000667D1"/>
    <w:rsid w:val="000971EF"/>
    <w:rsid w:val="000E6842"/>
    <w:rsid w:val="00110B7A"/>
    <w:rsid w:val="0017228D"/>
    <w:rsid w:val="001B36D8"/>
    <w:rsid w:val="001E0F67"/>
    <w:rsid w:val="00204F1A"/>
    <w:rsid w:val="00225369"/>
    <w:rsid w:val="002611FE"/>
    <w:rsid w:val="002779B8"/>
    <w:rsid w:val="002C4D91"/>
    <w:rsid w:val="00307946"/>
    <w:rsid w:val="0032165C"/>
    <w:rsid w:val="00333660"/>
    <w:rsid w:val="00334160"/>
    <w:rsid w:val="00391430"/>
    <w:rsid w:val="00402E91"/>
    <w:rsid w:val="004303B5"/>
    <w:rsid w:val="00433F31"/>
    <w:rsid w:val="0043742C"/>
    <w:rsid w:val="0044741A"/>
    <w:rsid w:val="0045429C"/>
    <w:rsid w:val="00456DCC"/>
    <w:rsid w:val="004628F0"/>
    <w:rsid w:val="00465019"/>
    <w:rsid w:val="0048283C"/>
    <w:rsid w:val="00486363"/>
    <w:rsid w:val="004D5AAA"/>
    <w:rsid w:val="004E499F"/>
    <w:rsid w:val="004F0196"/>
    <w:rsid w:val="00540B6D"/>
    <w:rsid w:val="005A365A"/>
    <w:rsid w:val="005E5568"/>
    <w:rsid w:val="00615C27"/>
    <w:rsid w:val="00616789"/>
    <w:rsid w:val="0069131B"/>
    <w:rsid w:val="00693362"/>
    <w:rsid w:val="00714FE4"/>
    <w:rsid w:val="00721DCB"/>
    <w:rsid w:val="00751BFB"/>
    <w:rsid w:val="007B53F6"/>
    <w:rsid w:val="007D6EE5"/>
    <w:rsid w:val="00804A29"/>
    <w:rsid w:val="00870DE5"/>
    <w:rsid w:val="00875023"/>
    <w:rsid w:val="008A47C6"/>
    <w:rsid w:val="008D0A40"/>
    <w:rsid w:val="008E794B"/>
    <w:rsid w:val="008F0260"/>
    <w:rsid w:val="00917F05"/>
    <w:rsid w:val="0097320B"/>
    <w:rsid w:val="0097487F"/>
    <w:rsid w:val="00976051"/>
    <w:rsid w:val="0099124C"/>
    <w:rsid w:val="009915D6"/>
    <w:rsid w:val="00A54186"/>
    <w:rsid w:val="00A75F22"/>
    <w:rsid w:val="00A86545"/>
    <w:rsid w:val="00B14503"/>
    <w:rsid w:val="00B15EEC"/>
    <w:rsid w:val="00BF20E6"/>
    <w:rsid w:val="00BF3B9D"/>
    <w:rsid w:val="00C10E2F"/>
    <w:rsid w:val="00C50014"/>
    <w:rsid w:val="00C5126A"/>
    <w:rsid w:val="00CA1C8A"/>
    <w:rsid w:val="00CC723B"/>
    <w:rsid w:val="00CF6FD9"/>
    <w:rsid w:val="00D81634"/>
    <w:rsid w:val="00DD60D8"/>
    <w:rsid w:val="00E2678A"/>
    <w:rsid w:val="00E50BD2"/>
    <w:rsid w:val="00E55FDB"/>
    <w:rsid w:val="00E60DAA"/>
    <w:rsid w:val="00E92BD7"/>
    <w:rsid w:val="00F66443"/>
    <w:rsid w:val="00F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B49BB"/>
  <w15:docId w15:val="{56275A70-DD59-4D75-8BA4-2C4DC265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8A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A1C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1C8A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CA1C8A"/>
  </w:style>
  <w:style w:type="character" w:styleId="Strong">
    <w:name w:val="Strong"/>
    <w:qFormat/>
    <w:rsid w:val="00CA1C8A"/>
    <w:rPr>
      <w:b/>
      <w:bCs/>
    </w:rPr>
  </w:style>
  <w:style w:type="paragraph" w:customStyle="1" w:styleId="CharChar1CharChar">
    <w:name w:val="Char Char1 Char Char"/>
    <w:basedOn w:val="Normal"/>
    <w:next w:val="Normal"/>
    <w:autoRedefine/>
    <w:semiHidden/>
    <w:rsid w:val="00B15EEC"/>
    <w:pPr>
      <w:spacing w:before="120" w:after="120" w:line="312" w:lineRule="auto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2C4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D91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34"/>
    <w:qFormat/>
    <w:rsid w:val="00C10E2F"/>
    <w:pPr>
      <w:ind w:left="720"/>
      <w:contextualSpacing/>
    </w:pPr>
  </w:style>
  <w:style w:type="character" w:customStyle="1" w:styleId="fontstyle01">
    <w:name w:val="fontstyle01"/>
    <w:rsid w:val="0022536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link w:val="Vnbnnidung0"/>
    <w:uiPriority w:val="99"/>
    <w:rsid w:val="004303B5"/>
    <w:rPr>
      <w:sz w:val="30"/>
      <w:szCs w:val="30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4303B5"/>
    <w:pPr>
      <w:widowControl w:val="0"/>
      <w:shd w:val="clear" w:color="auto" w:fill="FFFFFF"/>
      <w:spacing w:before="360" w:line="360" w:lineRule="exact"/>
      <w:jc w:val="center"/>
    </w:pPr>
    <w:rPr>
      <w:rFonts w:eastAsiaTheme="minorHAnsi" w:cstheme="minorBidi"/>
      <w:sz w:val="30"/>
      <w:szCs w:val="30"/>
    </w:rPr>
  </w:style>
  <w:style w:type="paragraph" w:styleId="EndnoteText">
    <w:name w:val="endnote text"/>
    <w:basedOn w:val="Normal"/>
    <w:link w:val="EndnoteTextChar"/>
    <w:rsid w:val="004303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303B5"/>
    <w:rPr>
      <w:rFonts w:eastAsia="Times New Roman" w:cs="Times New Roman"/>
      <w:sz w:val="20"/>
      <w:szCs w:val="20"/>
    </w:rPr>
  </w:style>
  <w:style w:type="paragraph" w:customStyle="1" w:styleId="CharCharCharCharCharCharCharCharChar">
    <w:name w:val="Char Char Char Char Char Char Char Char Char"/>
    <w:basedOn w:val="Normal"/>
    <w:rsid w:val="0069336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CharCharCharCharCharChar0">
    <w:name w:val="Char Char Char Char Char Char Char Char Char"/>
    <w:basedOn w:val="Normal"/>
    <w:rsid w:val="0043742C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SingPC</dc:creator>
  <cp:lastModifiedBy>NGA-PC1</cp:lastModifiedBy>
  <cp:revision>28</cp:revision>
  <cp:lastPrinted>2024-12-13T22:20:00Z</cp:lastPrinted>
  <dcterms:created xsi:type="dcterms:W3CDTF">2024-09-09T01:27:00Z</dcterms:created>
  <dcterms:modified xsi:type="dcterms:W3CDTF">2024-12-14T01:34:00Z</dcterms:modified>
</cp:coreProperties>
</file>