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F6A59" w14:textId="4370FCBD" w:rsidR="00FC32D8" w:rsidRPr="0007631A" w:rsidRDefault="00FC32D8">
      <w:pPr>
        <w:rPr>
          <w:color w:val="000000" w:themeColor="text1"/>
          <w:sz w:val="26"/>
          <w:szCs w:val="20"/>
        </w:rPr>
      </w:pPr>
      <w:bookmarkStart w:id="0" w:name="_Hlk161238723"/>
      <w:r w:rsidRPr="0007631A">
        <w:rPr>
          <w:color w:val="000000" w:themeColor="text1"/>
        </w:rPr>
        <w:t>UBND TỈNH ĐIỆN BIÊN</w:t>
      </w:r>
      <w:r w:rsidRPr="0007631A">
        <w:rPr>
          <w:color w:val="000000" w:themeColor="text1"/>
        </w:rPr>
        <w:tab/>
      </w:r>
      <w:r w:rsidRPr="0007631A">
        <w:rPr>
          <w:b/>
          <w:bCs/>
          <w:color w:val="000000" w:themeColor="text1"/>
          <w:sz w:val="26"/>
          <w:szCs w:val="20"/>
        </w:rPr>
        <w:t>CỘNG HOÀ XÃ HỘI CHỦ NGHĨA VIỆT NAM</w:t>
      </w:r>
    </w:p>
    <w:tbl>
      <w:tblPr>
        <w:tblW w:w="11051" w:type="dxa"/>
        <w:jc w:val="center"/>
        <w:tblLook w:val="01E0" w:firstRow="1" w:lastRow="1" w:firstColumn="1" w:lastColumn="1" w:noHBand="0" w:noVBand="0"/>
      </w:tblPr>
      <w:tblGrid>
        <w:gridCol w:w="4253"/>
        <w:gridCol w:w="6798"/>
      </w:tblGrid>
      <w:tr w:rsidR="0007631A" w:rsidRPr="0007631A" w14:paraId="6C6313CF" w14:textId="77777777" w:rsidTr="00FC32D8">
        <w:trPr>
          <w:trHeight w:val="993"/>
          <w:jc w:val="center"/>
        </w:trPr>
        <w:tc>
          <w:tcPr>
            <w:tcW w:w="4253" w:type="dxa"/>
          </w:tcPr>
          <w:p w14:paraId="3EDD038C" w14:textId="609CA8B0" w:rsidR="00FC32D8" w:rsidRPr="0007631A" w:rsidRDefault="00FC32D8" w:rsidP="00FC32D8">
            <w:pPr>
              <w:ind w:right="-170" w:firstLine="280"/>
              <w:jc w:val="center"/>
              <w:rPr>
                <w:rFonts w:eastAsia="Times New Roman"/>
                <w:b/>
                <w:color w:val="000000" w:themeColor="text1"/>
                <w:szCs w:val="26"/>
              </w:rPr>
            </w:pPr>
            <w:r w:rsidRPr="0007631A">
              <w:rPr>
                <w:rFonts w:eastAsia="Times New Roman"/>
                <w:b/>
                <w:noProof/>
                <w:color w:val="000000" w:themeColor="text1"/>
                <w:szCs w:val="26"/>
              </w:rPr>
              <mc:AlternateContent>
                <mc:Choice Requires="wps">
                  <w:drawing>
                    <wp:anchor distT="0" distB="0" distL="114300" distR="114300" simplePos="0" relativeHeight="251663360" behindDoc="0" locked="0" layoutInCell="1" allowOverlap="1" wp14:anchorId="046A8BE4" wp14:editId="7BDD8855">
                      <wp:simplePos x="0" y="0"/>
                      <wp:positionH relativeFrom="column">
                        <wp:posOffset>1092835</wp:posOffset>
                      </wp:positionH>
                      <wp:positionV relativeFrom="paragraph">
                        <wp:posOffset>203835</wp:posOffset>
                      </wp:positionV>
                      <wp:extent cx="533400" cy="0"/>
                      <wp:effectExtent l="0" t="0" r="0" b="0"/>
                      <wp:wrapNone/>
                      <wp:docPr id="110041583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8A22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16.05pt" to="12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"/>
                  </w:pict>
                </mc:Fallback>
              </mc:AlternateContent>
            </w:r>
            <w:r w:rsidRPr="0007631A">
              <w:rPr>
                <w:rFonts w:eastAsia="Times New Roman"/>
                <w:b/>
                <w:color w:val="000000" w:themeColor="text1"/>
                <w:szCs w:val="26"/>
              </w:rPr>
              <w:t xml:space="preserve">HỘI ĐỒNG PHPBGD                              </w:t>
            </w:r>
          </w:p>
          <w:p w14:paraId="08EFB5E8" w14:textId="474D62C2" w:rsidR="00FC32D8" w:rsidRPr="0007631A" w:rsidRDefault="00FC32D8" w:rsidP="00CE1892">
            <w:pPr>
              <w:ind w:firstLine="280"/>
              <w:jc w:val="center"/>
              <w:rPr>
                <w:rFonts w:eastAsia="Times New Roman"/>
                <w:b/>
                <w:color w:val="000000" w:themeColor="text1"/>
                <w:szCs w:val="26"/>
              </w:rPr>
            </w:pPr>
          </w:p>
          <w:p w14:paraId="15162E10" w14:textId="0A7F2BAA" w:rsidR="00FC32D8" w:rsidRPr="0007631A" w:rsidRDefault="00FC32D8" w:rsidP="00FC32D8">
            <w:pPr>
              <w:ind w:firstLine="280"/>
              <w:rPr>
                <w:color w:val="000000" w:themeColor="text1"/>
                <w:sz w:val="26"/>
                <w:szCs w:val="26"/>
                <w:lang w:val="es-ES"/>
              </w:rPr>
            </w:pPr>
          </w:p>
        </w:tc>
        <w:tc>
          <w:tcPr>
            <w:tcW w:w="6798" w:type="dxa"/>
          </w:tcPr>
          <w:p w14:paraId="6E735280" w14:textId="370723F6" w:rsidR="00FC32D8" w:rsidRPr="0007631A" w:rsidRDefault="00FC32D8" w:rsidP="00FC32D8">
            <w:pPr>
              <w:rPr>
                <w:rFonts w:eastAsia="Times New Roman"/>
                <w:b/>
                <w:bCs/>
                <w:color w:val="000000" w:themeColor="text1"/>
                <w:sz w:val="26"/>
                <w:szCs w:val="26"/>
              </w:rPr>
            </w:pPr>
            <w:r w:rsidRPr="0007631A">
              <w:rPr>
                <w:rFonts w:eastAsia="Times New Roman"/>
                <w:b/>
                <w:bCs/>
                <w:color w:val="000000" w:themeColor="text1"/>
                <w:sz w:val="26"/>
                <w:szCs w:val="26"/>
              </w:rPr>
              <w:t xml:space="preserve">                      Độc lập – Tự do – Hạnh phúc</w:t>
            </w:r>
          </w:p>
          <w:p w14:paraId="43B40650" w14:textId="1A16899D" w:rsidR="00FC32D8" w:rsidRPr="0007631A" w:rsidRDefault="00FC32D8" w:rsidP="00FC32D8">
            <w:pPr>
              <w:jc w:val="center"/>
              <w:rPr>
                <w:i/>
                <w:color w:val="000000" w:themeColor="text1"/>
                <w:sz w:val="26"/>
                <w:szCs w:val="26"/>
                <w:lang w:val="es-ES"/>
              </w:rPr>
            </w:pPr>
            <w:r w:rsidRPr="0007631A">
              <w:rPr>
                <w:rFonts w:eastAsia="Times New Roman"/>
                <w:b/>
                <w:bCs/>
                <w:noProof/>
                <w:color w:val="000000" w:themeColor="text1"/>
                <w:sz w:val="26"/>
                <w:szCs w:val="26"/>
              </w:rPr>
              <mc:AlternateContent>
                <mc:Choice Requires="wps">
                  <w:drawing>
                    <wp:anchor distT="0" distB="0" distL="114300" distR="114300" simplePos="0" relativeHeight="251662336" behindDoc="0" locked="0" layoutInCell="1" allowOverlap="1" wp14:anchorId="06856433" wp14:editId="63830715">
                      <wp:simplePos x="0" y="0"/>
                      <wp:positionH relativeFrom="column">
                        <wp:posOffset>811530</wp:posOffset>
                      </wp:positionH>
                      <wp:positionV relativeFrom="paragraph">
                        <wp:posOffset>10795</wp:posOffset>
                      </wp:positionV>
                      <wp:extent cx="2178050" cy="0"/>
                      <wp:effectExtent l="0" t="0" r="0" b="0"/>
                      <wp:wrapNone/>
                      <wp:docPr id="12049102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1748A2" id="_x0000_t32" coordsize="21600,21600" o:spt="32" o:oned="t" path="m,l21600,21600e" filled="f">
                      <v:path arrowok="t" fillok="f" o:connecttype="none"/>
                      <o:lock v:ext="edit" shapetype="t"/>
                    </v:shapetype>
                    <v:shape id="Straight Arrow Connector 5" o:spid="_x0000_s1026" type="#_x0000_t32" style="position:absolute;margin-left:63.9pt;margin-top:.85pt;width:17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OmuAEAAFY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"/>
                  </w:pict>
                </mc:Fallback>
              </mc:AlternateContent>
            </w:r>
          </w:p>
        </w:tc>
      </w:tr>
    </w:tbl>
    <w:p w14:paraId="421DEA75" w14:textId="77777777" w:rsidR="0012071D" w:rsidRDefault="00FC32D8" w:rsidP="0012071D">
      <w:pPr>
        <w:shd w:val="clear" w:color="auto" w:fill="FFFFFF"/>
        <w:ind w:left="885" w:hanging="885"/>
        <w:jc w:val="center"/>
        <w:outlineLvl w:val="2"/>
        <w:rPr>
          <w:b/>
          <w:bCs/>
          <w:color w:val="000000" w:themeColor="text1"/>
          <w:szCs w:val="28"/>
        </w:rPr>
      </w:pPr>
      <w:r w:rsidRPr="0007631A">
        <w:rPr>
          <w:b/>
          <w:bCs/>
          <w:color w:val="000000" w:themeColor="text1"/>
          <w:szCs w:val="28"/>
        </w:rPr>
        <w:t>ĐỀ CƯƠNG GIỚI THIỆU</w:t>
      </w:r>
      <w:r w:rsidR="0012071D">
        <w:rPr>
          <w:b/>
          <w:bCs/>
          <w:color w:val="000000" w:themeColor="text1"/>
          <w:szCs w:val="28"/>
        </w:rPr>
        <w:t>, PHỔ BIẾN</w:t>
      </w:r>
    </w:p>
    <w:p w14:paraId="63B2C650" w14:textId="579999CB" w:rsidR="005772E4" w:rsidRPr="0012071D" w:rsidRDefault="005772E4" w:rsidP="0012071D">
      <w:pPr>
        <w:shd w:val="clear" w:color="auto" w:fill="FFFFFF"/>
        <w:ind w:left="885" w:hanging="885"/>
        <w:jc w:val="center"/>
        <w:outlineLvl w:val="2"/>
        <w:rPr>
          <w:b/>
          <w:bCs/>
          <w:color w:val="000000" w:themeColor="text1"/>
          <w:szCs w:val="28"/>
        </w:rPr>
      </w:pPr>
      <w:r w:rsidRPr="005772E4">
        <w:rPr>
          <w:b/>
          <w:bCs/>
          <w:color w:val="000000" w:themeColor="text1"/>
          <w:szCs w:val="28"/>
          <w:shd w:val="clear" w:color="auto" w:fill="FFFFFF"/>
        </w:rPr>
        <w:t xml:space="preserve">LUẬT VIỄN THÔNG </w:t>
      </w:r>
    </w:p>
    <w:p w14:paraId="2211995D" w14:textId="77777777" w:rsidR="005772E4" w:rsidRPr="0007631A" w:rsidRDefault="005772E4" w:rsidP="0012071D">
      <w:pPr>
        <w:ind w:left="885" w:hanging="885"/>
        <w:jc w:val="center"/>
        <w:rPr>
          <w:rFonts w:eastAsia="Calibri"/>
          <w:b/>
          <w:color w:val="000000" w:themeColor="text1"/>
          <w:szCs w:val="28"/>
          <w:lang w:val="fr-FR"/>
        </w:rPr>
      </w:pPr>
      <w:r w:rsidRPr="0007631A">
        <w:rPr>
          <w:rFonts w:eastAsia="Calibri"/>
          <w:noProof/>
          <w:color w:val="000000" w:themeColor="text1"/>
          <w:szCs w:val="28"/>
        </w:rPr>
        <mc:AlternateContent>
          <mc:Choice Requires="wps">
            <w:drawing>
              <wp:anchor distT="0" distB="0" distL="114300" distR="114300" simplePos="0" relativeHeight="251668480" behindDoc="0" locked="0" layoutInCell="1" allowOverlap="1" wp14:anchorId="509EC744" wp14:editId="764F4EA5">
                <wp:simplePos x="0" y="0"/>
                <wp:positionH relativeFrom="column">
                  <wp:posOffset>7429500</wp:posOffset>
                </wp:positionH>
                <wp:positionV relativeFrom="paragraph">
                  <wp:posOffset>-5715</wp:posOffset>
                </wp:positionV>
                <wp:extent cx="2057400" cy="0"/>
                <wp:effectExtent l="0" t="0" r="0" b="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F30D8"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"/>
            </w:pict>
          </mc:Fallback>
        </mc:AlternateContent>
      </w:r>
      <w:r w:rsidRPr="0007631A">
        <w:rPr>
          <w:b/>
          <w:i/>
          <w:color w:val="000000" w:themeColor="text1"/>
          <w:szCs w:val="28"/>
        </w:rPr>
        <w:t>(Tài liệu dành cho Báo cáo viên pháp luật</w:t>
      </w:r>
    </w:p>
    <w:p w14:paraId="43515408" w14:textId="76B86C66" w:rsidR="005772E4" w:rsidRPr="005772E4" w:rsidRDefault="005772E4" w:rsidP="0012071D">
      <w:pPr>
        <w:ind w:left="885" w:hanging="885"/>
        <w:jc w:val="center"/>
        <w:rPr>
          <w:b/>
          <w:i/>
          <w:color w:val="000000" w:themeColor="text1"/>
          <w:szCs w:val="28"/>
        </w:rPr>
      </w:pPr>
      <w:r w:rsidRPr="0007631A">
        <w:rPr>
          <w:noProof/>
          <w:color w:val="000000" w:themeColor="text1"/>
          <w:szCs w:val="28"/>
        </w:rPr>
        <mc:AlternateContent>
          <mc:Choice Requires="wps">
            <w:drawing>
              <wp:anchor distT="0" distB="0" distL="114300" distR="114300" simplePos="0" relativeHeight="251667456" behindDoc="0" locked="0" layoutInCell="1" allowOverlap="1" wp14:anchorId="5B891311" wp14:editId="34AD4838">
                <wp:simplePos x="0" y="0"/>
                <wp:positionH relativeFrom="column">
                  <wp:posOffset>7429500</wp:posOffset>
                </wp:positionH>
                <wp:positionV relativeFrom="paragraph">
                  <wp:posOffset>18415</wp:posOffset>
                </wp:positionV>
                <wp:extent cx="91440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F94FD"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"/>
            </w:pict>
          </mc:Fallback>
        </mc:AlternateContent>
      </w:r>
      <w:r w:rsidRPr="0007631A">
        <w:rPr>
          <w:b/>
          <w:i/>
          <w:color w:val="000000" w:themeColor="text1"/>
          <w:szCs w:val="28"/>
        </w:rPr>
        <w:t>các cấp trên địa bàn tỉnh Điện Biên)</w:t>
      </w:r>
    </w:p>
    <w:p w14:paraId="5C6EC786" w14:textId="77777777" w:rsidR="005772E4" w:rsidRPr="005772E4" w:rsidRDefault="005772E4" w:rsidP="005772E4">
      <w:pPr>
        <w:tabs>
          <w:tab w:val="left" w:pos="567"/>
        </w:tabs>
        <w:spacing w:before="100" w:after="100"/>
        <w:ind w:firstLine="709"/>
        <w:rPr>
          <w:color w:val="000000" w:themeColor="text1"/>
          <w:spacing w:val="-2"/>
          <w:sz w:val="16"/>
          <w:szCs w:val="16"/>
        </w:rPr>
      </w:pPr>
      <w:r w:rsidRPr="005772E4">
        <w:rPr>
          <w:b/>
          <w:bCs/>
          <w:noProof/>
          <w:color w:val="000000" w:themeColor="text1"/>
          <w:sz w:val="16"/>
          <w:szCs w:val="16"/>
        </w:rPr>
        <mc:AlternateContent>
          <mc:Choice Requires="wps">
            <w:drawing>
              <wp:anchor distT="0" distB="0" distL="114300" distR="114300" simplePos="0" relativeHeight="251665408" behindDoc="0" locked="0" layoutInCell="1" allowOverlap="1" wp14:anchorId="2F252B6B" wp14:editId="3FFF8336">
                <wp:simplePos x="0" y="0"/>
                <wp:positionH relativeFrom="column">
                  <wp:posOffset>2498148</wp:posOffset>
                </wp:positionH>
                <wp:positionV relativeFrom="paragraph">
                  <wp:posOffset>47625</wp:posOffset>
                </wp:positionV>
                <wp:extent cx="791845" cy="0"/>
                <wp:effectExtent l="0" t="0" r="27305" b="19050"/>
                <wp:wrapNone/>
                <wp:docPr id="10" name="Straight Connector 10"/>
                <wp:cNvGraphicFramePr/>
                <a:graphic xmlns:a="http://schemas.openxmlformats.org/drawingml/2006/main">
                  <a:graphicData uri="http://schemas.microsoft.com/office/word/2010/wordprocessingShape">
                    <wps:wsp>
                      <wps:cNvCnPr/>
                      <wps:spPr>
                        <a:xfrm>
                          <a:off x="0" y="0"/>
                          <a:ext cx="7918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889CCE"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7pt,3.75pt" to="259.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" strokecolor="windowText" strokeweight=".5pt">
                <v:stroke joinstyle="miter"/>
              </v:line>
            </w:pict>
          </mc:Fallback>
        </mc:AlternateContent>
      </w:r>
    </w:p>
    <w:p w14:paraId="41D2149C" w14:textId="04F7EE7C" w:rsidR="00FC32D8" w:rsidRPr="00517211" w:rsidRDefault="00B52F3A" w:rsidP="00B52F3A">
      <w:pPr>
        <w:widowControl w:val="0"/>
        <w:tabs>
          <w:tab w:val="left" w:pos="0"/>
          <w:tab w:val="left" w:pos="567"/>
        </w:tabs>
        <w:spacing w:before="120" w:after="120" w:line="264" w:lineRule="auto"/>
        <w:ind w:firstLine="709"/>
        <w:rPr>
          <w:spacing w:val="-8"/>
          <w:szCs w:val="28"/>
        </w:rPr>
      </w:pPr>
      <w:r w:rsidRPr="00517211">
        <w:rPr>
          <w:rFonts w:eastAsia="Times New Roman"/>
          <w:spacing w:val="-8"/>
          <w:szCs w:val="28"/>
        </w:rPr>
        <w:t xml:space="preserve">Luật Viễn thông </w:t>
      </w:r>
      <w:r w:rsidR="00E82F75" w:rsidRPr="00517211">
        <w:rPr>
          <w:rFonts w:eastAsia="Times New Roman"/>
          <w:spacing w:val="-8"/>
          <w:szCs w:val="28"/>
        </w:rPr>
        <w:t xml:space="preserve">số 24/2023/QH15 </w:t>
      </w:r>
      <w:r w:rsidRPr="00517211">
        <w:rPr>
          <w:rFonts w:eastAsia="Times New Roman"/>
          <w:spacing w:val="-8"/>
          <w:szCs w:val="28"/>
        </w:rPr>
        <w:t xml:space="preserve">được </w:t>
      </w:r>
      <w:r w:rsidRPr="00517211">
        <w:rPr>
          <w:spacing w:val="-8"/>
          <w:szCs w:val="28"/>
        </w:rPr>
        <w:t>Quốc hội nước Cộng hòa xã hội chủ nghĩa Việt Nam khóa XV, kỳ họp thứ 6 thông qua tại ngày 24/11/2023</w:t>
      </w:r>
      <w:r w:rsidR="00E82F75" w:rsidRPr="00517211">
        <w:rPr>
          <w:spacing w:val="-8"/>
          <w:szCs w:val="28"/>
        </w:rPr>
        <w:t xml:space="preserve"> (Luật Viễn thông năm 2023)</w:t>
      </w:r>
      <w:r w:rsidRPr="00517211">
        <w:rPr>
          <w:rFonts w:eastAsia="Times New Roman"/>
          <w:spacing w:val="-8"/>
          <w:szCs w:val="28"/>
        </w:rPr>
        <w:t xml:space="preserve">. Luật có </w:t>
      </w:r>
      <w:r w:rsidR="005772E4" w:rsidRPr="00517211">
        <w:rPr>
          <w:rFonts w:eastAsia="Times New Roman"/>
          <w:spacing w:val="-8"/>
          <w:szCs w:val="28"/>
        </w:rPr>
        <w:t>có hiệu lực thi hành từ ngày 01/7/2024 (các</w:t>
      </w:r>
      <w:r w:rsidR="005772E4" w:rsidRPr="00517211">
        <w:rPr>
          <w:rFonts w:eastAsia="Times New Roman"/>
          <w:spacing w:val="-8"/>
          <w:szCs w:val="28"/>
          <w:lang w:val="vi-VN"/>
        </w:rPr>
        <w:t xml:space="preserve"> </w:t>
      </w:r>
      <w:r w:rsidR="005772E4" w:rsidRPr="00517211">
        <w:rPr>
          <w:rFonts w:eastAsia="Times New Roman"/>
          <w:spacing w:val="-8"/>
          <w:szCs w:val="28"/>
        </w:rPr>
        <w:t>quy định về quản lý dịch vụ trung tâm dữ liệu, dịch vụ điện toán đám mây, dịch vụ viễn thông cơ bản trên Internet có hiệu lực từ ngày 01/01/2025)</w:t>
      </w:r>
      <w:r w:rsidR="008A424F" w:rsidRPr="00517211">
        <w:rPr>
          <w:rFonts w:eastAsia="Times New Roman"/>
          <w:spacing w:val="-8"/>
          <w:szCs w:val="28"/>
        </w:rPr>
        <w:t xml:space="preserve"> và thay thế Luật Viễn thông số 41/2009/QH12</w:t>
      </w:r>
      <w:r w:rsidR="00517211" w:rsidRPr="00517211">
        <w:rPr>
          <w:rFonts w:eastAsia="Times New Roman"/>
          <w:spacing w:val="-8"/>
          <w:szCs w:val="28"/>
        </w:rPr>
        <w:t xml:space="preserve"> (Luật Viễn thông năm 2009)</w:t>
      </w:r>
      <w:r w:rsidR="005772E4" w:rsidRPr="00517211">
        <w:rPr>
          <w:rFonts w:eastAsia="Times New Roman"/>
          <w:spacing w:val="-8"/>
          <w:szCs w:val="28"/>
        </w:rPr>
        <w:t>.</w:t>
      </w:r>
      <w:bookmarkEnd w:id="0"/>
      <w:r w:rsidR="005772E4" w:rsidRPr="00517211">
        <w:rPr>
          <w:rFonts w:eastAsia="Times New Roman"/>
          <w:spacing w:val="-8"/>
          <w:szCs w:val="28"/>
        </w:rPr>
        <w:t xml:space="preserve"> </w:t>
      </w:r>
      <w:r w:rsidR="00E70A95" w:rsidRPr="00517211">
        <w:rPr>
          <w:rFonts w:eastAsia="Times New Roman"/>
          <w:spacing w:val="-8"/>
          <w:szCs w:val="28"/>
        </w:rPr>
        <w:t xml:space="preserve">Luật gồm </w:t>
      </w:r>
      <w:r w:rsidR="00FC32D8" w:rsidRPr="00517211">
        <w:rPr>
          <w:rFonts w:eastAsia="Times New Roman"/>
          <w:color w:val="000000" w:themeColor="text1"/>
          <w:spacing w:val="-8"/>
          <w:szCs w:val="28"/>
        </w:rPr>
        <w:t>những nội dung cơ bản như sau:</w:t>
      </w:r>
    </w:p>
    <w:p w14:paraId="0DFD9A49" w14:textId="77777777" w:rsidR="005772E4" w:rsidRPr="004A023C" w:rsidRDefault="005772E4" w:rsidP="004A023C">
      <w:pPr>
        <w:tabs>
          <w:tab w:val="left" w:pos="567"/>
        </w:tabs>
        <w:spacing w:before="120" w:after="120" w:line="264" w:lineRule="auto"/>
        <w:ind w:firstLine="709"/>
        <w:rPr>
          <w:b/>
          <w:bCs/>
          <w:color w:val="000000" w:themeColor="text1"/>
          <w:szCs w:val="28"/>
          <w:lang w:val="vi-VN"/>
        </w:rPr>
      </w:pPr>
      <w:r w:rsidRPr="004A023C">
        <w:rPr>
          <w:b/>
          <w:bCs/>
          <w:color w:val="000000" w:themeColor="text1"/>
          <w:szCs w:val="28"/>
        </w:rPr>
        <w:tab/>
        <w:t>I. SỰ CẦN THIẾT BAN HÀNH LUẬT VIỄN THÔNG</w:t>
      </w:r>
      <w:r w:rsidRPr="004A023C">
        <w:rPr>
          <w:b/>
          <w:bCs/>
          <w:color w:val="000000" w:themeColor="text1"/>
          <w:szCs w:val="28"/>
          <w:lang w:val="vi-VN"/>
        </w:rPr>
        <w:t xml:space="preserve"> NĂM 2023</w:t>
      </w:r>
    </w:p>
    <w:p w14:paraId="5514952C"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t>Sau hơn 14 năm thực</w:t>
      </w:r>
      <w:r w:rsidRPr="004A023C">
        <w:rPr>
          <w:rFonts w:eastAsia="Times New Roman"/>
          <w:szCs w:val="28"/>
          <w:lang w:val="vi-VN"/>
        </w:rPr>
        <w:t xml:space="preserve"> hiện</w:t>
      </w:r>
      <w:r w:rsidRPr="004A023C">
        <w:rPr>
          <w:rFonts w:eastAsia="Times New Roman"/>
          <w:szCs w:val="28"/>
        </w:rPr>
        <w:t>, Luật Viễn thông năm 2009 đã tạo hành lang pháp lý thúc đẩy cạnh tranh, tạo điều kiện cho các doanh nghiệp tham gia thị trường viễn thông. Cơ sở hạ tầng viễn thông phát triển hiện đại, chất lượng dịch vụ được nâng cao, đáp ứng nhu cầu của người sử dụng, yêu cầu phát triển kinh tế - xã hội và góp phần bảo đảm an ninh, quốc phòng.</w:t>
      </w:r>
    </w:p>
    <w:p w14:paraId="11AB8ABC"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t>Bên cạnh kết quả đạt được, Luật Viễn thông năm 2009 đã bộc lộ những</w:t>
      </w:r>
      <w:r w:rsidRPr="004A023C">
        <w:rPr>
          <w:rFonts w:eastAsia="Times New Roman"/>
          <w:szCs w:val="28"/>
          <w:lang w:val="vi-VN"/>
        </w:rPr>
        <w:t xml:space="preserve"> hạn chế, bất cập, cần phải sửa đổi toàn diện để xây dựng hành lang pháp lý phù hợp với yêu cầu</w:t>
      </w:r>
      <w:r w:rsidRPr="004A023C">
        <w:rPr>
          <w:rFonts w:eastAsia="Times New Roman"/>
          <w:szCs w:val="28"/>
          <w:lang w:val="en-GB"/>
        </w:rPr>
        <w:t>, bối cảnh</w:t>
      </w:r>
      <w:r w:rsidRPr="004A023C">
        <w:rPr>
          <w:rFonts w:eastAsia="Times New Roman"/>
          <w:szCs w:val="28"/>
          <w:lang w:val="vi-VN"/>
        </w:rPr>
        <w:t xml:space="preserve"> mới</w:t>
      </w:r>
      <w:r w:rsidRPr="004A023C">
        <w:rPr>
          <w:rFonts w:eastAsia="Times New Roman"/>
          <w:szCs w:val="28"/>
          <w:lang w:val="en-GB"/>
        </w:rPr>
        <w:t>,</w:t>
      </w:r>
      <w:r w:rsidRPr="004A023C">
        <w:rPr>
          <w:rFonts w:eastAsia="Times New Roman"/>
          <w:szCs w:val="28"/>
          <w:lang w:val="vi-VN"/>
        </w:rPr>
        <w:t xml:space="preserve"> </w:t>
      </w:r>
      <w:r w:rsidRPr="004A023C">
        <w:rPr>
          <w:rFonts w:eastAsia="Times New Roman"/>
          <w:szCs w:val="28"/>
        </w:rPr>
        <w:t>cụ thể như sau:</w:t>
      </w:r>
    </w:p>
    <w:p w14:paraId="7CF6084A"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b/>
          <w:bCs/>
          <w:szCs w:val="28"/>
        </w:rPr>
        <w:tab/>
      </w:r>
      <w:r w:rsidRPr="004A023C">
        <w:rPr>
          <w:rFonts w:eastAsia="Times New Roman"/>
          <w:b/>
          <w:bCs/>
          <w:i/>
          <w:szCs w:val="28"/>
        </w:rPr>
        <w:t>Một là</w:t>
      </w:r>
      <w:r w:rsidRPr="004A023C">
        <w:rPr>
          <w:rFonts w:eastAsia="Times New Roman"/>
          <w:b/>
          <w:bCs/>
          <w:szCs w:val="28"/>
        </w:rPr>
        <w:t>,</w:t>
      </w:r>
      <w:r w:rsidRPr="004A023C">
        <w:rPr>
          <w:rFonts w:eastAsia="Times New Roman"/>
          <w:szCs w:val="28"/>
        </w:rPr>
        <w:t xml:space="preserve"> dưới tác động của cuộc Cách mạng công nghiệp lần thứ tư và xu thế chuyển đổi số, hạ tầng viễn thông vốn là hạ tầng thông tin liên lạc đã trở thành hạ tầng mới là hạ tầng số - hạ tầng của kinh tế số, xã hội số. </w:t>
      </w:r>
    </w:p>
    <w:p w14:paraId="05A8EF5B"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b/>
          <w:bCs/>
          <w:szCs w:val="28"/>
        </w:rPr>
        <w:tab/>
      </w:r>
      <w:r w:rsidRPr="004A023C">
        <w:rPr>
          <w:rFonts w:eastAsia="Times New Roman"/>
          <w:b/>
          <w:bCs/>
          <w:i/>
          <w:szCs w:val="28"/>
        </w:rPr>
        <w:t>Hai là</w:t>
      </w:r>
      <w:r w:rsidRPr="004A023C">
        <w:rPr>
          <w:rFonts w:eastAsia="Times New Roman"/>
          <w:b/>
          <w:bCs/>
          <w:szCs w:val="28"/>
        </w:rPr>
        <w:t>,</w:t>
      </w:r>
      <w:r w:rsidRPr="004A023C">
        <w:rPr>
          <w:rFonts w:eastAsia="Times New Roman"/>
          <w:szCs w:val="28"/>
        </w:rPr>
        <w:t xml:space="preserve"> dữ liệu trở thành tài nguyên quan trọng nhất của nền kinh tế số, là đầu vào mới của sản xuất nên cần có chính sách quản lý, phát triển hạ tầng trung tâm dữ liệu, điện toán đám mây là những thành phần quan trọng của hạ tầng số. </w:t>
      </w:r>
    </w:p>
    <w:p w14:paraId="3CF31BE6"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b/>
          <w:bCs/>
          <w:szCs w:val="28"/>
        </w:rPr>
        <w:tab/>
      </w:r>
      <w:r w:rsidRPr="004A023C">
        <w:rPr>
          <w:rFonts w:eastAsia="Times New Roman"/>
          <w:b/>
          <w:bCs/>
          <w:i/>
          <w:szCs w:val="28"/>
        </w:rPr>
        <w:t>Ba là</w:t>
      </w:r>
      <w:r w:rsidRPr="004A023C">
        <w:rPr>
          <w:rFonts w:eastAsia="Times New Roman"/>
          <w:b/>
          <w:bCs/>
          <w:szCs w:val="28"/>
        </w:rPr>
        <w:t>,</w:t>
      </w:r>
      <w:r w:rsidRPr="004A023C">
        <w:rPr>
          <w:rFonts w:eastAsia="Times New Roman"/>
          <w:szCs w:val="28"/>
        </w:rPr>
        <w:t xml:space="preserve"> sự hội tụ của viễn thông, công nghệ thông tin và gần đây là hội tụ với công nghệ số đã mở ra không gian mới, mô hình kinh doanh mới. </w:t>
      </w:r>
    </w:p>
    <w:p w14:paraId="558215FA"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r>
      <w:r w:rsidRPr="004A023C">
        <w:rPr>
          <w:rFonts w:eastAsia="Times New Roman"/>
          <w:b/>
          <w:bCs/>
          <w:i/>
          <w:szCs w:val="28"/>
        </w:rPr>
        <w:t>Bốn là</w:t>
      </w:r>
      <w:r w:rsidRPr="004A023C">
        <w:rPr>
          <w:rFonts w:eastAsia="Times New Roman"/>
          <w:b/>
          <w:bCs/>
          <w:szCs w:val="28"/>
        </w:rPr>
        <w:t>,</w:t>
      </w:r>
      <w:r w:rsidRPr="004A023C">
        <w:rPr>
          <w:rFonts w:eastAsia="Times New Roman"/>
          <w:szCs w:val="28"/>
        </w:rPr>
        <w:t xml:space="preserve"> giải quyết vấn đề quản lý các dịch vụ viễn thông trên Internet, dịch vụ viễn thông qua biên giới bảo đảm nguyên tắc quản lý bình đẳng giữa các dịch vụ viễn thông và bảo đảm an toàn, </w:t>
      </w:r>
      <w:proofErr w:type="gramStart"/>
      <w:r w:rsidRPr="004A023C">
        <w:rPr>
          <w:rFonts w:eastAsia="Times New Roman"/>
          <w:szCs w:val="28"/>
        </w:rPr>
        <w:t>an</w:t>
      </w:r>
      <w:proofErr w:type="gramEnd"/>
      <w:r w:rsidRPr="004A023C">
        <w:rPr>
          <w:rFonts w:eastAsia="Times New Roman"/>
          <w:szCs w:val="28"/>
        </w:rPr>
        <w:t xml:space="preserve"> ninh. </w:t>
      </w:r>
    </w:p>
    <w:p w14:paraId="7A920656" w14:textId="77777777" w:rsidR="005772E4" w:rsidRPr="004A023C" w:rsidRDefault="005772E4" w:rsidP="004A023C">
      <w:pPr>
        <w:widowControl w:val="0"/>
        <w:tabs>
          <w:tab w:val="left" w:pos="0"/>
          <w:tab w:val="left" w:pos="567"/>
        </w:tabs>
        <w:spacing w:before="120" w:after="120" w:line="264" w:lineRule="auto"/>
        <w:ind w:firstLine="709"/>
        <w:rPr>
          <w:rFonts w:eastAsia="Times New Roman"/>
          <w:color w:val="000000" w:themeColor="text1"/>
          <w:szCs w:val="28"/>
        </w:rPr>
      </w:pPr>
      <w:r w:rsidRPr="004A023C">
        <w:rPr>
          <w:rFonts w:eastAsia="Times New Roman"/>
          <w:b/>
          <w:bCs/>
          <w:szCs w:val="28"/>
        </w:rPr>
        <w:tab/>
      </w:r>
      <w:r w:rsidRPr="004A023C">
        <w:rPr>
          <w:rFonts w:eastAsia="Times New Roman"/>
          <w:b/>
          <w:bCs/>
          <w:i/>
          <w:szCs w:val="28"/>
        </w:rPr>
        <w:t>Năm là</w:t>
      </w:r>
      <w:r w:rsidRPr="004A023C">
        <w:rPr>
          <w:rFonts w:eastAsia="Times New Roman"/>
          <w:b/>
          <w:bCs/>
          <w:szCs w:val="28"/>
        </w:rPr>
        <w:t>,</w:t>
      </w:r>
      <w:r w:rsidRPr="004A023C">
        <w:rPr>
          <w:rFonts w:eastAsia="Times New Roman"/>
          <w:szCs w:val="28"/>
        </w:rPr>
        <w:t xml:space="preserve"> </w:t>
      </w:r>
      <w:r w:rsidRPr="004A023C">
        <w:rPr>
          <w:rFonts w:eastAsia="Times New Roman"/>
          <w:color w:val="000000" w:themeColor="text1"/>
          <w:szCs w:val="28"/>
        </w:rPr>
        <w:t xml:space="preserve">bảo đảm phù hợp với các luật hiện hành của Việt Nam và cam kết trong điều ước quốc tế có liên quan mà Việt Nam là thành viên. </w:t>
      </w:r>
    </w:p>
    <w:p w14:paraId="4F0A0E5F" w14:textId="55C2135A" w:rsidR="005772E4" w:rsidRPr="004A023C" w:rsidRDefault="008A424F" w:rsidP="004A023C">
      <w:pPr>
        <w:widowControl w:val="0"/>
        <w:tabs>
          <w:tab w:val="left" w:pos="0"/>
          <w:tab w:val="left" w:pos="567"/>
        </w:tabs>
        <w:spacing w:before="120" w:after="120" w:line="264" w:lineRule="auto"/>
        <w:ind w:firstLine="709"/>
        <w:rPr>
          <w:rFonts w:eastAsia="Times New Roman"/>
          <w:spacing w:val="2"/>
          <w:szCs w:val="28"/>
        </w:rPr>
      </w:pPr>
      <w:r w:rsidRPr="004A023C">
        <w:rPr>
          <w:rFonts w:eastAsia="Times New Roman"/>
          <w:spacing w:val="2"/>
          <w:szCs w:val="28"/>
        </w:rPr>
        <w:t xml:space="preserve">Không những thể, </w:t>
      </w:r>
      <w:r w:rsidR="005772E4" w:rsidRPr="004A023C">
        <w:rPr>
          <w:rFonts w:eastAsia="Times New Roman"/>
          <w:spacing w:val="2"/>
          <w:szCs w:val="28"/>
        </w:rPr>
        <w:t xml:space="preserve">từ năm 2010 đến nay, Việt Nam đã tham gia nhiều hiệp </w:t>
      </w:r>
      <w:r w:rsidR="005772E4" w:rsidRPr="004A023C">
        <w:rPr>
          <w:rFonts w:eastAsia="Times New Roman"/>
          <w:spacing w:val="2"/>
          <w:szCs w:val="28"/>
        </w:rPr>
        <w:lastRenderedPageBreak/>
        <w:t>định thương mại tự do, đặc biệt là các hiệp định thương mại tự do thế hệ mới như Hiệp định đối tác toàn diện và tiến bộ xuyên Thái Bình Dương (CPTPP), Hiệp định thương mại tự do Việt Nam - EU (EVFTA)..., với những cam kết mới và cao hơn so với các cam kết của Việt Nam khi gia nhập Tổ chức Thương mại Thế giới (WTO). Môi trường pháp luật chung cũng có nhiều thay đổi, từ sau năm 2010, Việt Nam tiếp tục hoàn thiện thể chế và</w:t>
      </w:r>
      <w:r w:rsidR="005772E4" w:rsidRPr="004A023C">
        <w:rPr>
          <w:rFonts w:eastAsia="Times New Roman"/>
          <w:spacing w:val="2"/>
          <w:szCs w:val="28"/>
          <w:lang w:val="vi-VN"/>
        </w:rPr>
        <w:t xml:space="preserve"> ban hành nhiều đạo luật cơ bản </w:t>
      </w:r>
      <w:r w:rsidR="005772E4" w:rsidRPr="004A023C">
        <w:rPr>
          <w:rFonts w:eastAsia="Times New Roman"/>
          <w:spacing w:val="2"/>
          <w:szCs w:val="28"/>
        </w:rPr>
        <w:t>như</w:t>
      </w:r>
      <w:r w:rsidR="005772E4" w:rsidRPr="004A023C">
        <w:rPr>
          <w:rFonts w:eastAsia="Times New Roman"/>
          <w:spacing w:val="2"/>
          <w:szCs w:val="28"/>
          <w:lang w:val="vi-VN"/>
        </w:rPr>
        <w:t>:</w:t>
      </w:r>
      <w:r w:rsidR="005772E4" w:rsidRPr="004A023C">
        <w:rPr>
          <w:rFonts w:eastAsia="Times New Roman"/>
          <w:spacing w:val="2"/>
          <w:szCs w:val="28"/>
        </w:rPr>
        <w:t xml:space="preserve"> Luật Doanh nghiệp, Luật Đầu tư, Luật Cạnh tranh, Luật Quy hoạch, Luật Quản lý và sử dụng tài sản công, Luật Đấu giá tài sản, Luật Giá… Các</w:t>
      </w:r>
      <w:r w:rsidR="005772E4" w:rsidRPr="004A023C">
        <w:rPr>
          <w:rFonts w:eastAsia="Times New Roman"/>
          <w:spacing w:val="2"/>
          <w:szCs w:val="28"/>
          <w:lang w:val="vi-VN"/>
        </w:rPr>
        <w:t xml:space="preserve"> Luật nêu trên </w:t>
      </w:r>
      <w:r w:rsidR="005772E4" w:rsidRPr="004A023C">
        <w:rPr>
          <w:rFonts w:eastAsia="Times New Roman"/>
          <w:spacing w:val="2"/>
          <w:szCs w:val="28"/>
        </w:rPr>
        <w:t>đã được ban hành mới</w:t>
      </w:r>
      <w:r w:rsidR="005772E4" w:rsidRPr="004A023C">
        <w:rPr>
          <w:rFonts w:eastAsia="Times New Roman"/>
          <w:spacing w:val="2"/>
          <w:szCs w:val="28"/>
          <w:lang w:val="vi-VN"/>
        </w:rPr>
        <w:t xml:space="preserve"> hoặc</w:t>
      </w:r>
      <w:r w:rsidR="005772E4" w:rsidRPr="004A023C">
        <w:rPr>
          <w:rFonts w:eastAsia="Times New Roman"/>
          <w:spacing w:val="2"/>
          <w:szCs w:val="28"/>
        </w:rPr>
        <w:t xml:space="preserve"> sửa đổi, bổ sung có các nội dung liên quan đến lĩnh vực viễn thông</w:t>
      </w:r>
      <w:r w:rsidR="005772E4" w:rsidRPr="004A023C">
        <w:rPr>
          <w:rFonts w:eastAsia="Times New Roman"/>
          <w:spacing w:val="2"/>
          <w:szCs w:val="28"/>
          <w:lang w:val="vi-VN"/>
        </w:rPr>
        <w:t>.</w:t>
      </w:r>
      <w:r w:rsidR="005772E4" w:rsidRPr="004A023C">
        <w:rPr>
          <w:rFonts w:eastAsia="Times New Roman"/>
          <w:spacing w:val="2"/>
          <w:szCs w:val="28"/>
        </w:rPr>
        <w:t xml:space="preserve"> Do đó, Luật Viễn thông cần được xem xét, điều chỉnh để bảo đảm tính đồng bộ, tính thống nhất của hệ thống pháp luật.</w:t>
      </w:r>
    </w:p>
    <w:p w14:paraId="20DEFC6C" w14:textId="77777777" w:rsidR="00E61D72" w:rsidRPr="00E61D72" w:rsidRDefault="00E61D72" w:rsidP="004A023C">
      <w:pPr>
        <w:widowControl w:val="0"/>
        <w:tabs>
          <w:tab w:val="left" w:pos="0"/>
          <w:tab w:val="left" w:pos="567"/>
        </w:tabs>
        <w:spacing w:before="120" w:after="120" w:line="264" w:lineRule="auto"/>
        <w:ind w:firstLine="709"/>
        <w:rPr>
          <w:rFonts w:eastAsia="Times New Roman"/>
          <w:b/>
          <w:color w:val="000000" w:themeColor="text1"/>
          <w:szCs w:val="28"/>
        </w:rPr>
      </w:pPr>
      <w:r w:rsidRPr="00E61D72">
        <w:rPr>
          <w:rFonts w:eastAsia="Times New Roman"/>
          <w:color w:val="000000" w:themeColor="text1"/>
          <w:szCs w:val="28"/>
        </w:rPr>
        <w:tab/>
      </w:r>
      <w:r w:rsidRPr="00E61D72">
        <w:rPr>
          <w:rFonts w:eastAsia="Times New Roman"/>
          <w:b/>
          <w:color w:val="000000" w:themeColor="text1"/>
          <w:szCs w:val="28"/>
        </w:rPr>
        <w:t>II. QUAN ĐIỂM, MỤC TIÊU CHÍNH SÁCH</w:t>
      </w:r>
    </w:p>
    <w:p w14:paraId="25867096" w14:textId="77777777" w:rsidR="00E61D72" w:rsidRPr="00E61D72" w:rsidRDefault="00E61D72" w:rsidP="004A023C">
      <w:pPr>
        <w:widowControl w:val="0"/>
        <w:tabs>
          <w:tab w:val="left" w:pos="0"/>
          <w:tab w:val="left" w:pos="567"/>
        </w:tabs>
        <w:spacing w:before="120" w:after="120" w:line="264" w:lineRule="auto"/>
        <w:ind w:firstLine="709"/>
        <w:rPr>
          <w:rFonts w:eastAsia="Times New Roman"/>
          <w:bCs/>
          <w:color w:val="000000" w:themeColor="text1"/>
          <w:szCs w:val="28"/>
        </w:rPr>
      </w:pPr>
      <w:r w:rsidRPr="00E61D72">
        <w:rPr>
          <w:rFonts w:eastAsia="Times New Roman"/>
          <w:b/>
          <w:bCs/>
          <w:color w:val="000000" w:themeColor="text1"/>
          <w:szCs w:val="28"/>
        </w:rPr>
        <w:tab/>
        <w:t xml:space="preserve">1. </w:t>
      </w:r>
      <w:r w:rsidRPr="00E61D72">
        <w:rPr>
          <w:rFonts w:eastAsia="Times New Roman"/>
          <w:bCs/>
          <w:color w:val="000000" w:themeColor="text1"/>
          <w:szCs w:val="28"/>
        </w:rPr>
        <w:t>Thể chế hóa đầy đủ, đúng chủ trương của Đảng về phát triển kinh tế thị trường có sự điều tiết của nhà nước trong hoạt động viễn thông, phát triển hạ tầng viễn thông tạo nền tảng cho phát triển kinh tế số, xã hội số, Chính phủ số.</w:t>
      </w:r>
    </w:p>
    <w:p w14:paraId="3199EA8F" w14:textId="77777777" w:rsidR="00E61D72" w:rsidRPr="00E61D72" w:rsidRDefault="00E61D72" w:rsidP="004A023C">
      <w:pPr>
        <w:widowControl w:val="0"/>
        <w:tabs>
          <w:tab w:val="left" w:pos="0"/>
          <w:tab w:val="left" w:pos="567"/>
        </w:tabs>
        <w:spacing w:before="120" w:after="120" w:line="264" w:lineRule="auto"/>
        <w:ind w:firstLine="709"/>
        <w:rPr>
          <w:rFonts w:eastAsia="Times New Roman"/>
          <w:bCs/>
          <w:color w:val="000000" w:themeColor="text1"/>
          <w:szCs w:val="28"/>
        </w:rPr>
      </w:pPr>
      <w:r w:rsidRPr="00E61D72">
        <w:rPr>
          <w:rFonts w:eastAsia="Times New Roman"/>
          <w:bCs/>
          <w:color w:val="000000" w:themeColor="text1"/>
          <w:szCs w:val="28"/>
        </w:rPr>
        <w:tab/>
      </w:r>
      <w:r w:rsidRPr="00E61D72">
        <w:rPr>
          <w:rFonts w:eastAsia="Times New Roman"/>
          <w:b/>
          <w:bCs/>
          <w:color w:val="000000" w:themeColor="text1"/>
          <w:szCs w:val="28"/>
        </w:rPr>
        <w:t>2.</w:t>
      </w:r>
      <w:r w:rsidRPr="00E61D72">
        <w:rPr>
          <w:rFonts w:eastAsia="Times New Roman"/>
          <w:bCs/>
          <w:color w:val="000000" w:themeColor="text1"/>
          <w:szCs w:val="28"/>
        </w:rPr>
        <w:t xml:space="preserve"> Khắc phục những vướng mắc, bất cập trong Luật Viễn thông năm 2009; bổ sung quy định đối với các nội dung mới, phù hợp với xu thế phát triển.</w:t>
      </w:r>
    </w:p>
    <w:p w14:paraId="41FCF8BB" w14:textId="5BD18407" w:rsidR="00E61D72" w:rsidRPr="004A023C" w:rsidRDefault="00E61D72" w:rsidP="004A023C">
      <w:pPr>
        <w:widowControl w:val="0"/>
        <w:tabs>
          <w:tab w:val="left" w:pos="0"/>
          <w:tab w:val="left" w:pos="567"/>
        </w:tabs>
        <w:spacing w:before="120" w:after="120" w:line="264" w:lineRule="auto"/>
        <w:ind w:firstLine="709"/>
        <w:rPr>
          <w:rFonts w:eastAsia="Times New Roman"/>
          <w:bCs/>
          <w:color w:val="000000" w:themeColor="text1"/>
          <w:szCs w:val="28"/>
        </w:rPr>
      </w:pPr>
      <w:r w:rsidRPr="00E61D72">
        <w:rPr>
          <w:rFonts w:eastAsia="Times New Roman"/>
          <w:bCs/>
          <w:color w:val="000000" w:themeColor="text1"/>
          <w:szCs w:val="28"/>
        </w:rPr>
        <w:tab/>
      </w:r>
      <w:r w:rsidRPr="00E61D72">
        <w:rPr>
          <w:rFonts w:eastAsia="Times New Roman"/>
          <w:b/>
          <w:bCs/>
          <w:color w:val="000000" w:themeColor="text1"/>
          <w:szCs w:val="28"/>
        </w:rPr>
        <w:t>3.</w:t>
      </w:r>
      <w:r w:rsidRPr="00E61D72">
        <w:rPr>
          <w:rFonts w:eastAsia="Times New Roman"/>
          <w:bCs/>
          <w:i/>
          <w:color w:val="000000" w:themeColor="text1"/>
          <w:szCs w:val="28"/>
        </w:rPr>
        <w:t xml:space="preserve"> </w:t>
      </w:r>
      <w:r w:rsidRPr="00E61D72">
        <w:rPr>
          <w:rFonts w:eastAsia="Times New Roman"/>
          <w:bCs/>
          <w:color w:val="000000" w:themeColor="text1"/>
          <w:szCs w:val="28"/>
        </w:rPr>
        <w:t>Bảo đảm tính thống nhất, đồng bộ, khả thi của Luật này với hệ thống pháp luật, phù hợp với các cam kết quốc tế mà Việt Nam là thành viên, đơn giản hóa thủ tục hành chính.</w:t>
      </w:r>
    </w:p>
    <w:p w14:paraId="30DACB1E" w14:textId="0FC2E5C6" w:rsidR="005772E4" w:rsidRPr="004A023C" w:rsidRDefault="005772E4" w:rsidP="004A023C">
      <w:pPr>
        <w:widowControl w:val="0"/>
        <w:tabs>
          <w:tab w:val="left" w:pos="0"/>
          <w:tab w:val="left" w:pos="567"/>
        </w:tabs>
        <w:spacing w:before="120" w:after="120" w:line="264" w:lineRule="auto"/>
        <w:ind w:firstLine="709"/>
        <w:rPr>
          <w:rFonts w:eastAsia="Times New Roman"/>
          <w:b/>
          <w:color w:val="000000" w:themeColor="text1"/>
          <w:szCs w:val="28"/>
        </w:rPr>
      </w:pPr>
      <w:r w:rsidRPr="004A023C">
        <w:rPr>
          <w:rFonts w:eastAsia="Times New Roman"/>
          <w:b/>
          <w:color w:val="000000" w:themeColor="text1"/>
          <w:szCs w:val="28"/>
        </w:rPr>
        <w:t>I</w:t>
      </w:r>
      <w:r w:rsidR="00E61D72" w:rsidRPr="004A023C">
        <w:rPr>
          <w:rFonts w:eastAsia="Times New Roman"/>
          <w:b/>
          <w:color w:val="000000" w:themeColor="text1"/>
          <w:szCs w:val="28"/>
        </w:rPr>
        <w:t>I</w:t>
      </w:r>
      <w:r w:rsidRPr="004A023C">
        <w:rPr>
          <w:rFonts w:eastAsia="Times New Roman"/>
          <w:b/>
          <w:color w:val="000000" w:themeColor="text1"/>
          <w:szCs w:val="28"/>
        </w:rPr>
        <w:t>I. BỐ CỤC</w:t>
      </w:r>
      <w:r w:rsidR="008A424F" w:rsidRPr="004A023C">
        <w:rPr>
          <w:rFonts w:eastAsia="Times New Roman"/>
          <w:b/>
          <w:color w:val="000000" w:themeColor="text1"/>
          <w:szCs w:val="28"/>
        </w:rPr>
        <w:t xml:space="preserve"> CỦA LUẬT</w:t>
      </w:r>
    </w:p>
    <w:p w14:paraId="3D27E5E9" w14:textId="77777777" w:rsidR="005C3074" w:rsidRPr="004A023C" w:rsidRDefault="005772E4" w:rsidP="004A023C">
      <w:pPr>
        <w:spacing w:before="120" w:after="120" w:line="264" w:lineRule="auto"/>
        <w:ind w:firstLine="709"/>
        <w:rPr>
          <w:szCs w:val="28"/>
        </w:rPr>
      </w:pPr>
      <w:r w:rsidRPr="004A023C">
        <w:rPr>
          <w:szCs w:val="28"/>
        </w:rPr>
        <w:t xml:space="preserve">Luật </w:t>
      </w:r>
      <w:r w:rsidR="005C3074" w:rsidRPr="004A023C">
        <w:rPr>
          <w:szCs w:val="28"/>
        </w:rPr>
        <w:t xml:space="preserve">Viễn thông năm 2023 </w:t>
      </w:r>
      <w:r w:rsidRPr="004A023C">
        <w:rPr>
          <w:szCs w:val="28"/>
        </w:rPr>
        <w:t>gồm 10 chương, 73 điều, cụ thể là:</w:t>
      </w:r>
    </w:p>
    <w:p w14:paraId="0A559D44" w14:textId="061759BF" w:rsidR="005C3074" w:rsidRPr="004A023C" w:rsidRDefault="00107A37" w:rsidP="004A023C">
      <w:pPr>
        <w:spacing w:before="120" w:after="120" w:line="264" w:lineRule="auto"/>
        <w:ind w:firstLine="709"/>
        <w:rPr>
          <w:szCs w:val="28"/>
        </w:rPr>
      </w:pPr>
      <w:r w:rsidRPr="004A023C">
        <w:rPr>
          <w:b/>
          <w:bCs/>
          <w:szCs w:val="28"/>
        </w:rPr>
        <w:t xml:space="preserve">1. </w:t>
      </w:r>
      <w:r w:rsidR="005772E4" w:rsidRPr="004A023C">
        <w:rPr>
          <w:b/>
          <w:bCs/>
          <w:szCs w:val="28"/>
        </w:rPr>
        <w:t>Chương I. Những quy định chung</w:t>
      </w:r>
      <w:r w:rsidR="005772E4" w:rsidRPr="004A023C">
        <w:rPr>
          <w:szCs w:val="28"/>
        </w:rPr>
        <w:t>, gồm 09 điều (</w:t>
      </w:r>
      <w:r w:rsidR="005772E4" w:rsidRPr="004A023C">
        <w:rPr>
          <w:i/>
          <w:iCs/>
          <w:szCs w:val="28"/>
        </w:rPr>
        <w:t>từ Điều 1 đến Điều 9)</w:t>
      </w:r>
      <w:r w:rsidR="005C3074" w:rsidRPr="004A023C">
        <w:rPr>
          <w:i/>
          <w:iCs/>
          <w:szCs w:val="28"/>
        </w:rPr>
        <w:t xml:space="preserve"> </w:t>
      </w:r>
      <w:r w:rsidR="005C3074" w:rsidRPr="004A023C">
        <w:rPr>
          <w:szCs w:val="28"/>
        </w:rPr>
        <w:t>quy định về: (1) Phạm vi điều chỉnh; (2) Đối tượng áp dụng; (3) Giải thích từ</w:t>
      </w:r>
      <w:r w:rsidR="005C3074" w:rsidRPr="004A023C">
        <w:rPr>
          <w:szCs w:val="28"/>
        </w:rPr>
        <w:br/>
        <w:t>ngữ; (4) Chính sách của Nhà nước về viễn thông; (5) Bảo đảm an toàn cơ sở hạ</w:t>
      </w:r>
      <w:r w:rsidR="005C3074" w:rsidRPr="004A023C">
        <w:rPr>
          <w:szCs w:val="28"/>
        </w:rPr>
        <w:br/>
        <w:t>tầng viễn thông, an toàn thông tin mạng và an ninh thông tin; (6) Bảo đảm bí mật</w:t>
      </w:r>
      <w:r w:rsidR="005C3074" w:rsidRPr="004A023C">
        <w:rPr>
          <w:szCs w:val="28"/>
        </w:rPr>
        <w:br/>
        <w:t>thông tin; (7) Thông tin ưu tiên truyền qua mạng viễn thông; (8) Quy hoạch phát</w:t>
      </w:r>
      <w:r w:rsidR="005C3074" w:rsidRPr="004A023C">
        <w:rPr>
          <w:szCs w:val="28"/>
        </w:rPr>
        <w:br/>
        <w:t>triển viễn thông quốc gia; (9) Các hành vi bị nghiêm cấm trong hoạt động viễn</w:t>
      </w:r>
      <w:r w:rsidR="005C3074" w:rsidRPr="004A023C">
        <w:rPr>
          <w:szCs w:val="28"/>
        </w:rPr>
        <w:br/>
        <w:t>thông.</w:t>
      </w:r>
    </w:p>
    <w:p w14:paraId="07C54C98" w14:textId="2484F19A" w:rsidR="00107A37" w:rsidRPr="004A023C" w:rsidRDefault="00107A37" w:rsidP="004A023C">
      <w:pPr>
        <w:spacing w:before="120" w:after="120" w:line="264" w:lineRule="auto"/>
        <w:ind w:firstLine="709"/>
        <w:rPr>
          <w:szCs w:val="28"/>
        </w:rPr>
      </w:pPr>
      <w:r w:rsidRPr="004A023C">
        <w:rPr>
          <w:b/>
          <w:bCs/>
          <w:szCs w:val="28"/>
        </w:rPr>
        <w:t xml:space="preserve">2. </w:t>
      </w:r>
      <w:r w:rsidR="005772E4" w:rsidRPr="004A023C">
        <w:rPr>
          <w:b/>
          <w:bCs/>
          <w:szCs w:val="28"/>
        </w:rPr>
        <w:t xml:space="preserve">Chương II. Kinh doanh viễn thông, </w:t>
      </w:r>
      <w:r w:rsidR="005772E4" w:rsidRPr="004A023C">
        <w:rPr>
          <w:szCs w:val="28"/>
        </w:rPr>
        <w:t>gồm</w:t>
      </w:r>
      <w:r w:rsidR="004A023C">
        <w:rPr>
          <w:szCs w:val="28"/>
        </w:rPr>
        <w:t xml:space="preserve"> 3 mục,</w:t>
      </w:r>
      <w:r w:rsidR="005772E4" w:rsidRPr="004A023C">
        <w:rPr>
          <w:szCs w:val="28"/>
        </w:rPr>
        <w:t xml:space="preserve"> 20 </w:t>
      </w:r>
      <w:r w:rsidR="005772E4" w:rsidRPr="004A023C">
        <w:rPr>
          <w:i/>
          <w:iCs/>
          <w:szCs w:val="28"/>
        </w:rPr>
        <w:t>điều (từ Điều 10 đến Điều 29)</w:t>
      </w:r>
      <w:r w:rsidR="005C3074" w:rsidRPr="004A023C">
        <w:rPr>
          <w:szCs w:val="28"/>
        </w:rPr>
        <w:t xml:space="preserve"> </w:t>
      </w:r>
      <w:r w:rsidRPr="004A023C">
        <w:rPr>
          <w:szCs w:val="28"/>
        </w:rPr>
        <w:t xml:space="preserve">cụ thể: </w:t>
      </w:r>
    </w:p>
    <w:p w14:paraId="0F86CA7E" w14:textId="3C0159C7" w:rsidR="00E61D72" w:rsidRPr="004A023C" w:rsidRDefault="00107A37" w:rsidP="004A023C">
      <w:pPr>
        <w:spacing w:before="120" w:after="120" w:line="264" w:lineRule="auto"/>
        <w:ind w:firstLine="709"/>
        <w:rPr>
          <w:szCs w:val="28"/>
        </w:rPr>
      </w:pPr>
      <w:r w:rsidRPr="004A023C">
        <w:rPr>
          <w:b/>
          <w:bCs/>
          <w:i/>
          <w:iCs/>
          <w:szCs w:val="28"/>
        </w:rPr>
        <w:t>- Mục 1: Đầu tư, kinh doanh viễn thông</w:t>
      </w:r>
      <w:r w:rsidRPr="004A023C">
        <w:rPr>
          <w:szCs w:val="28"/>
        </w:rPr>
        <w:t>, quy định về: (1) Hình thức kinh</w:t>
      </w:r>
      <w:r w:rsidR="00E61D72" w:rsidRPr="004A023C">
        <w:rPr>
          <w:szCs w:val="28"/>
        </w:rPr>
        <w:t xml:space="preserve"> </w:t>
      </w:r>
      <w:r w:rsidRPr="004A023C">
        <w:rPr>
          <w:szCs w:val="28"/>
        </w:rPr>
        <w:t>doanh viễn thông; (2) Sở hữu trong kinh doanh dịch vụ viễn thông; (3) Đầu tư</w:t>
      </w:r>
      <w:r w:rsidR="00E61D72" w:rsidRPr="004A023C">
        <w:rPr>
          <w:szCs w:val="28"/>
        </w:rPr>
        <w:t xml:space="preserve"> </w:t>
      </w:r>
      <w:r w:rsidRPr="004A023C">
        <w:rPr>
          <w:szCs w:val="28"/>
        </w:rPr>
        <w:t>trong kinh doanh dịch vụ viễn thông; (4) Quyền, nghĩa vụ của doanh nghiệp viễn</w:t>
      </w:r>
      <w:r w:rsidR="00E61D72" w:rsidRPr="004A023C">
        <w:rPr>
          <w:szCs w:val="28"/>
        </w:rPr>
        <w:t xml:space="preserve"> </w:t>
      </w:r>
      <w:r w:rsidRPr="004A023C">
        <w:rPr>
          <w:szCs w:val="28"/>
        </w:rPr>
        <w:t>thông; (5) Quyền, nghĩa vụ của đại lý dịch vụ viễn thông; (6) Quyền, nghĩa vụ</w:t>
      </w:r>
      <w:r w:rsidR="00E61D72" w:rsidRPr="004A023C">
        <w:rPr>
          <w:szCs w:val="28"/>
        </w:rPr>
        <w:t xml:space="preserve"> </w:t>
      </w:r>
      <w:r w:rsidRPr="004A023C">
        <w:rPr>
          <w:szCs w:val="28"/>
        </w:rPr>
        <w:t>của người sử dụng dịch vụ viễn thông, thuê bao viễn thông;(7)</w:t>
      </w:r>
      <w:r w:rsidR="00E61D72" w:rsidRPr="004A023C">
        <w:rPr>
          <w:szCs w:val="28"/>
        </w:rPr>
        <w:t xml:space="preserve"> </w:t>
      </w:r>
      <w:r w:rsidRPr="004A023C">
        <w:rPr>
          <w:szCs w:val="28"/>
        </w:rPr>
        <w:t>Hoạt động bán</w:t>
      </w:r>
      <w:r w:rsidR="00E61D72" w:rsidRPr="004A023C">
        <w:rPr>
          <w:szCs w:val="28"/>
        </w:rPr>
        <w:t xml:space="preserve"> </w:t>
      </w:r>
      <w:r w:rsidRPr="004A023C">
        <w:rPr>
          <w:szCs w:val="28"/>
        </w:rPr>
        <w:t>buôn trong viễn thông; (8) Doanh nghiệp viễn thông có vị trí thống lĩnh thị</w:t>
      </w:r>
      <w:r w:rsidR="00E61D72" w:rsidRPr="004A023C">
        <w:rPr>
          <w:szCs w:val="28"/>
        </w:rPr>
        <w:t xml:space="preserve"> </w:t>
      </w:r>
      <w:r w:rsidRPr="004A023C">
        <w:rPr>
          <w:szCs w:val="28"/>
        </w:rPr>
        <w:t>trường, nhóm doanh nghiệp viễn thông có vị trí thống lĩnh thị trường.</w:t>
      </w:r>
    </w:p>
    <w:p w14:paraId="7A32E818" w14:textId="71559C60" w:rsidR="004A023C" w:rsidRPr="004A023C" w:rsidRDefault="00107A37" w:rsidP="004A023C">
      <w:pPr>
        <w:spacing w:before="120" w:after="120" w:line="264" w:lineRule="auto"/>
        <w:ind w:firstLine="709"/>
        <w:rPr>
          <w:szCs w:val="28"/>
        </w:rPr>
      </w:pPr>
      <w:r w:rsidRPr="004A023C">
        <w:rPr>
          <w:b/>
          <w:bCs/>
          <w:i/>
          <w:iCs/>
          <w:szCs w:val="28"/>
        </w:rPr>
        <w:lastRenderedPageBreak/>
        <w:t>- Mục 2: Thiết lập mạng viễn thông và cung cấp dịch vụ viễn</w:t>
      </w:r>
      <w:r w:rsidR="004A023C" w:rsidRPr="004A023C">
        <w:rPr>
          <w:i/>
          <w:iCs/>
          <w:szCs w:val="28"/>
        </w:rPr>
        <w:t>,</w:t>
      </w:r>
      <w:r w:rsidR="004A023C">
        <w:rPr>
          <w:szCs w:val="28"/>
        </w:rPr>
        <w:t xml:space="preserve"> </w:t>
      </w:r>
      <w:r w:rsidRPr="004A023C">
        <w:rPr>
          <w:szCs w:val="28"/>
        </w:rPr>
        <w:t>quy</w:t>
      </w:r>
      <w:r w:rsidR="004A023C">
        <w:rPr>
          <w:szCs w:val="28"/>
        </w:rPr>
        <w:t xml:space="preserve"> </w:t>
      </w:r>
      <w:r w:rsidRPr="004A023C">
        <w:rPr>
          <w:szCs w:val="28"/>
        </w:rPr>
        <w:t>định về: (1) Thiết bị đầu cuối, mạng nội bộ; (2) Thiết lập mạng viễn thông; (3)</w:t>
      </w:r>
      <w:r w:rsidRPr="004A023C">
        <w:rPr>
          <w:szCs w:val="28"/>
        </w:rPr>
        <w:br/>
        <w:t>Cung cấp dịch vụ viễn thông; (4) Cung cấp dịch vụ viễn thông qua biên giới đến</w:t>
      </w:r>
      <w:r w:rsidRPr="004A023C">
        <w:rPr>
          <w:szCs w:val="28"/>
        </w:rPr>
        <w:br/>
        <w:t>người sử dụng dịch vụ viễn thông trên lãnh thổ Việt Nam; (5) Từ chối cung cấp</w:t>
      </w:r>
      <w:r w:rsidRPr="004A023C">
        <w:rPr>
          <w:szCs w:val="28"/>
        </w:rPr>
        <w:br/>
        <w:t>dịch vụ viễn thông; (6) Ngừng kinh doanh dịch vụ viễn thông; (7) Liên lạc nghiệp</w:t>
      </w:r>
      <w:r w:rsidRPr="004A023C">
        <w:rPr>
          <w:szCs w:val="28"/>
        </w:rPr>
        <w:br/>
        <w:t>vụ; (8) Dịch vụ viễn thông khẩn cấp; (9) Dịch vụ trợ giúp tra cứu số thuê bao điện thoại cố định; (10) Dịch vụ báo hỏng dịch vụ viễn thông</w:t>
      </w:r>
      <w:r w:rsidR="004A023C" w:rsidRPr="004A023C">
        <w:rPr>
          <w:szCs w:val="28"/>
        </w:rPr>
        <w:t>.</w:t>
      </w:r>
    </w:p>
    <w:p w14:paraId="79F31292" w14:textId="0E5551E1" w:rsidR="00107A37" w:rsidRPr="004A023C" w:rsidRDefault="00107A37" w:rsidP="004A023C">
      <w:pPr>
        <w:spacing w:before="120" w:after="120" w:line="264" w:lineRule="auto"/>
        <w:ind w:firstLine="709"/>
        <w:rPr>
          <w:szCs w:val="28"/>
        </w:rPr>
      </w:pPr>
      <w:r w:rsidRPr="004A023C">
        <w:rPr>
          <w:b/>
          <w:bCs/>
          <w:i/>
          <w:iCs/>
          <w:szCs w:val="28"/>
        </w:rPr>
        <w:t>- Mục 3: Cung cấp dịch vụ viễn thông cơ bản trên internet và dịch vụ</w:t>
      </w:r>
      <w:r w:rsidRPr="004A023C">
        <w:rPr>
          <w:b/>
          <w:bCs/>
          <w:i/>
          <w:iCs/>
          <w:szCs w:val="28"/>
        </w:rPr>
        <w:br/>
        <w:t>trung tâm dữ liệu, dịch vụ điện toán đám mây</w:t>
      </w:r>
      <w:r w:rsidRPr="004A023C">
        <w:rPr>
          <w:szCs w:val="28"/>
        </w:rPr>
        <w:t>, quy định về: (1) Cung cấp dịch</w:t>
      </w:r>
      <w:r w:rsidRPr="004A023C">
        <w:rPr>
          <w:szCs w:val="28"/>
        </w:rPr>
        <w:br/>
        <w:t>vụ viễn thông cơ bản trên Internet; (2) Cung cấp và sử dụng dịch vụ trung tâm</w:t>
      </w:r>
      <w:r w:rsidRPr="004A023C">
        <w:rPr>
          <w:szCs w:val="28"/>
        </w:rPr>
        <w:br/>
        <w:t>dữ liệu, dịch vụ điện toán đám mây.</w:t>
      </w:r>
    </w:p>
    <w:p w14:paraId="0CD73664" w14:textId="14F95367" w:rsidR="00107A37" w:rsidRPr="004A023C" w:rsidRDefault="00107A37" w:rsidP="004A023C">
      <w:pPr>
        <w:spacing w:before="120" w:after="120" w:line="264" w:lineRule="auto"/>
        <w:ind w:firstLine="709"/>
        <w:rPr>
          <w:szCs w:val="28"/>
        </w:rPr>
      </w:pPr>
      <w:r w:rsidRPr="004A023C">
        <w:rPr>
          <w:b/>
          <w:bCs/>
          <w:szCs w:val="28"/>
        </w:rPr>
        <w:t>3. Chương III. Viễn thông công ích</w:t>
      </w:r>
      <w:r w:rsidR="004A023C">
        <w:rPr>
          <w:szCs w:val="28"/>
        </w:rPr>
        <w:t>,</w:t>
      </w:r>
      <w:r w:rsidRPr="004A023C">
        <w:rPr>
          <w:szCs w:val="28"/>
        </w:rPr>
        <w:t xml:space="preserve"> gồm 03 điều </w:t>
      </w:r>
      <w:r w:rsidRPr="004A023C">
        <w:rPr>
          <w:i/>
          <w:iCs/>
          <w:szCs w:val="28"/>
        </w:rPr>
        <w:t>(từ Điều 30 đến Điều</w:t>
      </w:r>
      <w:r w:rsidRPr="004A023C">
        <w:rPr>
          <w:i/>
          <w:iCs/>
          <w:szCs w:val="28"/>
        </w:rPr>
        <w:br/>
        <w:t>32),</w:t>
      </w:r>
      <w:r w:rsidRPr="004A023C">
        <w:rPr>
          <w:szCs w:val="28"/>
        </w:rPr>
        <w:t xml:space="preserve"> quy định về: (1) Hoạt động viễn thông công ích; (2) Quỹ Dịch vụ viễn thông</w:t>
      </w:r>
      <w:r w:rsidRPr="004A023C">
        <w:rPr>
          <w:szCs w:val="28"/>
        </w:rPr>
        <w:br/>
        <w:t>công ích Việt Nam; (3) Quản lý hoạt động viễn thông công ích.</w:t>
      </w:r>
    </w:p>
    <w:p w14:paraId="6D5F1339" w14:textId="77777777" w:rsidR="00107A37" w:rsidRPr="004A023C" w:rsidRDefault="00107A37" w:rsidP="004A023C">
      <w:pPr>
        <w:spacing w:before="120" w:after="120" w:line="264" w:lineRule="auto"/>
        <w:ind w:firstLine="709"/>
        <w:rPr>
          <w:szCs w:val="28"/>
        </w:rPr>
      </w:pPr>
      <w:r w:rsidRPr="004A023C">
        <w:rPr>
          <w:b/>
          <w:bCs/>
          <w:szCs w:val="28"/>
        </w:rPr>
        <w:t>4. Chương IV. Giấy phép viễn thông</w:t>
      </w:r>
      <w:r w:rsidRPr="004A023C">
        <w:rPr>
          <w:szCs w:val="28"/>
        </w:rPr>
        <w:t xml:space="preserve">, gồm 11 điều </w:t>
      </w:r>
      <w:r w:rsidRPr="004A023C">
        <w:rPr>
          <w:i/>
          <w:iCs/>
          <w:szCs w:val="28"/>
        </w:rPr>
        <w:t>(từ Điều 33 đến Điều</w:t>
      </w:r>
      <w:r w:rsidRPr="004A023C">
        <w:rPr>
          <w:i/>
          <w:iCs/>
          <w:szCs w:val="28"/>
        </w:rPr>
        <w:br/>
        <w:t xml:space="preserve">43), </w:t>
      </w:r>
      <w:r w:rsidRPr="004A023C">
        <w:rPr>
          <w:szCs w:val="28"/>
        </w:rPr>
        <w:t>quy định về: (1) Giấy phép viễn thông; (2) Nguyên tắc cấp giấy phép viễn</w:t>
      </w:r>
      <w:r w:rsidRPr="004A023C">
        <w:rPr>
          <w:szCs w:val="28"/>
        </w:rPr>
        <w:br/>
        <w:t>thông; (3) Hình thức cấp giấy phép viễn thông; (4) Điều kiện cấp giấy phép kinh</w:t>
      </w:r>
      <w:r w:rsidRPr="004A023C">
        <w:rPr>
          <w:szCs w:val="28"/>
        </w:rPr>
        <w:br/>
        <w:t>doanh dịch vụ viễn thông; (5) Điều kiện về viễn thông khi tham gia đấu giá, thi</w:t>
      </w:r>
      <w:r w:rsidRPr="004A023C">
        <w:rPr>
          <w:szCs w:val="28"/>
        </w:rPr>
        <w:br/>
        <w:t>tuyển quyền sử dụng tần số vô tuyến điện; (6) Điều kiện cấp giấy phép nghiệp</w:t>
      </w:r>
      <w:r w:rsidRPr="004A023C">
        <w:rPr>
          <w:szCs w:val="28"/>
        </w:rPr>
        <w:br/>
        <w:t>vụ viễn thông; (7) Gia hạn, cấp lại, sửa đổi, bổ sung giấy phép viễn thông; (8)</w:t>
      </w:r>
      <w:r w:rsidRPr="004A023C">
        <w:rPr>
          <w:szCs w:val="28"/>
        </w:rPr>
        <w:br/>
        <w:t>Thu hồi giấy phép viễn thông, buộc chấm dứt hoạt động cung cấp dịch vụ viễn</w:t>
      </w:r>
      <w:r w:rsidRPr="004A023C">
        <w:rPr>
          <w:szCs w:val="28"/>
        </w:rPr>
        <w:br/>
        <w:t>thông; (9) Đăng ký, thông báo cung cấp dịch vụ viễn thông; (10) Miễn giấy phép</w:t>
      </w:r>
      <w:r w:rsidRPr="004A023C">
        <w:rPr>
          <w:szCs w:val="28"/>
        </w:rPr>
        <w:br/>
        <w:t>viễn thông, đăng ký, thông báo cung cấp dịch vụ viễn thông; (11) Phí quyền hoạt</w:t>
      </w:r>
      <w:r w:rsidRPr="004A023C">
        <w:rPr>
          <w:szCs w:val="28"/>
        </w:rPr>
        <w:br/>
        <w:t>động viễn thông.</w:t>
      </w:r>
    </w:p>
    <w:p w14:paraId="5F803413" w14:textId="737159EE" w:rsidR="00107A37" w:rsidRPr="004A023C" w:rsidRDefault="00107A37" w:rsidP="004A023C">
      <w:pPr>
        <w:spacing w:before="120" w:after="120" w:line="264" w:lineRule="auto"/>
        <w:ind w:firstLine="709"/>
        <w:rPr>
          <w:szCs w:val="28"/>
        </w:rPr>
      </w:pPr>
      <w:r w:rsidRPr="004A023C">
        <w:rPr>
          <w:b/>
          <w:bCs/>
          <w:szCs w:val="28"/>
        </w:rPr>
        <w:t>5. Chương V. Kết nối và chia sẻ cơ sở hạ tầng viễn thông</w:t>
      </w:r>
      <w:r w:rsidRPr="004A023C">
        <w:rPr>
          <w:szCs w:val="28"/>
        </w:rPr>
        <w:t>, gồm 04 điều</w:t>
      </w:r>
      <w:r w:rsidRPr="004A023C">
        <w:rPr>
          <w:szCs w:val="28"/>
        </w:rPr>
        <w:br/>
      </w:r>
      <w:r w:rsidRPr="004A023C">
        <w:rPr>
          <w:i/>
          <w:iCs/>
          <w:szCs w:val="28"/>
        </w:rPr>
        <w:t>(từ Điều 44 đến Điều 47),</w:t>
      </w:r>
      <w:r w:rsidRPr="004A023C">
        <w:rPr>
          <w:szCs w:val="28"/>
        </w:rPr>
        <w:t xml:space="preserve"> quy định về: (1) Nguyên tắc kết nối viễn thông; (2)</w:t>
      </w:r>
      <w:r w:rsidRPr="004A023C">
        <w:rPr>
          <w:szCs w:val="28"/>
        </w:rPr>
        <w:br/>
        <w:t>Kết nối mạng viễn thông công cộng; (3) Kết nối mạng viễn thông dùng riêng; (4)</w:t>
      </w:r>
      <w:r w:rsidRPr="004A023C">
        <w:rPr>
          <w:szCs w:val="28"/>
        </w:rPr>
        <w:br/>
        <w:t>Chia sẻ cơ sở hạ tầng viễn thông</w:t>
      </w:r>
    </w:p>
    <w:p w14:paraId="50447404" w14:textId="77777777" w:rsidR="00107A37" w:rsidRPr="004A023C" w:rsidRDefault="00107A37" w:rsidP="004A023C">
      <w:pPr>
        <w:spacing w:before="120" w:after="120" w:line="264" w:lineRule="auto"/>
        <w:ind w:firstLine="709"/>
        <w:rPr>
          <w:szCs w:val="28"/>
        </w:rPr>
      </w:pPr>
      <w:r w:rsidRPr="004A023C">
        <w:rPr>
          <w:b/>
          <w:bCs/>
          <w:szCs w:val="28"/>
        </w:rPr>
        <w:t>6. Chương VI. Tài nguyên viễn thông</w:t>
      </w:r>
      <w:r w:rsidRPr="004A023C">
        <w:rPr>
          <w:szCs w:val="28"/>
        </w:rPr>
        <w:t>, gồm 06 điều</w:t>
      </w:r>
      <w:r w:rsidRPr="004A023C">
        <w:rPr>
          <w:i/>
          <w:iCs/>
          <w:szCs w:val="28"/>
        </w:rPr>
        <w:t xml:space="preserve"> (từ Điều 48 đến Điều</w:t>
      </w:r>
      <w:r w:rsidRPr="004A023C">
        <w:rPr>
          <w:i/>
          <w:iCs/>
          <w:szCs w:val="28"/>
        </w:rPr>
        <w:br/>
        <w:t>53),</w:t>
      </w:r>
      <w:r w:rsidRPr="004A023C">
        <w:rPr>
          <w:szCs w:val="28"/>
        </w:rPr>
        <w:t xml:space="preserve"> quy định về: (1) Quản lý tài nguyên viễn thông; (2) Quy hoạch kho số viễn</w:t>
      </w:r>
      <w:r w:rsidRPr="004A023C">
        <w:rPr>
          <w:szCs w:val="28"/>
        </w:rPr>
        <w:br/>
        <w:t>thông, quy hoạch tài nguyên Internet; (3) Phân bổ, cấp, sử dụng, đăng ký, hoàn</w:t>
      </w:r>
      <w:r w:rsidRPr="004A023C">
        <w:rPr>
          <w:szCs w:val="28"/>
        </w:rPr>
        <w:br/>
        <w:t>trả mã, số viễn thông, tài nguyên Internet; (4) Chuyển nhượng quyền sử dụng</w:t>
      </w:r>
      <w:r w:rsidRPr="004A023C">
        <w:rPr>
          <w:szCs w:val="28"/>
        </w:rPr>
        <w:br/>
        <w:t>mã, số viễn thông, tài nguyên Internet Việt Nam; (5) Giải quyết tranh chấp về</w:t>
      </w:r>
      <w:r w:rsidRPr="004A023C">
        <w:rPr>
          <w:szCs w:val="28"/>
        </w:rPr>
        <w:br/>
        <w:t>đăng ký, sử dụng tên miền quốc gia Việt Nam “.vn”; (6) Thu hồi mã, số viễn</w:t>
      </w:r>
      <w:r w:rsidRPr="004A023C">
        <w:rPr>
          <w:szCs w:val="28"/>
        </w:rPr>
        <w:br/>
        <w:t>thông, tài nguyên Internet.</w:t>
      </w:r>
    </w:p>
    <w:p w14:paraId="047A015F" w14:textId="77777777" w:rsidR="00107A37" w:rsidRPr="004A023C" w:rsidRDefault="00107A37" w:rsidP="004A023C">
      <w:pPr>
        <w:spacing w:before="120" w:after="120" w:line="264" w:lineRule="auto"/>
        <w:ind w:firstLine="709"/>
        <w:rPr>
          <w:szCs w:val="28"/>
        </w:rPr>
      </w:pPr>
      <w:r w:rsidRPr="004A023C">
        <w:rPr>
          <w:b/>
          <w:bCs/>
          <w:szCs w:val="28"/>
        </w:rPr>
        <w:t>7. Chương VII. Quản lý tiêu chuẩn, quy chuẩn kỹ thuật, chất lượng</w:t>
      </w:r>
      <w:r w:rsidRPr="004A023C">
        <w:rPr>
          <w:b/>
          <w:bCs/>
          <w:szCs w:val="28"/>
        </w:rPr>
        <w:br/>
        <w:t>và giá dịch vụ viễn thông,</w:t>
      </w:r>
      <w:r w:rsidRPr="004A023C">
        <w:rPr>
          <w:szCs w:val="28"/>
        </w:rPr>
        <w:t xml:space="preserve"> gồm 09 điều </w:t>
      </w:r>
      <w:r w:rsidRPr="004A023C">
        <w:rPr>
          <w:i/>
          <w:iCs/>
          <w:szCs w:val="28"/>
        </w:rPr>
        <w:t>(từ Điều 54 đến Điều 62),</w:t>
      </w:r>
      <w:r w:rsidRPr="004A023C">
        <w:rPr>
          <w:szCs w:val="28"/>
        </w:rPr>
        <w:t xml:space="preserve"> quy định về:</w:t>
      </w:r>
      <w:r w:rsidRPr="004A023C">
        <w:rPr>
          <w:szCs w:val="28"/>
        </w:rPr>
        <w:br/>
        <w:t>(1) Tiêu chuẩn, quy chuẩn kỹ thuật viễn thông; (2) Quản lý tiêu chuẩn, quy chuẩn</w:t>
      </w:r>
      <w:r w:rsidRPr="004A023C">
        <w:rPr>
          <w:szCs w:val="28"/>
        </w:rPr>
        <w:br/>
        <w:t>kỹ thuật viễn thông, chất lượng mạng và dịch vụ viễn thông; (3) Giá dịch vụ viễn</w:t>
      </w:r>
      <w:r w:rsidRPr="004A023C">
        <w:rPr>
          <w:szCs w:val="28"/>
        </w:rPr>
        <w:br/>
      </w:r>
      <w:r w:rsidRPr="004A023C">
        <w:rPr>
          <w:szCs w:val="28"/>
        </w:rPr>
        <w:lastRenderedPageBreak/>
        <w:t>thông; (4) Nguyên tắc quản lý và điều tiết giá dịch vụ viễn thông; (5) Căn cứ</w:t>
      </w:r>
      <w:r w:rsidRPr="004A023C">
        <w:rPr>
          <w:szCs w:val="28"/>
        </w:rPr>
        <w:br/>
        <w:t>định giá dịch vụ viễn thông; (6) Quản lý giá dịch vụ viễn thông; (7) Lập hóa đơn</w:t>
      </w:r>
      <w:r w:rsidRPr="004A023C">
        <w:rPr>
          <w:szCs w:val="28"/>
        </w:rPr>
        <w:br/>
        <w:t>và thanh toán tiền sử dụng dịch vụ viễn thông; (8) Quản lý thẻ trả trước dịch vụ</w:t>
      </w:r>
      <w:r w:rsidRPr="004A023C">
        <w:rPr>
          <w:szCs w:val="28"/>
        </w:rPr>
        <w:br/>
        <w:t>viễn thông di động và tài khoản SIM di động; (9) Hoàn trả tiền sử dụng dịch vụ</w:t>
      </w:r>
      <w:r w:rsidRPr="004A023C">
        <w:rPr>
          <w:szCs w:val="28"/>
        </w:rPr>
        <w:br/>
        <w:t>viễn thông và bồi thường thiệt hại.</w:t>
      </w:r>
    </w:p>
    <w:p w14:paraId="1E3E2C8F" w14:textId="77777777" w:rsidR="00107A37" w:rsidRPr="004A023C" w:rsidRDefault="00107A37" w:rsidP="004A023C">
      <w:pPr>
        <w:spacing w:before="120" w:after="120" w:line="264" w:lineRule="auto"/>
        <w:ind w:firstLine="709"/>
        <w:rPr>
          <w:szCs w:val="28"/>
        </w:rPr>
      </w:pPr>
      <w:r w:rsidRPr="004A023C">
        <w:rPr>
          <w:b/>
          <w:bCs/>
          <w:szCs w:val="28"/>
        </w:rPr>
        <w:t>8. Chương VIII. Công trình viễn thông</w:t>
      </w:r>
      <w:r w:rsidRPr="004A023C">
        <w:rPr>
          <w:szCs w:val="28"/>
        </w:rPr>
        <w:t>, gồm 05 điều</w:t>
      </w:r>
      <w:r w:rsidRPr="004A023C">
        <w:rPr>
          <w:i/>
          <w:iCs/>
          <w:szCs w:val="28"/>
        </w:rPr>
        <w:t xml:space="preserve"> (từ Điều 63 đến</w:t>
      </w:r>
      <w:r w:rsidRPr="004A023C">
        <w:rPr>
          <w:i/>
          <w:iCs/>
          <w:szCs w:val="28"/>
        </w:rPr>
        <w:br/>
        <w:t>Điều 67)</w:t>
      </w:r>
      <w:r w:rsidRPr="004A023C">
        <w:rPr>
          <w:szCs w:val="28"/>
        </w:rPr>
        <w:t>, quy định về: (1) Quy hoạch hạ tầng kỹ thuật viễn thông thụ động; (2)</w:t>
      </w:r>
      <w:r w:rsidRPr="004A023C">
        <w:rPr>
          <w:szCs w:val="28"/>
        </w:rPr>
        <w:br/>
        <w:t>Đất sử dụng cho công trình viễn thông; (3) Thiết kế, xây dựng, lắp đặt công trình</w:t>
      </w:r>
      <w:r w:rsidRPr="004A023C">
        <w:rPr>
          <w:szCs w:val="28"/>
        </w:rPr>
        <w:br/>
        <w:t>viễn thông; (4) Sử dụng chung hệ thống công trình hạ tầng kỹ thuật; (5) Quản lý</w:t>
      </w:r>
      <w:r w:rsidRPr="004A023C">
        <w:rPr>
          <w:szCs w:val="28"/>
        </w:rPr>
        <w:br/>
        <w:t>công trình viễn thông.</w:t>
      </w:r>
    </w:p>
    <w:p w14:paraId="788C2F91" w14:textId="77777777" w:rsidR="00107A37" w:rsidRPr="004A023C" w:rsidRDefault="00107A37" w:rsidP="004A023C">
      <w:pPr>
        <w:spacing w:before="120" w:after="120" w:line="264" w:lineRule="auto"/>
        <w:ind w:firstLine="709"/>
        <w:rPr>
          <w:szCs w:val="28"/>
        </w:rPr>
      </w:pPr>
      <w:r w:rsidRPr="004A023C">
        <w:rPr>
          <w:b/>
          <w:bCs/>
          <w:szCs w:val="28"/>
        </w:rPr>
        <w:t>9. Chương IX. Quản lý nhà nước về viễn thông</w:t>
      </w:r>
      <w:r w:rsidRPr="004A023C">
        <w:rPr>
          <w:szCs w:val="28"/>
        </w:rPr>
        <w:t xml:space="preserve">, gồm 03 điều </w:t>
      </w:r>
      <w:r w:rsidRPr="004A023C">
        <w:rPr>
          <w:i/>
          <w:iCs/>
          <w:szCs w:val="28"/>
        </w:rPr>
        <w:t>(từ Điều</w:t>
      </w:r>
      <w:r w:rsidRPr="004A023C">
        <w:rPr>
          <w:i/>
          <w:iCs/>
          <w:szCs w:val="28"/>
        </w:rPr>
        <w:br/>
        <w:t>68 đến Điều 70)</w:t>
      </w:r>
      <w:r w:rsidRPr="004A023C">
        <w:rPr>
          <w:szCs w:val="28"/>
        </w:rPr>
        <w:t>, quy định về: (1) Nội dung quản lý nhà nước về viễn thông; (2)</w:t>
      </w:r>
      <w:r w:rsidRPr="004A023C">
        <w:rPr>
          <w:szCs w:val="28"/>
        </w:rPr>
        <w:br/>
        <w:t>Trách nhiệm quản lý nhà nước về viễn thông; (3) Hợp tác quốc tế về viễn thông.</w:t>
      </w:r>
    </w:p>
    <w:p w14:paraId="6CD584BF" w14:textId="50383B8C" w:rsidR="00107A37" w:rsidRPr="004A023C" w:rsidRDefault="00107A37" w:rsidP="004A023C">
      <w:pPr>
        <w:spacing w:before="120" w:after="120" w:line="264" w:lineRule="auto"/>
        <w:ind w:firstLine="709"/>
        <w:rPr>
          <w:szCs w:val="28"/>
        </w:rPr>
      </w:pPr>
      <w:r w:rsidRPr="004A023C">
        <w:rPr>
          <w:b/>
          <w:bCs/>
          <w:szCs w:val="28"/>
        </w:rPr>
        <w:t>10. Chương X. Điều khoản thi hành</w:t>
      </w:r>
      <w:r w:rsidRPr="004A023C">
        <w:rPr>
          <w:szCs w:val="28"/>
        </w:rPr>
        <w:t xml:space="preserve">, gồm 03 điều </w:t>
      </w:r>
      <w:r w:rsidRPr="004A023C">
        <w:rPr>
          <w:i/>
          <w:iCs/>
          <w:szCs w:val="28"/>
        </w:rPr>
        <w:t>(từ Điều 71 đến Điều</w:t>
      </w:r>
      <w:r w:rsidRPr="004A023C">
        <w:rPr>
          <w:i/>
          <w:iCs/>
          <w:szCs w:val="28"/>
        </w:rPr>
        <w:br/>
        <w:t>73)</w:t>
      </w:r>
      <w:r w:rsidRPr="004A023C">
        <w:rPr>
          <w:szCs w:val="28"/>
        </w:rPr>
        <w:t>, quy định về: (1) Sửa đổi, bổ sung, thay thế, bãi bỏ một số điều của các luật</w:t>
      </w:r>
      <w:r w:rsidRPr="004A023C">
        <w:rPr>
          <w:szCs w:val="28"/>
        </w:rPr>
        <w:br/>
        <w:t>có liên quan; (2) Hiệu lực thi hành; (3) Quy định chuyển tiếp.</w:t>
      </w:r>
    </w:p>
    <w:p w14:paraId="005CDEAE" w14:textId="2EACD0D1" w:rsidR="00107A37" w:rsidRPr="004A023C" w:rsidRDefault="00107A37" w:rsidP="004A023C">
      <w:pPr>
        <w:widowControl w:val="0"/>
        <w:tabs>
          <w:tab w:val="left" w:pos="0"/>
          <w:tab w:val="left" w:pos="567"/>
        </w:tabs>
        <w:spacing w:before="120" w:after="120" w:line="264" w:lineRule="auto"/>
        <w:ind w:firstLine="709"/>
        <w:rPr>
          <w:b/>
          <w:bCs/>
          <w:color w:val="000000"/>
          <w:szCs w:val="28"/>
        </w:rPr>
      </w:pPr>
      <w:r w:rsidRPr="004A023C">
        <w:rPr>
          <w:b/>
          <w:bCs/>
          <w:color w:val="000000"/>
          <w:szCs w:val="28"/>
        </w:rPr>
        <w:t>I</w:t>
      </w:r>
      <w:r w:rsidR="004A023C">
        <w:rPr>
          <w:b/>
          <w:bCs/>
          <w:color w:val="000000"/>
          <w:szCs w:val="28"/>
        </w:rPr>
        <w:t>V</w:t>
      </w:r>
      <w:r w:rsidRPr="004A023C">
        <w:rPr>
          <w:b/>
          <w:bCs/>
          <w:color w:val="000000"/>
          <w:szCs w:val="28"/>
        </w:rPr>
        <w:t xml:space="preserve">. NHỮNG NỘI DUNG MỚI CƠ BẢN CỦA LUẬT </w:t>
      </w:r>
    </w:p>
    <w:p w14:paraId="1DF39B06" w14:textId="77777777" w:rsidR="005772E4" w:rsidRPr="004A023C" w:rsidRDefault="005772E4" w:rsidP="004A023C">
      <w:pPr>
        <w:widowControl w:val="0"/>
        <w:tabs>
          <w:tab w:val="left" w:pos="0"/>
          <w:tab w:val="left" w:pos="567"/>
        </w:tabs>
        <w:spacing w:before="120" w:after="120" w:line="264" w:lineRule="auto"/>
        <w:ind w:firstLine="709"/>
        <w:rPr>
          <w:rFonts w:eastAsia="Times New Roman"/>
          <w:color w:val="000000" w:themeColor="text1"/>
          <w:szCs w:val="28"/>
        </w:rPr>
      </w:pPr>
      <w:r w:rsidRPr="004A023C">
        <w:rPr>
          <w:rFonts w:eastAsia="Times New Roman"/>
          <w:b/>
          <w:color w:val="000000" w:themeColor="text1"/>
          <w:szCs w:val="28"/>
        </w:rPr>
        <w:tab/>
      </w:r>
      <w:r w:rsidRPr="004A023C">
        <w:rPr>
          <w:rFonts w:eastAsia="Times New Roman"/>
          <w:color w:val="000000" w:themeColor="text1"/>
          <w:szCs w:val="28"/>
        </w:rPr>
        <w:t>Luật Viễn thông năm 2023 có những điểm mới cơ bản sau đây:</w:t>
      </w:r>
    </w:p>
    <w:p w14:paraId="258F043B" w14:textId="6B3EBF03" w:rsidR="005772E4" w:rsidRPr="004A023C" w:rsidRDefault="005772E4" w:rsidP="004A023C">
      <w:pPr>
        <w:widowControl w:val="0"/>
        <w:tabs>
          <w:tab w:val="left" w:pos="0"/>
          <w:tab w:val="left" w:pos="567"/>
        </w:tabs>
        <w:spacing w:before="120" w:after="120" w:line="264" w:lineRule="auto"/>
        <w:ind w:firstLine="709"/>
        <w:rPr>
          <w:rFonts w:eastAsia="Times New Roman"/>
          <w:b/>
          <w:szCs w:val="28"/>
        </w:rPr>
      </w:pPr>
      <w:r w:rsidRPr="004A023C">
        <w:rPr>
          <w:rFonts w:eastAsia="Times New Roman"/>
          <w:color w:val="000000" w:themeColor="text1"/>
          <w:szCs w:val="28"/>
        </w:rPr>
        <w:tab/>
      </w:r>
      <w:r w:rsidRPr="004A023C">
        <w:rPr>
          <w:rFonts w:eastAsia="Times New Roman"/>
          <w:b/>
          <w:szCs w:val="28"/>
          <w:lang w:val="vi-VN"/>
        </w:rPr>
        <w:t>1. Về phạm vi điều chỉnh</w:t>
      </w:r>
    </w:p>
    <w:p w14:paraId="285B67EB" w14:textId="612B8EEE" w:rsidR="00107A37" w:rsidRPr="004A023C" w:rsidRDefault="00107A37" w:rsidP="004A023C">
      <w:pPr>
        <w:widowControl w:val="0"/>
        <w:tabs>
          <w:tab w:val="left" w:pos="0"/>
          <w:tab w:val="left" w:pos="567"/>
        </w:tabs>
        <w:spacing w:before="120" w:after="120" w:line="264" w:lineRule="auto"/>
        <w:ind w:firstLine="709"/>
        <w:rPr>
          <w:rFonts w:eastAsia="Times New Roman"/>
          <w:b/>
          <w:szCs w:val="28"/>
        </w:rPr>
      </w:pPr>
      <w:r w:rsidRPr="004A023C">
        <w:rPr>
          <w:szCs w:val="28"/>
        </w:rPr>
        <w:t>Luật Viễn thông năm 2023 quy định về hoạt động viễn thông; quyền và nghĩa vụ của tổ chức, cá nhân tham gia hoạt động viễn thông; quản lý nhà nước về viễn thông.</w:t>
      </w:r>
    </w:p>
    <w:p w14:paraId="7AA2171C"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lang w:val="vi-VN"/>
        </w:rPr>
      </w:pPr>
      <w:r w:rsidRPr="004A023C">
        <w:rPr>
          <w:rFonts w:eastAsia="Times New Roman"/>
          <w:b/>
          <w:szCs w:val="28"/>
          <w:lang w:val="vi-VN"/>
        </w:rPr>
        <w:tab/>
      </w:r>
      <w:r w:rsidRPr="004A023C">
        <w:rPr>
          <w:rFonts w:eastAsia="Times New Roman"/>
          <w:szCs w:val="28"/>
          <w:lang w:val="vi-VN"/>
        </w:rPr>
        <w:t xml:space="preserve">So với Luật </w:t>
      </w:r>
      <w:r w:rsidRPr="004A023C">
        <w:rPr>
          <w:rFonts w:eastAsia="Times New Roman"/>
          <w:szCs w:val="28"/>
        </w:rPr>
        <w:t xml:space="preserve">Viễn thông </w:t>
      </w:r>
      <w:r w:rsidRPr="004A023C">
        <w:rPr>
          <w:rFonts w:eastAsia="Times New Roman"/>
          <w:szCs w:val="28"/>
          <w:lang w:val="vi-VN"/>
        </w:rPr>
        <w:t xml:space="preserve">năm 2009, Luật Viễn thông </w:t>
      </w:r>
      <w:r w:rsidRPr="004A023C">
        <w:rPr>
          <w:rFonts w:eastAsia="Times New Roman"/>
          <w:szCs w:val="28"/>
          <w:lang w:val="en-GB"/>
        </w:rPr>
        <w:t xml:space="preserve">năm 2023 </w:t>
      </w:r>
      <w:r w:rsidRPr="004A023C">
        <w:rPr>
          <w:rFonts w:eastAsia="Times New Roman"/>
          <w:szCs w:val="28"/>
          <w:lang w:val="vi-VN"/>
        </w:rPr>
        <w:t xml:space="preserve">mở rộng phạm vi điều chỉnh </w:t>
      </w:r>
      <w:r w:rsidRPr="004A023C">
        <w:rPr>
          <w:rFonts w:eastAsia="Times New Roman"/>
          <w:szCs w:val="28"/>
        </w:rPr>
        <w:t>một số</w:t>
      </w:r>
      <w:r w:rsidRPr="004A023C">
        <w:rPr>
          <w:rFonts w:eastAsia="Times New Roman"/>
          <w:szCs w:val="28"/>
          <w:lang w:val="vi-VN"/>
        </w:rPr>
        <w:t xml:space="preserve"> dịch vụ mới</w:t>
      </w:r>
      <w:r w:rsidRPr="004A023C">
        <w:rPr>
          <w:rFonts w:eastAsia="Times New Roman"/>
          <w:szCs w:val="28"/>
        </w:rPr>
        <w:t>, gồm</w:t>
      </w:r>
      <w:r w:rsidRPr="004A023C">
        <w:rPr>
          <w:rFonts w:eastAsia="Times New Roman"/>
          <w:szCs w:val="28"/>
          <w:lang w:val="vi-VN"/>
        </w:rPr>
        <w:t xml:space="preserve">: </w:t>
      </w:r>
      <w:r w:rsidRPr="004A023C">
        <w:rPr>
          <w:rFonts w:eastAsia="Times New Roman"/>
          <w:szCs w:val="28"/>
        </w:rPr>
        <w:t>(i) D</w:t>
      </w:r>
      <w:r w:rsidRPr="004A023C">
        <w:rPr>
          <w:rFonts w:eastAsia="Times New Roman"/>
          <w:szCs w:val="28"/>
          <w:lang w:val="vi-VN"/>
        </w:rPr>
        <w:t>ịch vụ trung tâm dữ liệu</w:t>
      </w:r>
      <w:r w:rsidRPr="004A023C">
        <w:rPr>
          <w:rFonts w:eastAsia="Times New Roman"/>
          <w:szCs w:val="28"/>
        </w:rPr>
        <w:t>; (ii)</w:t>
      </w:r>
      <w:r w:rsidRPr="004A023C">
        <w:rPr>
          <w:rFonts w:eastAsia="Times New Roman"/>
          <w:szCs w:val="28"/>
          <w:lang w:val="vi-VN"/>
        </w:rPr>
        <w:t xml:space="preserve"> </w:t>
      </w:r>
      <w:r w:rsidRPr="004A023C">
        <w:rPr>
          <w:rFonts w:eastAsia="Times New Roman"/>
          <w:szCs w:val="28"/>
        </w:rPr>
        <w:t>D</w:t>
      </w:r>
      <w:r w:rsidRPr="004A023C">
        <w:rPr>
          <w:rFonts w:eastAsia="Times New Roman"/>
          <w:szCs w:val="28"/>
          <w:lang w:val="vi-VN"/>
        </w:rPr>
        <w:t>ịch vụ điện toán đám mây</w:t>
      </w:r>
      <w:r w:rsidRPr="004A023C">
        <w:rPr>
          <w:rFonts w:eastAsia="Times New Roman"/>
          <w:szCs w:val="28"/>
        </w:rPr>
        <w:t>; (iii)</w:t>
      </w:r>
      <w:r w:rsidRPr="004A023C">
        <w:rPr>
          <w:rFonts w:eastAsia="Times New Roman"/>
          <w:szCs w:val="28"/>
          <w:lang w:val="vi-VN"/>
        </w:rPr>
        <w:t xml:space="preserve"> </w:t>
      </w:r>
      <w:r w:rsidRPr="004A023C">
        <w:rPr>
          <w:rFonts w:eastAsia="Times New Roman"/>
          <w:szCs w:val="28"/>
        </w:rPr>
        <w:t>D</w:t>
      </w:r>
      <w:r w:rsidRPr="004A023C">
        <w:rPr>
          <w:rFonts w:eastAsia="Times New Roman"/>
          <w:szCs w:val="28"/>
          <w:lang w:val="vi-VN"/>
        </w:rPr>
        <w:t>ịch vụ viễn thông cơ bản trên Internet (</w:t>
      </w:r>
      <w:r w:rsidRPr="004A023C">
        <w:rPr>
          <w:rFonts w:eastAsia="Times New Roman"/>
          <w:szCs w:val="28"/>
        </w:rPr>
        <w:t xml:space="preserve">sau đây </w:t>
      </w:r>
      <w:r w:rsidRPr="004A023C">
        <w:rPr>
          <w:rFonts w:eastAsia="Times New Roman"/>
          <w:szCs w:val="28"/>
          <w:lang w:val="vi-VN"/>
        </w:rPr>
        <w:t>gọi tắt là dịch vụ OTT viễn thông) tại Điều</w:t>
      </w:r>
      <w:r w:rsidRPr="004A023C">
        <w:rPr>
          <w:rFonts w:eastAsia="Times New Roman"/>
          <w:szCs w:val="28"/>
        </w:rPr>
        <w:t xml:space="preserve"> 3, Điều</w:t>
      </w:r>
      <w:r w:rsidRPr="004A023C">
        <w:rPr>
          <w:rFonts w:eastAsia="Times New Roman"/>
          <w:szCs w:val="28"/>
          <w:lang w:val="vi-VN"/>
        </w:rPr>
        <w:t xml:space="preserve"> 28, Điều 29 để phù hợp với xu thế chuyển đổi hạ tầng viễn thông thành hạ tầng số; đồng thời tạo môi trường pháp l</w:t>
      </w:r>
      <w:r w:rsidRPr="004A023C">
        <w:rPr>
          <w:rFonts w:eastAsia="Times New Roman"/>
          <w:szCs w:val="28"/>
        </w:rPr>
        <w:t>ý</w:t>
      </w:r>
      <w:r w:rsidRPr="004A023C">
        <w:rPr>
          <w:rFonts w:eastAsia="Times New Roman"/>
          <w:szCs w:val="28"/>
          <w:lang w:val="vi-VN"/>
        </w:rPr>
        <w:t xml:space="preserve"> rõ ràng, bình đẳng cho các doanh nghiệp </w:t>
      </w:r>
      <w:r w:rsidRPr="004A023C">
        <w:rPr>
          <w:rFonts w:eastAsia="Times New Roman"/>
          <w:szCs w:val="28"/>
          <w:lang w:val="en-GB"/>
        </w:rPr>
        <w:t xml:space="preserve">hoạt động </w:t>
      </w:r>
      <w:r w:rsidRPr="004A023C">
        <w:rPr>
          <w:rFonts w:eastAsia="Times New Roman"/>
          <w:szCs w:val="28"/>
          <w:lang w:val="vi-VN"/>
        </w:rPr>
        <w:t xml:space="preserve">kinh doanh. </w:t>
      </w:r>
    </w:p>
    <w:p w14:paraId="375D788C"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lang w:val="vi-VN"/>
        </w:rPr>
      </w:pPr>
      <w:r w:rsidRPr="004A023C">
        <w:rPr>
          <w:rFonts w:eastAsia="Times New Roman"/>
          <w:color w:val="000000" w:themeColor="text1"/>
          <w:szCs w:val="28"/>
        </w:rPr>
        <w:tab/>
        <w:t>Trung tâm dữ liệu trở thành một cấu phần mở rộng của cơ sở hạ tầng viễn thông. Dịch vụ viễn thông cơ bản trên Internet có các tính năng tương tự như dịch vụ viễn thông, còn dịch vụ trung tâm dữ liệu, dịch vụ điện toán đám mây là các dịch vụ viễn thông giá trị gia tăng cung cấp thêm các tính năng lưu giữ, xử lý thông tin cho người sử dụng dịch vụ viễn thông thông qua mạng viễn thông.</w:t>
      </w:r>
    </w:p>
    <w:p w14:paraId="0346108A" w14:textId="77777777" w:rsid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lang w:val="vi-VN"/>
        </w:rPr>
        <w:tab/>
        <w:t>Việc quản lý 03 dịch vụ mới được thực hiện theo cách tiếp cận “quản lý nhẹ” ở mức độ phù hợp, có độ mở, hướng đến bảo vệ quyền lợi người sử dụng, bảo đảm an toàn, an ninh và tạo thuận lợi cho các dịch vụ phát triển</w:t>
      </w:r>
      <w:r w:rsidRPr="004A023C">
        <w:rPr>
          <w:rFonts w:eastAsia="Times New Roman"/>
          <w:szCs w:val="28"/>
        </w:rPr>
        <w:t xml:space="preserve">. Việc quản lý dựa trên quan điểm cùng loại hình dịch vụ thì đều cần quản lý; quản lý bình đẳng </w:t>
      </w:r>
      <w:r w:rsidRPr="004A023C">
        <w:rPr>
          <w:rFonts w:eastAsia="Times New Roman"/>
          <w:szCs w:val="28"/>
        </w:rPr>
        <w:lastRenderedPageBreak/>
        <w:t>giữa các doanh nghiệp viễn thông và các doanh nghiệp cung cấp dịch vụ viễn thông cơ bản trên Internet, giữa doanh nghiệp trong nước và doanh nghiệp cung cấp dịch vụ qua biên giới</w:t>
      </w:r>
      <w:r w:rsidRPr="004A023C">
        <w:rPr>
          <w:rFonts w:eastAsia="Times New Roman"/>
          <w:szCs w:val="28"/>
          <w:lang w:val="vi-VN"/>
        </w:rPr>
        <w:t xml:space="preserve">. </w:t>
      </w:r>
      <w:r w:rsidRPr="004A023C">
        <w:rPr>
          <w:rFonts w:eastAsia="Times New Roman"/>
          <w:szCs w:val="28"/>
        </w:rPr>
        <w:t>“</w:t>
      </w:r>
      <w:r w:rsidRPr="004A023C">
        <w:rPr>
          <w:rFonts w:eastAsia="Times New Roman"/>
          <w:szCs w:val="28"/>
          <w:lang w:val="vi-VN"/>
        </w:rPr>
        <w:t xml:space="preserve">Quản lý </w:t>
      </w:r>
      <w:r w:rsidRPr="004A023C">
        <w:rPr>
          <w:rFonts w:eastAsia="Times New Roman"/>
          <w:szCs w:val="28"/>
        </w:rPr>
        <w:t>nhẹ”</w:t>
      </w:r>
      <w:r w:rsidRPr="004A023C">
        <w:rPr>
          <w:rFonts w:eastAsia="Times New Roman"/>
          <w:szCs w:val="28"/>
          <w:lang w:val="vi-VN"/>
        </w:rPr>
        <w:t xml:space="preserve"> để </w:t>
      </w:r>
      <w:r w:rsidRPr="004A023C">
        <w:rPr>
          <w:rFonts w:eastAsia="Times New Roman"/>
          <w:szCs w:val="28"/>
        </w:rPr>
        <w:t xml:space="preserve">vừa </w:t>
      </w:r>
      <w:r w:rsidRPr="004A023C">
        <w:rPr>
          <w:rFonts w:eastAsia="Times New Roman"/>
          <w:szCs w:val="28"/>
          <w:lang w:val="vi-VN"/>
        </w:rPr>
        <w:t xml:space="preserve">thúc đẩy </w:t>
      </w:r>
      <w:r w:rsidRPr="004A023C">
        <w:rPr>
          <w:rFonts w:eastAsia="Times New Roman"/>
          <w:szCs w:val="28"/>
        </w:rPr>
        <w:t xml:space="preserve">các dịch vụ mới </w:t>
      </w:r>
      <w:r w:rsidRPr="004A023C">
        <w:rPr>
          <w:rFonts w:eastAsia="Times New Roman"/>
          <w:szCs w:val="28"/>
          <w:lang w:val="vi-VN"/>
        </w:rPr>
        <w:t xml:space="preserve">phát triển, </w:t>
      </w:r>
      <w:r w:rsidRPr="004A023C">
        <w:rPr>
          <w:rFonts w:eastAsia="Times New Roman"/>
          <w:szCs w:val="28"/>
        </w:rPr>
        <w:t xml:space="preserve">vừa </w:t>
      </w:r>
      <w:r w:rsidRPr="004A023C">
        <w:rPr>
          <w:rFonts w:eastAsia="Times New Roman"/>
          <w:szCs w:val="28"/>
          <w:lang w:val="vi-VN"/>
        </w:rPr>
        <w:t>bảo đảm</w:t>
      </w:r>
      <w:r w:rsidRPr="004A023C">
        <w:rPr>
          <w:rFonts w:eastAsia="Times New Roman"/>
          <w:szCs w:val="28"/>
        </w:rPr>
        <w:t xml:space="preserve"> môi trường</w:t>
      </w:r>
      <w:r w:rsidRPr="004A023C">
        <w:rPr>
          <w:rFonts w:eastAsia="Times New Roman"/>
          <w:szCs w:val="28"/>
          <w:lang w:val="vi-VN"/>
        </w:rPr>
        <w:t xml:space="preserve"> đầu tư lành mạnh</w:t>
      </w:r>
      <w:r w:rsidRPr="004A023C">
        <w:rPr>
          <w:rFonts w:eastAsia="Times New Roman"/>
          <w:szCs w:val="28"/>
        </w:rPr>
        <w:t>.</w:t>
      </w:r>
    </w:p>
    <w:p w14:paraId="79D44F83" w14:textId="5FEF8820"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Mức độ “quản lý nhẹ”</w:t>
      </w:r>
      <w:r w:rsidRPr="004A023C">
        <w:rPr>
          <w:rFonts w:eastAsia="Times New Roman"/>
          <w:szCs w:val="28"/>
          <w:lang w:val="vi-VN"/>
        </w:rPr>
        <w:t xml:space="preserve"> đối với 03 loại dịch vụ nêu trên</w:t>
      </w:r>
      <w:r w:rsidRPr="004A023C">
        <w:rPr>
          <w:rFonts w:eastAsia="Times New Roman"/>
          <w:szCs w:val="28"/>
        </w:rPr>
        <w:t xml:space="preserve"> </w:t>
      </w:r>
      <w:r w:rsidRPr="004A023C">
        <w:rPr>
          <w:rFonts w:eastAsia="Times New Roman"/>
          <w:szCs w:val="28"/>
          <w:lang w:val="vi-VN"/>
        </w:rPr>
        <w:t>cụ thể như sau:</w:t>
      </w:r>
      <w:r w:rsidRPr="004A023C">
        <w:rPr>
          <w:rFonts w:eastAsia="Times New Roman"/>
          <w:szCs w:val="28"/>
        </w:rPr>
        <w:tab/>
      </w:r>
    </w:p>
    <w:p w14:paraId="60FB4FFF"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r>
      <w:r w:rsidRPr="004A023C">
        <w:rPr>
          <w:rFonts w:eastAsia="Times New Roman"/>
          <w:szCs w:val="28"/>
          <w:lang w:val="vi-VN"/>
        </w:rPr>
        <w:t xml:space="preserve">- Không hạn chế tỷ lệ vốn góp nước ngoài đối với hoạt động đầu tư kinh doanh dịch vụ trung tâm dữ liệu, dịch vụ điện toán đám mây, </w:t>
      </w:r>
      <w:r w:rsidRPr="004A023C">
        <w:rPr>
          <w:rFonts w:eastAsia="Times New Roman"/>
          <w:szCs w:val="28"/>
          <w:lang w:val="pt-BR"/>
        </w:rPr>
        <w:t>dịch vụ viễn thông cơ bản trên Internet</w:t>
      </w:r>
      <w:r w:rsidRPr="004A023C">
        <w:rPr>
          <w:rFonts w:eastAsia="Times New Roman"/>
          <w:szCs w:val="28"/>
          <w:lang w:val="vi-VN"/>
        </w:rPr>
        <w:t xml:space="preserve"> tại Việt Nam để thể hiện rõ chính sách tạo thuận lợi cho đầu tư nước ngoài, </w:t>
      </w:r>
      <w:r w:rsidRPr="004A023C">
        <w:rPr>
          <w:rFonts w:eastAsia="Times New Roman"/>
          <w:szCs w:val="28"/>
        </w:rPr>
        <w:t xml:space="preserve">đưa </w:t>
      </w:r>
      <w:r w:rsidRPr="004A023C">
        <w:rPr>
          <w:rFonts w:eastAsia="Times New Roman"/>
          <w:szCs w:val="28"/>
          <w:lang w:val="vi-VN"/>
        </w:rPr>
        <w:t xml:space="preserve">Việt Nam </w:t>
      </w:r>
      <w:r w:rsidRPr="004A023C">
        <w:rPr>
          <w:rFonts w:eastAsia="Times New Roman"/>
          <w:szCs w:val="28"/>
        </w:rPr>
        <w:t xml:space="preserve">trở </w:t>
      </w:r>
      <w:r w:rsidRPr="004A023C">
        <w:rPr>
          <w:rFonts w:eastAsia="Times New Roman"/>
          <w:szCs w:val="28"/>
          <w:lang w:val="vi-VN"/>
        </w:rPr>
        <w:t xml:space="preserve">thành một trong </w:t>
      </w:r>
      <w:r w:rsidRPr="004A023C">
        <w:rPr>
          <w:rFonts w:eastAsia="Times New Roman"/>
          <w:szCs w:val="28"/>
        </w:rPr>
        <w:t xml:space="preserve">những </w:t>
      </w:r>
      <w:r w:rsidRPr="004A023C">
        <w:rPr>
          <w:rFonts w:eastAsia="Times New Roman"/>
          <w:szCs w:val="28"/>
          <w:lang w:val="vi-VN"/>
        </w:rPr>
        <w:t>trung tâm dữ liệu của khu vực</w:t>
      </w:r>
      <w:r w:rsidRPr="004A023C">
        <w:rPr>
          <w:rFonts w:eastAsia="Times New Roman"/>
          <w:iCs/>
          <w:szCs w:val="28"/>
          <w:vertAlign w:val="superscript"/>
          <w:lang w:val="vi-VN"/>
        </w:rPr>
        <w:footnoteReference w:id="1"/>
      </w:r>
      <w:r w:rsidRPr="004A023C">
        <w:rPr>
          <w:rFonts w:eastAsia="Times New Roman"/>
          <w:szCs w:val="28"/>
        </w:rPr>
        <w:t>, góp phần thể chế</w:t>
      </w:r>
      <w:r w:rsidRPr="004A023C">
        <w:rPr>
          <w:rFonts w:eastAsia="Times New Roman"/>
          <w:szCs w:val="28"/>
          <w:lang w:val="vi-VN"/>
        </w:rPr>
        <w:t xml:space="preserve"> </w:t>
      </w:r>
      <w:r w:rsidRPr="004A023C">
        <w:rPr>
          <w:rFonts w:eastAsia="Times New Roman"/>
          <w:szCs w:val="28"/>
        </w:rPr>
        <w:t xml:space="preserve">hóa chủ trương của Đảng về </w:t>
      </w:r>
      <w:r w:rsidRPr="004A023C">
        <w:rPr>
          <w:rFonts w:eastAsia="Times New Roman"/>
          <w:szCs w:val="28"/>
          <w:lang w:val="vi-VN"/>
        </w:rPr>
        <w:t>phát triển hạ tầng thông tin và truyền thông quốc gia.</w:t>
      </w:r>
    </w:p>
    <w:p w14:paraId="2438C9C6"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r>
      <w:r w:rsidRPr="004A023C">
        <w:rPr>
          <w:rFonts w:eastAsia="Times New Roman"/>
          <w:szCs w:val="28"/>
          <w:lang w:val="vi-VN"/>
        </w:rPr>
        <w:t xml:space="preserve">- Quy định nghĩa vụ của doanh nghiệp cung cấp dịch vụ trung tâm dữ liệu, dịch vụ điện toán đám mây, </w:t>
      </w:r>
      <w:r w:rsidRPr="004A023C">
        <w:rPr>
          <w:rFonts w:eastAsia="Times New Roman"/>
          <w:szCs w:val="28"/>
          <w:lang w:val="pt-BR"/>
        </w:rPr>
        <w:t>dịch vụ viễn thông cơ bản trên Internet</w:t>
      </w:r>
      <w:r w:rsidRPr="004A023C">
        <w:rPr>
          <w:rFonts w:eastAsia="Times New Roman"/>
          <w:szCs w:val="28"/>
          <w:lang w:val="vi-VN"/>
        </w:rPr>
        <w:t>, trong đó, tập trung vào các vấn đề về bảo đảm chất lượng dịch vụ; quyền của người sử dụng, an toàn, an ninh thông tin; giảm bớt một số nghĩa vụ so với các dịch vụ viễn thông truyền thống (như không quy định nghĩa vụ đóng góp Quỹ Dịch vụ viễn thông công ích, đóng phí quyền hoạt động viễn thông), không làm tăng chi phí tuân thủ của doanh nghiệp.</w:t>
      </w:r>
    </w:p>
    <w:p w14:paraId="31A16621"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r>
      <w:r w:rsidRPr="004A023C">
        <w:rPr>
          <w:rFonts w:eastAsia="Times New Roman"/>
          <w:szCs w:val="28"/>
          <w:lang w:val="vi-VN"/>
        </w:rPr>
        <w:t xml:space="preserve">- </w:t>
      </w:r>
      <w:r w:rsidRPr="004A023C">
        <w:rPr>
          <w:rFonts w:eastAsia="Times New Roman"/>
          <w:szCs w:val="28"/>
        </w:rPr>
        <w:t>Q</w:t>
      </w:r>
      <w:r w:rsidRPr="004A023C">
        <w:rPr>
          <w:rFonts w:eastAsia="Times New Roman"/>
          <w:szCs w:val="28"/>
          <w:lang w:val="vi-VN"/>
        </w:rPr>
        <w:t xml:space="preserve">uy định </w:t>
      </w:r>
      <w:r w:rsidRPr="004A023C">
        <w:rPr>
          <w:rFonts w:eastAsia="Times New Roman"/>
          <w:szCs w:val="28"/>
          <w:lang w:val="pt-BR"/>
        </w:rPr>
        <w:t>dịch vụ viễn thông cơ bản trên Internet, dịch</w:t>
      </w:r>
      <w:r w:rsidRPr="004A023C">
        <w:rPr>
          <w:rFonts w:eastAsia="Times New Roman"/>
          <w:szCs w:val="28"/>
          <w:lang w:val="vi-VN"/>
        </w:rPr>
        <w:t xml:space="preserve"> vụ trung tâm dữ liệu, </w:t>
      </w:r>
      <w:r w:rsidRPr="004A023C">
        <w:rPr>
          <w:rFonts w:eastAsia="Times New Roman"/>
          <w:szCs w:val="28"/>
          <w:lang w:val="pt-BR"/>
        </w:rPr>
        <w:t>dịch vụ điện toán đám mây</w:t>
      </w:r>
      <w:r w:rsidRPr="004A023C">
        <w:rPr>
          <w:rFonts w:eastAsia="Times New Roman"/>
          <w:szCs w:val="28"/>
          <w:lang w:val="vi-VN"/>
        </w:rPr>
        <w:t xml:space="preserve"> áp dụng hình thức</w:t>
      </w:r>
      <w:r w:rsidRPr="004A023C">
        <w:rPr>
          <w:rFonts w:eastAsia="Times New Roman"/>
          <w:szCs w:val="28"/>
        </w:rPr>
        <w:t xml:space="preserve"> đăng</w:t>
      </w:r>
      <w:r w:rsidRPr="004A023C">
        <w:rPr>
          <w:rFonts w:eastAsia="Times New Roman"/>
          <w:szCs w:val="28"/>
          <w:lang w:val="vi-VN"/>
        </w:rPr>
        <w:t xml:space="preserve"> ký, </w:t>
      </w:r>
      <w:r w:rsidRPr="004A023C">
        <w:rPr>
          <w:rFonts w:eastAsia="Times New Roman"/>
          <w:szCs w:val="28"/>
        </w:rPr>
        <w:t>thông báo.</w:t>
      </w:r>
      <w:r w:rsidRPr="004A023C">
        <w:rPr>
          <w:rFonts w:eastAsia="Times New Roman"/>
          <w:szCs w:val="28"/>
        </w:rPr>
        <w:tab/>
      </w:r>
    </w:p>
    <w:p w14:paraId="17D7D87B"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t>Đồng thời, Luật Viễn thông năm 2023 đã giải thích rõ hơn thuật ngữ của 03 dịch vụ này tại các khoản 8, 9 và 11 Điều 3 của Luật; chỉnh lý, bố cục riêng một mục (Mục 3 Chương II của Luật gồm Điều 28 và Điều 29) đối với 03 dịch vụ nêu trên cho rõ ràng, tường minh để các đối tượng chịu sự tác động của Luật thuận lợi trong quá trình thực thi.</w:t>
      </w:r>
    </w:p>
    <w:p w14:paraId="4E98AE04"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lang w:val="vi-VN"/>
        </w:rPr>
      </w:pPr>
      <w:r w:rsidRPr="004A023C">
        <w:rPr>
          <w:rFonts w:eastAsia="Times New Roman"/>
          <w:szCs w:val="28"/>
        </w:rPr>
        <w:tab/>
        <w:t xml:space="preserve">Ngoài ra, để các doanh nghiệp có thời gian chuyển đổi, đáp ứng việc tuân thủ quy định mới, Luật Viễn thông năm 2023 quy định thời điểm hiệu lực của các quy định quản lý dịch vụ trung tâm dữ liệu, dịch vụ điện toán đám mây, dịch vụ </w:t>
      </w:r>
      <w:r w:rsidRPr="004A023C">
        <w:rPr>
          <w:rFonts w:eastAsia="Times New Roman"/>
          <w:szCs w:val="28"/>
          <w:lang w:val="pt-BR"/>
        </w:rPr>
        <w:t>viễn thông cơ bản trên Internet</w:t>
      </w:r>
      <w:r w:rsidRPr="004A023C">
        <w:rPr>
          <w:rFonts w:eastAsia="Times New Roman"/>
          <w:szCs w:val="28"/>
        </w:rPr>
        <w:t xml:space="preserve"> từ ngày 01/01/2025.</w:t>
      </w:r>
    </w:p>
    <w:p w14:paraId="5258A64B" w14:textId="73880D44" w:rsidR="005772E4" w:rsidRPr="004A023C" w:rsidRDefault="005772E4" w:rsidP="004A023C">
      <w:pPr>
        <w:widowControl w:val="0"/>
        <w:tabs>
          <w:tab w:val="left" w:pos="0"/>
          <w:tab w:val="left" w:pos="567"/>
        </w:tabs>
        <w:spacing w:before="120" w:after="120" w:line="264" w:lineRule="auto"/>
        <w:ind w:firstLine="709"/>
        <w:rPr>
          <w:rFonts w:eastAsia="Times New Roman"/>
          <w:b/>
          <w:szCs w:val="28"/>
          <w:lang w:val="vi-VN"/>
        </w:rPr>
      </w:pPr>
      <w:r w:rsidRPr="004A023C">
        <w:rPr>
          <w:rFonts w:eastAsia="Times New Roman"/>
          <w:szCs w:val="28"/>
        </w:rPr>
        <w:tab/>
      </w:r>
      <w:r w:rsidRPr="004A023C">
        <w:rPr>
          <w:rFonts w:eastAsia="Times New Roman"/>
          <w:b/>
          <w:szCs w:val="28"/>
          <w:lang w:val="vi-VN"/>
        </w:rPr>
        <w:t>2. Về phát triển hạ tầng viễn thông</w:t>
      </w:r>
    </w:p>
    <w:p w14:paraId="2DF07918"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b/>
          <w:szCs w:val="28"/>
          <w:lang w:val="vi-VN"/>
        </w:rPr>
        <w:tab/>
      </w:r>
      <w:r w:rsidRPr="004A023C">
        <w:rPr>
          <w:rFonts w:eastAsia="Times New Roman"/>
          <w:szCs w:val="28"/>
          <w:lang w:val="vi-VN"/>
        </w:rPr>
        <w:t>Để tạo thuận lợi cho phát triển hạ tầng viễn thông, đáp ứng vai trò là hạ tầng thiết yếu phục vụ phát triển kinh tế</w:t>
      </w:r>
      <w:r w:rsidRPr="004A023C">
        <w:rPr>
          <w:rFonts w:eastAsia="Times New Roman"/>
          <w:szCs w:val="28"/>
        </w:rPr>
        <w:t xml:space="preserve"> - </w:t>
      </w:r>
      <w:r w:rsidRPr="004A023C">
        <w:rPr>
          <w:rFonts w:eastAsia="Times New Roman"/>
          <w:szCs w:val="28"/>
          <w:lang w:val="vi-VN"/>
        </w:rPr>
        <w:t>xã hội, Luật Viễn thông</w:t>
      </w:r>
      <w:r w:rsidRPr="004A023C">
        <w:rPr>
          <w:rFonts w:eastAsia="Times New Roman"/>
          <w:szCs w:val="28"/>
        </w:rPr>
        <w:t xml:space="preserve"> năm 2023</w:t>
      </w:r>
      <w:r w:rsidRPr="004A023C">
        <w:rPr>
          <w:rFonts w:eastAsia="Times New Roman"/>
          <w:szCs w:val="28"/>
          <w:lang w:val="vi-VN"/>
        </w:rPr>
        <w:t xml:space="preserve"> bổ sung một số quy định tại Điều 5, Điều 13, Điều 65</w:t>
      </w:r>
      <w:r w:rsidRPr="004A023C">
        <w:rPr>
          <w:rFonts w:eastAsia="Times New Roman"/>
          <w:szCs w:val="28"/>
        </w:rPr>
        <w:t xml:space="preserve"> như sau</w:t>
      </w:r>
      <w:r w:rsidRPr="004A023C">
        <w:rPr>
          <w:rFonts w:eastAsia="Times New Roman"/>
          <w:szCs w:val="28"/>
          <w:lang w:val="vi-VN"/>
        </w:rPr>
        <w:t xml:space="preserve">: </w:t>
      </w:r>
    </w:p>
    <w:p w14:paraId="7D624C21" w14:textId="77777777" w:rsidR="005772E4" w:rsidRPr="004A023C" w:rsidRDefault="005772E4" w:rsidP="004A023C">
      <w:pPr>
        <w:widowControl w:val="0"/>
        <w:tabs>
          <w:tab w:val="left" w:pos="0"/>
          <w:tab w:val="left" w:pos="567"/>
        </w:tabs>
        <w:spacing w:before="120" w:after="120" w:line="264" w:lineRule="auto"/>
        <w:ind w:firstLine="709"/>
        <w:rPr>
          <w:rFonts w:eastAsia="Times New Roman"/>
          <w:spacing w:val="-8"/>
          <w:szCs w:val="28"/>
        </w:rPr>
      </w:pPr>
      <w:r w:rsidRPr="004A023C">
        <w:rPr>
          <w:rFonts w:eastAsia="Times New Roman"/>
          <w:spacing w:val="-8"/>
          <w:szCs w:val="28"/>
        </w:rPr>
        <w:tab/>
        <w:t>- Bổ sung quy định trách nhiệm của UBND các cấp trong giải quyết, xử lý các hành vi cản trở việc xây dựng hợp pháp cơ sở hạ tầng viễn thông (khoản 5 Điều 5).</w:t>
      </w:r>
    </w:p>
    <w:p w14:paraId="3F0F99F4"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lastRenderedPageBreak/>
        <w:tab/>
        <w:t xml:space="preserve">- </w:t>
      </w:r>
      <w:r w:rsidRPr="004A023C">
        <w:rPr>
          <w:rFonts w:eastAsia="Times New Roman"/>
          <w:szCs w:val="28"/>
          <w:lang w:val="vi-VN"/>
        </w:rPr>
        <w:t>Chỉnh lý lại một số thuật ngữ “</w:t>
      </w:r>
      <w:r w:rsidRPr="004A023C">
        <w:rPr>
          <w:rFonts w:eastAsia="Times New Roman"/>
          <w:i/>
          <w:iCs/>
          <w:szCs w:val="28"/>
          <w:lang w:val="vi-VN"/>
        </w:rPr>
        <w:t>đất công</w:t>
      </w:r>
      <w:r w:rsidRPr="004A023C">
        <w:rPr>
          <w:rFonts w:eastAsia="Times New Roman"/>
          <w:szCs w:val="28"/>
          <w:lang w:val="vi-VN"/>
        </w:rPr>
        <w:t>”, “</w:t>
      </w:r>
      <w:r w:rsidRPr="004A023C">
        <w:rPr>
          <w:rFonts w:eastAsia="Times New Roman"/>
          <w:i/>
          <w:iCs/>
          <w:szCs w:val="28"/>
          <w:lang w:val="vi-VN"/>
        </w:rPr>
        <w:t>trụ sở công</w:t>
      </w:r>
      <w:r w:rsidRPr="004A023C">
        <w:rPr>
          <w:rFonts w:eastAsia="Times New Roman"/>
          <w:szCs w:val="28"/>
          <w:lang w:val="vi-VN"/>
        </w:rPr>
        <w:t>”, “</w:t>
      </w:r>
      <w:r w:rsidRPr="004A023C">
        <w:rPr>
          <w:rFonts w:eastAsia="Times New Roman"/>
          <w:i/>
          <w:iCs/>
          <w:szCs w:val="28"/>
          <w:lang w:val="vi-VN"/>
        </w:rPr>
        <w:t>công trình công</w:t>
      </w:r>
      <w:r w:rsidRPr="004A023C">
        <w:rPr>
          <w:rFonts w:eastAsia="Times New Roman"/>
          <w:szCs w:val="28"/>
          <w:lang w:val="vi-VN"/>
        </w:rPr>
        <w:t>” cho thống nhất với Luật Quản lý, sử dụng tài sản công; đồng thời</w:t>
      </w:r>
      <w:r w:rsidRPr="004A023C">
        <w:rPr>
          <w:rFonts w:eastAsia="Times New Roman"/>
          <w:szCs w:val="28"/>
        </w:rPr>
        <w:t>,</w:t>
      </w:r>
      <w:r w:rsidRPr="004A023C">
        <w:rPr>
          <w:rFonts w:eastAsia="Times New Roman"/>
          <w:szCs w:val="28"/>
          <w:lang w:val="vi-VN"/>
        </w:rPr>
        <w:t xml:space="preserve"> bổ sung hoàn thiện thêm </w:t>
      </w:r>
      <w:r w:rsidRPr="004A023C">
        <w:rPr>
          <w:rFonts w:eastAsia="Times New Roman"/>
          <w:szCs w:val="28"/>
        </w:rPr>
        <w:t>quy định</w:t>
      </w:r>
      <w:r w:rsidRPr="004A023C">
        <w:rPr>
          <w:rFonts w:eastAsia="Times New Roman"/>
          <w:szCs w:val="28"/>
          <w:lang w:val="vi-VN"/>
        </w:rPr>
        <w:t xml:space="preserve"> lắp đặt công trình viễn thông trên tài sản công tại khoản 3 Điều 65 </w:t>
      </w:r>
      <w:r w:rsidRPr="004A023C">
        <w:rPr>
          <w:rFonts w:eastAsia="Times New Roman"/>
          <w:szCs w:val="28"/>
        </w:rPr>
        <w:t>theo nguyên tắc</w:t>
      </w:r>
      <w:r w:rsidRPr="004A023C">
        <w:rPr>
          <w:rFonts w:eastAsia="Times New Roman"/>
          <w:szCs w:val="28"/>
          <w:lang w:val="vi-VN"/>
        </w:rPr>
        <w:t xml:space="preserve">: </w:t>
      </w:r>
      <w:r w:rsidRPr="004A023C">
        <w:rPr>
          <w:rFonts w:eastAsia="Times New Roman"/>
          <w:szCs w:val="28"/>
        </w:rPr>
        <w:t>k</w:t>
      </w:r>
      <w:r w:rsidRPr="004A023C">
        <w:rPr>
          <w:rFonts w:eastAsia="Times New Roman"/>
          <w:szCs w:val="28"/>
          <w:lang w:val="vi-VN"/>
        </w:rPr>
        <w:t xml:space="preserve">hông làm ảnh hưởng đến hoạt động của cơ quan, tổ chức quản lý, sử dụng tài sản công, đến công năng sử dụng của tài sản công mà công trình viễn thông được lắp đặt; </w:t>
      </w:r>
      <w:r w:rsidRPr="004A023C">
        <w:rPr>
          <w:rFonts w:eastAsia="Times New Roman"/>
          <w:szCs w:val="28"/>
        </w:rPr>
        <w:t>b</w:t>
      </w:r>
      <w:r w:rsidRPr="004A023C">
        <w:rPr>
          <w:rFonts w:eastAsia="Times New Roman"/>
          <w:szCs w:val="28"/>
          <w:lang w:val="vi-VN"/>
        </w:rPr>
        <w:t xml:space="preserve">ảo đảm tính khả thi về kỹ thuật; cảnh quan, môi trường, </w:t>
      </w:r>
      <w:r w:rsidRPr="004A023C">
        <w:rPr>
          <w:rFonts w:eastAsia="Times New Roman"/>
          <w:iCs/>
          <w:szCs w:val="28"/>
          <w:lang w:val="vi-VN"/>
        </w:rPr>
        <w:t>an toàn, an ninh</w:t>
      </w:r>
      <w:r w:rsidRPr="004A023C">
        <w:rPr>
          <w:rFonts w:eastAsia="Times New Roman"/>
          <w:szCs w:val="28"/>
          <w:lang w:val="vi-VN"/>
        </w:rPr>
        <w:t xml:space="preserve">; </w:t>
      </w:r>
      <w:r w:rsidRPr="004A023C">
        <w:rPr>
          <w:rFonts w:eastAsia="Times New Roman"/>
          <w:szCs w:val="28"/>
        </w:rPr>
        <w:t xml:space="preserve">tuân thủ </w:t>
      </w:r>
      <w:r w:rsidRPr="004A023C">
        <w:rPr>
          <w:rFonts w:eastAsia="Times New Roman"/>
          <w:szCs w:val="28"/>
          <w:lang w:val="vi-VN"/>
        </w:rPr>
        <w:t>quy chuẩn kỹ thuật về xây dựng, viễn thông và các quy chuẩn kỹ thuật có liên quan</w:t>
      </w:r>
      <w:r w:rsidRPr="004A023C">
        <w:rPr>
          <w:rFonts w:eastAsia="Times New Roman"/>
          <w:szCs w:val="28"/>
        </w:rPr>
        <w:t xml:space="preserve"> nhằm đảm bảo an toàn và sức khỏe cho người dân</w:t>
      </w:r>
      <w:r w:rsidRPr="004A023C">
        <w:rPr>
          <w:rFonts w:eastAsia="Times New Roman"/>
          <w:szCs w:val="28"/>
          <w:lang w:val="vi-VN"/>
        </w:rPr>
        <w:t xml:space="preserve">. </w:t>
      </w:r>
    </w:p>
    <w:p w14:paraId="54920B2B"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t xml:space="preserve">- </w:t>
      </w:r>
      <w:r w:rsidRPr="004A023C">
        <w:rPr>
          <w:rFonts w:eastAsia="Times New Roman"/>
          <w:szCs w:val="28"/>
          <w:lang w:val="vi-VN"/>
        </w:rPr>
        <w:t xml:space="preserve">Bổ sung quy định </w:t>
      </w:r>
      <w:r w:rsidRPr="004A023C">
        <w:rPr>
          <w:rFonts w:eastAsia="Times New Roman"/>
          <w:szCs w:val="28"/>
        </w:rPr>
        <w:t>v</w:t>
      </w:r>
      <w:r w:rsidRPr="004A023C">
        <w:rPr>
          <w:rFonts w:eastAsia="Times New Roman"/>
          <w:szCs w:val="28"/>
          <w:lang w:val="vi-VN"/>
        </w:rPr>
        <w:t>iệc xây dựng, lắp đặt công trình viễn thông trên tài sản công được thực hiện thông qua thoả thuận giữa doanh nghiệp lắp đặt công trình viễn thông và cơ quan, tổ chức, đơn vị được giao quản lý, sử dụng tài sản công; số tiền thu được từ thoả thuận lắp đặt công trình viễn thông trên tài sản công được quản lý và sử dụng theo quy định pháp luật về quản lý, sử dụng tài sản công</w:t>
      </w:r>
      <w:r w:rsidRPr="004A023C">
        <w:rPr>
          <w:rFonts w:eastAsia="Times New Roman"/>
          <w:szCs w:val="28"/>
        </w:rPr>
        <w:t xml:space="preserve"> (khoản 4 Điều 65); quy định </w:t>
      </w:r>
      <w:r w:rsidRPr="004A023C">
        <w:rPr>
          <w:rFonts w:eastAsia="Times New Roman"/>
          <w:szCs w:val="28"/>
          <w:lang w:val="vi-VN"/>
        </w:rPr>
        <w:t>doanh nghiệp lắp đặt công trình viễn thông có trách nhiệm bảo quản, bảo trì công trình viễn thông</w:t>
      </w:r>
      <w:r w:rsidRPr="004A023C">
        <w:rPr>
          <w:rFonts w:eastAsia="Times New Roman"/>
          <w:szCs w:val="28"/>
        </w:rPr>
        <w:t xml:space="preserve"> (khoản 5 Điều 65)</w:t>
      </w:r>
      <w:r w:rsidRPr="004A023C">
        <w:rPr>
          <w:rFonts w:eastAsia="Times New Roman"/>
          <w:szCs w:val="28"/>
          <w:lang w:val="vi-VN"/>
        </w:rPr>
        <w:t>.</w:t>
      </w:r>
    </w:p>
    <w:p w14:paraId="01C34F2F" w14:textId="77777777" w:rsidR="005772E4" w:rsidRPr="004A023C" w:rsidRDefault="005772E4" w:rsidP="004A023C">
      <w:pPr>
        <w:widowControl w:val="0"/>
        <w:tabs>
          <w:tab w:val="left" w:pos="0"/>
          <w:tab w:val="left" w:pos="567"/>
        </w:tabs>
        <w:spacing w:before="120" w:after="120" w:line="264" w:lineRule="auto"/>
        <w:ind w:firstLine="709"/>
        <w:rPr>
          <w:rFonts w:eastAsia="Times New Roman"/>
          <w:iCs/>
          <w:szCs w:val="28"/>
        </w:rPr>
      </w:pPr>
      <w:r w:rsidRPr="004A023C">
        <w:rPr>
          <w:rFonts w:eastAsia="Times New Roman"/>
          <w:szCs w:val="28"/>
        </w:rPr>
        <w:tab/>
        <w:t xml:space="preserve">- Quy định hệ thống công trình hạ tầng kỹ thuật (công trình giao thông, cột điện, đường điện, tuyến cấp nước, thoát nước, chiếu sáng công cộng và các công trình hạ tầng kỹ thuật khác) phải được thiết kế, xây dựng tuân thủ quy chuẩn kỹ thuật để bảo đảm việc </w:t>
      </w:r>
      <w:r w:rsidRPr="004A023C">
        <w:rPr>
          <w:rFonts w:eastAsia="Times New Roman"/>
          <w:iCs/>
          <w:szCs w:val="28"/>
        </w:rPr>
        <w:t>lắp đặt, bảo vệ đường truyền dẫn, công trình viễn thông</w:t>
      </w:r>
      <w:r w:rsidRPr="004A023C">
        <w:rPr>
          <w:rFonts w:eastAsia="Times New Roman"/>
          <w:szCs w:val="28"/>
        </w:rPr>
        <w:t xml:space="preserve">; chủ đầu tư hệ thống công trình hạ tầng kỹ thuật có trách nhiệm </w:t>
      </w:r>
      <w:r w:rsidRPr="004A023C">
        <w:rPr>
          <w:rFonts w:eastAsia="Times New Roman"/>
          <w:iCs/>
          <w:szCs w:val="28"/>
        </w:rPr>
        <w:t>thông báo về dự án đầu tư hệ thống công trình hạ tầng kỹ thuật mới đến các cơ quan quản lý nhà nước về viễn thông để thông báo cho các doanh nghiệp viễn thông có hạ tầng mạng đăng ký tham gia sử dụng chung cơ sở hạ tầng (khoản 2 Điều 65).</w:t>
      </w:r>
    </w:p>
    <w:p w14:paraId="3CC17A64" w14:textId="5F172D1B"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t xml:space="preserve">- Quy định việc thiết kế, xây dựng tòa nhà, công trình xây dựng công cộng, khu chức </w:t>
      </w:r>
      <w:proofErr w:type="gramStart"/>
      <w:r w:rsidRPr="004A023C">
        <w:rPr>
          <w:rFonts w:eastAsia="Times New Roman"/>
          <w:szCs w:val="28"/>
        </w:rPr>
        <w:t>năng,…</w:t>
      </w:r>
      <w:proofErr w:type="gramEnd"/>
      <w:r w:rsidRPr="004A023C">
        <w:rPr>
          <w:rFonts w:eastAsia="Times New Roman"/>
          <w:iCs/>
          <w:szCs w:val="28"/>
        </w:rPr>
        <w:t xml:space="preserve">phải có phương án xây dựng, phát triển hạ tầng kỹ thuật viễn thông thụ động </w:t>
      </w:r>
      <w:r w:rsidRPr="004A023C">
        <w:rPr>
          <w:rFonts w:eastAsia="Times New Roman"/>
          <w:szCs w:val="28"/>
        </w:rPr>
        <w:t xml:space="preserve">để bảo đảm tính thống nhất, đồng bộ trong đầu tư xây dựng và thuận tiện cho việc thiết lập cơ sở hạ tầng viễn thông và cung cấp, sử dụng dịch vụ viễn thông (điểm a khoản 6 Điều 65). </w:t>
      </w:r>
    </w:p>
    <w:p w14:paraId="658130A2"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t>- Quy định trách nhiệm của tổ chức, cá nhân đầu tư xây dựng tòa nhà chung cư trong việc thiết kế, lắp đặt hệ thống mạng cáp viễn thông, bố trí mặt bằng để doanh nghiệp viễn thông lắp đặt hệ thống thu phát sóng vô tuyến điện, điểm truy nhập trong tòa nhà (điểm b, điểm c khoản 6 Điều 65).</w:t>
      </w:r>
    </w:p>
    <w:p w14:paraId="2833B3AF" w14:textId="172A4D30"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t xml:space="preserve">- Để đảm bảo người sử dụng trong các tòa nhà chung cư, khu chức năng có quyền lựa chọn doanh nghiệp cung cấp dịch vụ viễn thông, tránh tình trạng độc quyền, Luật Viễn thông năm 2023 quy định việc thiết kế, xây dựng, lắp đặt hạ tầng kỹ thuật viễn thông thụ động, thiết bị viễn thông trong tòa nhà, khu chức </w:t>
      </w:r>
      <w:proofErr w:type="gramStart"/>
      <w:r w:rsidRPr="004A023C">
        <w:rPr>
          <w:rFonts w:eastAsia="Times New Roman"/>
          <w:szCs w:val="28"/>
        </w:rPr>
        <w:t>năng,…</w:t>
      </w:r>
      <w:proofErr w:type="gramEnd"/>
      <w:r w:rsidRPr="004A023C">
        <w:rPr>
          <w:rFonts w:eastAsia="Times New Roman"/>
          <w:szCs w:val="28"/>
        </w:rPr>
        <w:t>phải đảm bảo việc cung cấp dịch vụ của tối thiểu 02 doanh nghiệp viễn thông cho người sử dụng (khoản 7 Điều 65).</w:t>
      </w:r>
    </w:p>
    <w:p w14:paraId="62810B93"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lang w:val="vi-VN"/>
        </w:rPr>
      </w:pPr>
      <w:r w:rsidRPr="004A023C">
        <w:rPr>
          <w:rFonts w:eastAsia="Times New Roman"/>
          <w:bCs/>
          <w:szCs w:val="28"/>
        </w:rPr>
        <w:lastRenderedPageBreak/>
        <w:tab/>
        <w:t>- Bổ sung trách nhiệm giao Bộ Thông tin và Truyền thông hướng dẫn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 sau khi thống nhất với Bộ Tài chính, Bộ Xây dựng (điểm b khoản 1 Điều 67).</w:t>
      </w:r>
    </w:p>
    <w:p w14:paraId="0BA5FFCA" w14:textId="3EB9D482" w:rsidR="005772E4" w:rsidRPr="004A023C" w:rsidRDefault="005772E4" w:rsidP="004A023C">
      <w:pPr>
        <w:widowControl w:val="0"/>
        <w:tabs>
          <w:tab w:val="left" w:pos="0"/>
          <w:tab w:val="left" w:pos="567"/>
        </w:tabs>
        <w:spacing w:before="120" w:after="120" w:line="264" w:lineRule="auto"/>
        <w:ind w:firstLine="709"/>
        <w:rPr>
          <w:rFonts w:eastAsia="Times New Roman"/>
          <w:color w:val="000000" w:themeColor="text1"/>
          <w:szCs w:val="28"/>
        </w:rPr>
      </w:pPr>
      <w:r w:rsidRPr="004A023C">
        <w:rPr>
          <w:rFonts w:eastAsia="Times New Roman"/>
          <w:szCs w:val="28"/>
          <w:lang w:val="vi-VN"/>
        </w:rPr>
        <w:tab/>
      </w:r>
      <w:r w:rsidRPr="004A023C">
        <w:rPr>
          <w:rFonts w:eastAsia="Times New Roman"/>
          <w:b/>
          <w:szCs w:val="28"/>
          <w:lang w:val="vi-VN"/>
        </w:rPr>
        <w:t xml:space="preserve">3. Về </w:t>
      </w:r>
      <w:r w:rsidRPr="004A023C">
        <w:rPr>
          <w:rFonts w:eastAsia="Times New Roman"/>
          <w:b/>
          <w:szCs w:val="28"/>
        </w:rPr>
        <w:t xml:space="preserve">hoạt động </w:t>
      </w:r>
      <w:r w:rsidRPr="004A023C">
        <w:rPr>
          <w:rFonts w:eastAsia="Times New Roman"/>
          <w:b/>
          <w:szCs w:val="28"/>
          <w:lang w:val="vi-VN"/>
        </w:rPr>
        <w:t>viễn thông công ích</w:t>
      </w:r>
    </w:p>
    <w:p w14:paraId="7A52A5BF" w14:textId="77777777" w:rsidR="005772E4" w:rsidRPr="004A023C" w:rsidRDefault="005772E4" w:rsidP="004A023C">
      <w:pPr>
        <w:widowControl w:val="0"/>
        <w:tabs>
          <w:tab w:val="left" w:pos="0"/>
          <w:tab w:val="left" w:pos="567"/>
        </w:tabs>
        <w:spacing w:before="120" w:after="120" w:line="264" w:lineRule="auto"/>
        <w:ind w:firstLine="709"/>
        <w:rPr>
          <w:rFonts w:eastAsia="Times New Roman"/>
          <w:spacing w:val="-6"/>
          <w:szCs w:val="28"/>
        </w:rPr>
      </w:pPr>
      <w:r w:rsidRPr="004A023C">
        <w:rPr>
          <w:rFonts w:eastAsia="Times New Roman"/>
          <w:color w:val="000000" w:themeColor="text1"/>
          <w:spacing w:val="-6"/>
          <w:szCs w:val="28"/>
        </w:rPr>
        <w:tab/>
      </w:r>
      <w:r w:rsidRPr="004A023C">
        <w:rPr>
          <w:rFonts w:eastAsia="Times New Roman"/>
          <w:spacing w:val="-6"/>
          <w:szCs w:val="28"/>
          <w:lang w:val="vi-VN"/>
        </w:rPr>
        <w:t xml:space="preserve">Luật </w:t>
      </w:r>
      <w:r w:rsidRPr="004A023C">
        <w:rPr>
          <w:rFonts w:eastAsia="Times New Roman"/>
          <w:spacing w:val="-6"/>
          <w:szCs w:val="28"/>
          <w:lang w:val="en-GB"/>
        </w:rPr>
        <w:t xml:space="preserve">Viễn thông năm 2023 </w:t>
      </w:r>
      <w:r w:rsidRPr="004A023C">
        <w:rPr>
          <w:rFonts w:eastAsia="Times New Roman"/>
          <w:spacing w:val="-6"/>
          <w:szCs w:val="28"/>
          <w:lang w:val="vi-VN"/>
        </w:rPr>
        <w:t>kế thừa việc duy trì Quỹ Dịch vụ viễn thông công ích Việt Nam</w:t>
      </w:r>
      <w:r w:rsidRPr="004A023C">
        <w:rPr>
          <w:rFonts w:eastAsia="Times New Roman"/>
          <w:spacing w:val="-6"/>
          <w:szCs w:val="28"/>
        </w:rPr>
        <w:t xml:space="preserve"> và</w:t>
      </w:r>
      <w:r w:rsidRPr="004A023C">
        <w:rPr>
          <w:rFonts w:eastAsia="Times New Roman"/>
          <w:spacing w:val="-6"/>
          <w:szCs w:val="28"/>
          <w:lang w:val="vi-VN"/>
        </w:rPr>
        <w:t xml:space="preserve"> bổ sung, hoàn thiện các quy định </w:t>
      </w:r>
      <w:r w:rsidRPr="004A023C">
        <w:rPr>
          <w:rFonts w:eastAsia="Times New Roman"/>
          <w:spacing w:val="-6"/>
          <w:szCs w:val="28"/>
        </w:rPr>
        <w:t xml:space="preserve">về hoạt động viễn thông công ích tại Chương III </w:t>
      </w:r>
      <w:r w:rsidRPr="004A023C">
        <w:rPr>
          <w:rFonts w:eastAsia="Times New Roman"/>
          <w:spacing w:val="-6"/>
          <w:szCs w:val="28"/>
          <w:lang w:val="vi-VN"/>
        </w:rPr>
        <w:t xml:space="preserve">để khắc phục những bất cập trong giai đoạn trước, cụ thể như sau: </w:t>
      </w:r>
    </w:p>
    <w:p w14:paraId="4FAD8786"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r>
      <w:r w:rsidRPr="004A023C">
        <w:rPr>
          <w:rFonts w:eastAsia="Times New Roman"/>
          <w:szCs w:val="28"/>
          <w:lang w:val="vi-VN"/>
        </w:rPr>
        <w:t xml:space="preserve">- </w:t>
      </w:r>
      <w:r w:rsidRPr="004A023C">
        <w:rPr>
          <w:rFonts w:eastAsia="Times New Roman"/>
          <w:szCs w:val="28"/>
        </w:rPr>
        <w:t xml:space="preserve">Luật hóa </w:t>
      </w:r>
      <w:r w:rsidRPr="004A023C">
        <w:rPr>
          <w:rFonts w:eastAsia="Times New Roman"/>
          <w:szCs w:val="28"/>
          <w:lang w:val="vi-VN"/>
        </w:rPr>
        <w:t xml:space="preserve">một số quy định tại Nghị định của Chính phủ, </w:t>
      </w:r>
      <w:r w:rsidRPr="004A023C">
        <w:rPr>
          <w:rFonts w:eastAsia="Times New Roman"/>
          <w:szCs w:val="28"/>
        </w:rPr>
        <w:t>Q</w:t>
      </w:r>
      <w:r w:rsidRPr="004A023C">
        <w:rPr>
          <w:rFonts w:eastAsia="Times New Roman"/>
          <w:szCs w:val="28"/>
          <w:lang w:val="vi-VN"/>
        </w:rPr>
        <w:t>uyết định của Thủ tướng Chính phủ đã được thực hiện ổn định trong thời gian qua, bao gồm: nguyên tắc hoạt động, quy định sử dụng Quỹ đảm bảo không trùng lặp với nguồn thu, nhiệm vụ chi của ngân sách nhà nước</w:t>
      </w:r>
      <w:r w:rsidRPr="004A023C">
        <w:rPr>
          <w:rFonts w:eastAsia="Times New Roman"/>
          <w:szCs w:val="28"/>
        </w:rPr>
        <w:t xml:space="preserve"> (Điều 30)</w:t>
      </w:r>
      <w:r w:rsidRPr="004A023C">
        <w:rPr>
          <w:rFonts w:eastAsia="Times New Roman"/>
          <w:szCs w:val="28"/>
          <w:lang w:val="vi-VN"/>
        </w:rPr>
        <w:t xml:space="preserve">. </w:t>
      </w:r>
    </w:p>
    <w:p w14:paraId="4F34F253"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r>
      <w:r w:rsidRPr="004A023C">
        <w:rPr>
          <w:rFonts w:eastAsia="Times New Roman"/>
          <w:szCs w:val="28"/>
          <w:lang w:val="vi-VN"/>
        </w:rPr>
        <w:t>- Q</w:t>
      </w:r>
      <w:r w:rsidRPr="004A023C">
        <w:rPr>
          <w:rFonts w:eastAsia="Times New Roman"/>
          <w:szCs w:val="28"/>
        </w:rPr>
        <w:t xml:space="preserve">uy định </w:t>
      </w:r>
      <w:r w:rsidRPr="004A023C">
        <w:rPr>
          <w:rFonts w:eastAsia="Times New Roman"/>
          <w:szCs w:val="28"/>
          <w:lang w:val="vi-VN"/>
        </w:rPr>
        <w:t>rõ mục đích sử dụng Quỹ Dịch vụ viễn thông công ích Việt Nam là tập trung vào việc hỗ trợ cung cấp dịch vụ viễn thông công ích (hỗ trợ phát triển, nâng cấp, duy trì cơ sở hạ tầng viễn thông) tại các khu vực miền núi, biên giới, hải đảo, vùng đồng bào dân tộc thiểu số, vùng có điều kiện kinh tế - xã hội đặc biệt khó khăn bên cạnh việc hỗ trợ sử dụng dịch vụ viễn thông công ích và thiết bị đầu cuối</w:t>
      </w:r>
      <w:r w:rsidRPr="004A023C">
        <w:rPr>
          <w:rFonts w:eastAsia="Times New Roman"/>
          <w:szCs w:val="28"/>
        </w:rPr>
        <w:t xml:space="preserve"> (khoản 3 Điều 31)</w:t>
      </w:r>
      <w:r w:rsidRPr="004A023C">
        <w:rPr>
          <w:rFonts w:eastAsia="Times New Roman"/>
          <w:szCs w:val="28"/>
          <w:lang w:val="vi-VN"/>
        </w:rPr>
        <w:t>.</w:t>
      </w:r>
    </w:p>
    <w:p w14:paraId="3D414167"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r>
      <w:r w:rsidRPr="004A023C">
        <w:rPr>
          <w:rFonts w:eastAsia="Times New Roman"/>
          <w:szCs w:val="28"/>
          <w:lang w:val="vi-VN"/>
        </w:rPr>
        <w:t>- Bổ sung nội dung quy định về phương thức hỗ trợ cung cấp, sử dụng dịch vụ viễn thông công ích, thiết bị đầu cuối</w:t>
      </w:r>
      <w:r w:rsidRPr="004A023C">
        <w:rPr>
          <w:rFonts w:eastAsia="Times New Roman"/>
          <w:szCs w:val="28"/>
        </w:rPr>
        <w:t>,</w:t>
      </w:r>
      <w:r w:rsidRPr="004A023C">
        <w:rPr>
          <w:rFonts w:eastAsia="Times New Roman"/>
          <w:szCs w:val="28"/>
          <w:lang w:val="vi-VN"/>
        </w:rPr>
        <w:t xml:space="preserve"> bao gồm đấu thầu, đặt hàng, giao nhiệm vụ</w:t>
      </w:r>
      <w:r w:rsidRPr="004A023C">
        <w:rPr>
          <w:rFonts w:eastAsia="Times New Roman"/>
          <w:szCs w:val="28"/>
        </w:rPr>
        <w:t xml:space="preserve"> (khoản 1 Điều 32)</w:t>
      </w:r>
      <w:r w:rsidRPr="004A023C">
        <w:rPr>
          <w:rFonts w:eastAsia="Times New Roman"/>
          <w:szCs w:val="28"/>
          <w:lang w:val="vi-VN"/>
        </w:rPr>
        <w:t>.</w:t>
      </w:r>
    </w:p>
    <w:p w14:paraId="0B76F1CD"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r>
      <w:r w:rsidRPr="004A023C">
        <w:rPr>
          <w:rFonts w:eastAsia="Times New Roman"/>
          <w:szCs w:val="28"/>
          <w:lang w:val="vi-VN"/>
        </w:rPr>
        <w:t xml:space="preserve">- Bổ sung nội dung giao Chính phủ quy định </w:t>
      </w:r>
      <w:r w:rsidRPr="004A023C">
        <w:rPr>
          <w:rFonts w:eastAsia="Times New Roman"/>
          <w:szCs w:val="28"/>
        </w:rPr>
        <w:t>c</w:t>
      </w:r>
      <w:r w:rsidRPr="004A023C">
        <w:rPr>
          <w:rFonts w:eastAsia="Times New Roman"/>
          <w:szCs w:val="28"/>
          <w:lang w:val="vi-VN"/>
        </w:rPr>
        <w:t xml:space="preserve">ơ chế tài chính thực hiện hoạt động viễn thông công ích, bao gồm: mức đóng góp tối đa, đối tượng được miễn, giảm đóng góp vào Quỹ Dịch vụ viễn thông công ích Việt Nam; </w:t>
      </w:r>
      <w:r w:rsidRPr="004A023C">
        <w:rPr>
          <w:rFonts w:eastAsia="Times New Roman"/>
          <w:szCs w:val="28"/>
        </w:rPr>
        <w:t xml:space="preserve">việc quản lý, sử dụng Quỹ Dịch vụ viễn thông công ích Việt Nam cho hoạt động viễn thông công ích, </w:t>
      </w:r>
      <w:r w:rsidRPr="004A023C">
        <w:rPr>
          <w:rFonts w:eastAsia="Times New Roman"/>
          <w:szCs w:val="28"/>
          <w:lang w:val="vi-VN"/>
        </w:rPr>
        <w:t>thời hạn hỗ trợ cung cấp, sử dụng dịch vụ viễn thông công ích đảm bảo tính ổn định, liên tục trong việc cung cấp, sử dụng dịch vụ viễn thông công ích</w:t>
      </w:r>
      <w:r w:rsidRPr="004A023C">
        <w:rPr>
          <w:rFonts w:eastAsia="Times New Roman"/>
          <w:szCs w:val="28"/>
        </w:rPr>
        <w:t xml:space="preserve"> (khoản 2 Điều 32). </w:t>
      </w:r>
    </w:p>
    <w:p w14:paraId="6D26EFBB"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lang w:val="vi-VN"/>
        </w:rPr>
      </w:pPr>
      <w:r w:rsidRPr="004A023C">
        <w:rPr>
          <w:rFonts w:eastAsia="Times New Roman"/>
          <w:szCs w:val="28"/>
        </w:rPr>
        <w:tab/>
      </w:r>
      <w:r w:rsidRPr="004A023C">
        <w:rPr>
          <w:rFonts w:eastAsia="Times New Roman"/>
          <w:szCs w:val="28"/>
          <w:lang w:val="vi-VN"/>
        </w:rPr>
        <w:t xml:space="preserve">- Rà soát, chỉnh lý các quy định về trách nhiệm của Thủ tướng Chính phủ, Bộ </w:t>
      </w:r>
      <w:r w:rsidRPr="004A023C">
        <w:rPr>
          <w:rFonts w:eastAsia="Times New Roman"/>
          <w:szCs w:val="28"/>
        </w:rPr>
        <w:t>Thông tin và Truyền thông</w:t>
      </w:r>
      <w:r w:rsidRPr="004A023C">
        <w:rPr>
          <w:rFonts w:eastAsia="Times New Roman"/>
          <w:szCs w:val="28"/>
          <w:lang w:val="vi-VN"/>
        </w:rPr>
        <w:t xml:space="preserve"> trong quản lý hoạt động viễn thông công ích (khoản </w:t>
      </w:r>
      <w:r w:rsidRPr="004A023C">
        <w:rPr>
          <w:rFonts w:eastAsia="Times New Roman"/>
          <w:szCs w:val="28"/>
        </w:rPr>
        <w:t>3</w:t>
      </w:r>
      <w:r w:rsidRPr="004A023C">
        <w:rPr>
          <w:rFonts w:eastAsia="Times New Roman"/>
          <w:szCs w:val="28"/>
          <w:lang w:val="en-GB"/>
        </w:rPr>
        <w:t xml:space="preserve"> và</w:t>
      </w:r>
      <w:r w:rsidRPr="004A023C">
        <w:rPr>
          <w:rFonts w:eastAsia="Times New Roman"/>
          <w:szCs w:val="28"/>
          <w:lang w:val="vi-VN"/>
        </w:rPr>
        <w:t xml:space="preserve"> khoản </w:t>
      </w:r>
      <w:r w:rsidRPr="004A023C">
        <w:rPr>
          <w:rFonts w:eastAsia="Times New Roman"/>
          <w:szCs w:val="28"/>
        </w:rPr>
        <w:t>4</w:t>
      </w:r>
      <w:r w:rsidRPr="004A023C">
        <w:rPr>
          <w:rFonts w:eastAsia="Times New Roman"/>
          <w:szCs w:val="28"/>
          <w:lang w:val="vi-VN"/>
        </w:rPr>
        <w:t xml:space="preserve"> Điều 3</w:t>
      </w:r>
      <w:r w:rsidRPr="004A023C">
        <w:rPr>
          <w:rFonts w:eastAsia="Times New Roman"/>
          <w:szCs w:val="28"/>
        </w:rPr>
        <w:t>2</w:t>
      </w:r>
      <w:r w:rsidRPr="004A023C">
        <w:rPr>
          <w:rFonts w:eastAsia="Times New Roman"/>
          <w:szCs w:val="28"/>
          <w:lang w:val="vi-VN"/>
        </w:rPr>
        <w:t>).</w:t>
      </w:r>
    </w:p>
    <w:p w14:paraId="09C7C3DC"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bCs/>
          <w:iCs/>
          <w:szCs w:val="28"/>
        </w:rPr>
        <w:tab/>
      </w:r>
      <w:r w:rsidRPr="004A023C">
        <w:rPr>
          <w:rFonts w:eastAsia="Times New Roman"/>
          <w:bCs/>
          <w:iCs/>
          <w:szCs w:val="28"/>
          <w:lang w:val="vi-VN"/>
        </w:rPr>
        <w:t>-</w:t>
      </w:r>
      <w:r w:rsidRPr="004A023C">
        <w:rPr>
          <w:rFonts w:eastAsia="Times New Roman"/>
          <w:bCs/>
          <w:i/>
          <w:iCs/>
          <w:szCs w:val="28"/>
          <w:lang w:val="vi-VN"/>
        </w:rPr>
        <w:t xml:space="preserve"> </w:t>
      </w:r>
      <w:r w:rsidRPr="004A023C">
        <w:rPr>
          <w:rFonts w:eastAsia="Times New Roman"/>
          <w:bCs/>
          <w:iCs/>
          <w:szCs w:val="28"/>
          <w:lang w:val="vi-VN"/>
        </w:rPr>
        <w:t>Bổ sung</w:t>
      </w:r>
      <w:r w:rsidRPr="004A023C">
        <w:rPr>
          <w:rFonts w:eastAsia="Times New Roman"/>
          <w:bCs/>
          <w:i/>
          <w:iCs/>
          <w:szCs w:val="28"/>
          <w:lang w:val="vi-VN"/>
        </w:rPr>
        <w:t xml:space="preserve"> </w:t>
      </w:r>
      <w:r w:rsidRPr="004A023C">
        <w:rPr>
          <w:rFonts w:eastAsia="Times New Roman"/>
          <w:bCs/>
          <w:iCs/>
          <w:szCs w:val="28"/>
          <w:lang w:val="vi-VN"/>
        </w:rPr>
        <w:t xml:space="preserve">quy định về trách nhiệm của </w:t>
      </w:r>
      <w:r w:rsidRPr="004A023C">
        <w:rPr>
          <w:rFonts w:eastAsia="Times New Roman"/>
          <w:bCs/>
          <w:iCs/>
          <w:szCs w:val="28"/>
          <w:lang w:val="en-GB"/>
        </w:rPr>
        <w:t>Ủy</w:t>
      </w:r>
      <w:r w:rsidRPr="004A023C">
        <w:rPr>
          <w:rFonts w:eastAsia="Times New Roman"/>
          <w:bCs/>
          <w:iCs/>
          <w:szCs w:val="28"/>
          <w:lang w:val="vi-VN"/>
        </w:rPr>
        <w:t xml:space="preserve"> ban nhân dân</w:t>
      </w:r>
      <w:r w:rsidRPr="004A023C">
        <w:rPr>
          <w:rFonts w:eastAsia="Times New Roman"/>
          <w:bCs/>
          <w:iCs/>
          <w:szCs w:val="28"/>
        </w:rPr>
        <w:t xml:space="preserve"> cấp</w:t>
      </w:r>
      <w:r w:rsidRPr="004A023C">
        <w:rPr>
          <w:rFonts w:eastAsia="Times New Roman"/>
          <w:bCs/>
          <w:iCs/>
          <w:szCs w:val="28"/>
          <w:lang w:val="vi-VN"/>
        </w:rPr>
        <w:t xml:space="preserve"> tỉnh trong việc phối hợp đề xuất xây dựng và tổ chức thực hiện chương trình cung cấp dịch vụ viễn thông công ích tại địa phương </w:t>
      </w:r>
      <w:r w:rsidRPr="004A023C">
        <w:rPr>
          <w:rFonts w:eastAsia="Times New Roman"/>
          <w:kern w:val="36"/>
          <w:szCs w:val="28"/>
          <w:lang w:val="vi-VN"/>
        </w:rPr>
        <w:t xml:space="preserve">(khoản </w:t>
      </w:r>
      <w:r w:rsidRPr="004A023C">
        <w:rPr>
          <w:rFonts w:eastAsia="Times New Roman"/>
          <w:kern w:val="36"/>
          <w:szCs w:val="28"/>
        </w:rPr>
        <w:t>5</w:t>
      </w:r>
      <w:r w:rsidRPr="004A023C">
        <w:rPr>
          <w:rFonts w:eastAsia="Times New Roman"/>
          <w:kern w:val="36"/>
          <w:szCs w:val="28"/>
          <w:lang w:val="vi-VN"/>
        </w:rPr>
        <w:t xml:space="preserve"> Điều 32).</w:t>
      </w:r>
      <w:r w:rsidRPr="004A023C">
        <w:rPr>
          <w:rFonts w:eastAsia="Times New Roman"/>
          <w:szCs w:val="28"/>
        </w:rPr>
        <w:t xml:space="preserve"> </w:t>
      </w:r>
    </w:p>
    <w:p w14:paraId="4FB18A31" w14:textId="5F1CDB41" w:rsidR="005772E4" w:rsidRPr="004A023C" w:rsidRDefault="005772E4" w:rsidP="004A023C">
      <w:pPr>
        <w:widowControl w:val="0"/>
        <w:tabs>
          <w:tab w:val="left" w:pos="0"/>
          <w:tab w:val="left" w:pos="567"/>
        </w:tabs>
        <w:spacing w:before="120" w:after="120" w:line="264" w:lineRule="auto"/>
        <w:ind w:firstLine="709"/>
        <w:rPr>
          <w:rFonts w:eastAsia="Times New Roman"/>
          <w:b/>
          <w:szCs w:val="28"/>
          <w:lang w:val="vi-VN"/>
        </w:rPr>
      </w:pPr>
      <w:r w:rsidRPr="004A023C">
        <w:rPr>
          <w:rFonts w:eastAsia="Times New Roman"/>
          <w:b/>
          <w:szCs w:val="28"/>
          <w:lang w:val="vi-VN"/>
        </w:rPr>
        <w:tab/>
        <w:t>4. Về đấu giá kho số viễn thông, tài nguyên Internet</w:t>
      </w:r>
    </w:p>
    <w:p w14:paraId="690F4746" w14:textId="77777777" w:rsidR="005772E4" w:rsidRPr="004A023C" w:rsidRDefault="005772E4" w:rsidP="004A023C">
      <w:pPr>
        <w:widowControl w:val="0"/>
        <w:tabs>
          <w:tab w:val="left" w:pos="0"/>
          <w:tab w:val="left" w:pos="567"/>
        </w:tabs>
        <w:spacing w:before="120" w:after="120" w:line="264" w:lineRule="auto"/>
        <w:ind w:firstLine="709"/>
        <w:rPr>
          <w:rFonts w:eastAsia="Times New Roman"/>
          <w:color w:val="000000" w:themeColor="text1"/>
          <w:szCs w:val="28"/>
        </w:rPr>
      </w:pPr>
      <w:r w:rsidRPr="004A023C">
        <w:rPr>
          <w:rFonts w:eastAsia="Times New Roman"/>
          <w:b/>
          <w:szCs w:val="28"/>
          <w:lang w:val="vi-VN"/>
        </w:rPr>
        <w:tab/>
      </w:r>
      <w:r w:rsidRPr="004A023C">
        <w:rPr>
          <w:rFonts w:eastAsia="Times New Roman"/>
          <w:color w:val="000000" w:themeColor="text1"/>
          <w:szCs w:val="28"/>
        </w:rPr>
        <w:t xml:space="preserve">Luật Viễn thông năm 2009 đã có quy định đấu giá quyền sử dụng kho số </w:t>
      </w:r>
      <w:r w:rsidRPr="004A023C">
        <w:rPr>
          <w:rFonts w:eastAsia="Times New Roman"/>
          <w:color w:val="000000" w:themeColor="text1"/>
          <w:szCs w:val="28"/>
        </w:rPr>
        <w:lastRenderedPageBreak/>
        <w:t>viễn thông, tài nguyên Internet nhưng chưa thực hiện được. Nguyên nhân chủ yếu là do khó xác định được đầy đủ các loại mã, số viễn thông thực hiện đấu giá và khó xác định giá khởi điểm để đấu giá. Khắc phục các vướng mắc này, Luật Viễn thông năm 2023 đã quy định cụ thể tại Điều 50, theo đó các loại tài nguyên kho số viễn thông, tài nguyên Internet phải đấu giá bao gồm: mã mạng di động mặt đất, số thuê bao di động sử dụng cho thuê bao là người, số dịch vụ ứng dụng tin nhắn ngắn, số dịch vụ giải đáp thông tin, tên miền quốc gia “.vn” cấp 2 có độ dài 1 đến 2 ký tự trừ các tên miền được bảo vệ, tên miền dùng chung.</w:t>
      </w:r>
    </w:p>
    <w:p w14:paraId="0A2E4198" w14:textId="77777777" w:rsidR="005772E4" w:rsidRPr="004A023C" w:rsidRDefault="005772E4" w:rsidP="004A023C">
      <w:pPr>
        <w:widowControl w:val="0"/>
        <w:tabs>
          <w:tab w:val="left" w:pos="0"/>
          <w:tab w:val="left" w:pos="567"/>
        </w:tabs>
        <w:spacing w:before="120" w:after="120" w:line="264" w:lineRule="auto"/>
        <w:ind w:firstLine="709"/>
        <w:rPr>
          <w:rFonts w:eastAsia="Times New Roman"/>
          <w:color w:val="000000" w:themeColor="text1"/>
          <w:szCs w:val="28"/>
        </w:rPr>
      </w:pPr>
      <w:r w:rsidRPr="004A023C">
        <w:rPr>
          <w:rFonts w:eastAsia="Times New Roman"/>
          <w:color w:val="000000" w:themeColor="text1"/>
          <w:szCs w:val="28"/>
        </w:rPr>
        <w:tab/>
        <w:t>- Bổ sung quy định trình tự, thủ tục đấu giá kho số viễn thông, tên miền quốc gia Việt Nam “.vn” sẽ thực hiện theo quy định pháp luật về đấu giá tài sản tại khoản 6 Điều 50; đồng thời, giao Chính phủ quy định chi tiết về đấu giá kho số viễn thông, tài nguyên Internet (tên miền quốc gia Việt Nam “.vn”) tại khoản 10 Điều 50 của Luật.</w:t>
      </w:r>
    </w:p>
    <w:p w14:paraId="2B970CAE" w14:textId="77777777" w:rsidR="005772E4" w:rsidRPr="004A023C" w:rsidRDefault="005772E4" w:rsidP="004A023C">
      <w:pPr>
        <w:widowControl w:val="0"/>
        <w:tabs>
          <w:tab w:val="left" w:pos="0"/>
          <w:tab w:val="left" w:pos="567"/>
        </w:tabs>
        <w:spacing w:before="120" w:after="120" w:line="264" w:lineRule="auto"/>
        <w:ind w:firstLine="709"/>
        <w:rPr>
          <w:rFonts w:eastAsia="Times New Roman"/>
          <w:color w:val="000000" w:themeColor="text1"/>
          <w:szCs w:val="28"/>
        </w:rPr>
      </w:pPr>
      <w:r w:rsidRPr="004A023C">
        <w:rPr>
          <w:rFonts w:eastAsia="Times New Roman"/>
          <w:color w:val="000000" w:themeColor="text1"/>
          <w:szCs w:val="28"/>
        </w:rPr>
        <w:tab/>
        <w:t xml:space="preserve">- Quy định về cách thức xác định giá khởi điểm đấu giá số thuê bao dịch vụ viễn thông di động mặt đất. Theo đó, giá khởi điểm để đấu giá số thuê bao dịch vụ viễn thông di động mặt đất được xác định bằng Tổng sản phẩm trong nước (GDP) bình quân đầu người theo giá hiện hành của năm liền kề trước thời điểm đấu giá tính cho một ngày (điểm c khoản 4 Điều 50). </w:t>
      </w:r>
    </w:p>
    <w:p w14:paraId="5CCE4C58" w14:textId="77777777" w:rsidR="005772E4" w:rsidRPr="004A023C" w:rsidRDefault="005772E4" w:rsidP="004A023C">
      <w:pPr>
        <w:widowControl w:val="0"/>
        <w:tabs>
          <w:tab w:val="left" w:pos="0"/>
          <w:tab w:val="left" w:pos="567"/>
        </w:tabs>
        <w:spacing w:before="120" w:after="120" w:line="264" w:lineRule="auto"/>
        <w:ind w:firstLine="709"/>
        <w:rPr>
          <w:rFonts w:eastAsia="Times New Roman"/>
          <w:color w:val="000000" w:themeColor="text1"/>
          <w:szCs w:val="28"/>
        </w:rPr>
      </w:pPr>
      <w:r w:rsidRPr="004A023C">
        <w:rPr>
          <w:rFonts w:eastAsia="Times New Roman"/>
          <w:color w:val="000000" w:themeColor="text1"/>
          <w:szCs w:val="28"/>
        </w:rPr>
        <w:tab/>
        <w:t xml:space="preserve">- Quy định về cách thức xác định giá khởi điểm để đấu giá mã mạng di động mặt đất, số dịch vụ ứng dụng tin nhắn ngắn, số dịch vụ giải đáp thông tin được đấu giá bằng phí sử dụng 01 năm của mã, số đó. Trường hợp tổ chức, doanh nghiệp đề nghị đấu giá mã mạng di động mặt đất, số dịch vụ ứng dụng tin nhắn ngắn, số dịch vụ giải đáp thông tin ngoài các mã, số do Bộ Thông tin và Truyền thông đưa ra đấu giá thì giá khởi điểm là 05 năm phí sử dụng của mã, số tương ứng (điểm d khoản 4 Điều 50). </w:t>
      </w:r>
    </w:p>
    <w:p w14:paraId="3587B445" w14:textId="4CDFDEE3" w:rsidR="005772E4" w:rsidRPr="004A023C" w:rsidRDefault="005772E4" w:rsidP="004A023C">
      <w:pPr>
        <w:widowControl w:val="0"/>
        <w:tabs>
          <w:tab w:val="left" w:pos="0"/>
          <w:tab w:val="left" w:pos="567"/>
        </w:tabs>
        <w:spacing w:before="120" w:after="120" w:line="264" w:lineRule="auto"/>
        <w:ind w:firstLine="709"/>
        <w:rPr>
          <w:rFonts w:eastAsia="Times New Roman"/>
          <w:color w:val="000000" w:themeColor="text1"/>
          <w:szCs w:val="28"/>
        </w:rPr>
      </w:pPr>
      <w:r w:rsidRPr="004A023C">
        <w:rPr>
          <w:rFonts w:eastAsia="Times New Roman"/>
          <w:color w:val="000000" w:themeColor="text1"/>
          <w:szCs w:val="28"/>
        </w:rPr>
        <w:tab/>
        <w:t xml:space="preserve">- Bổ sung nội dung quy định mức bồi thường được xác định trên cơ sở mức phí sử dụng kho số viễn thông, phí duy trì sử dụng tài nguyên Internet quy định tại pháp luật về phí và lệ phí đối với trường hợp phân bổ, cấp trực tiếp hoặc bằng số tiền trúng đấu giá đối với trường hợp đấu giá (khoản 4 Điều 53). </w:t>
      </w:r>
      <w:proofErr w:type="gramStart"/>
      <w:r w:rsidRPr="004A023C">
        <w:rPr>
          <w:rFonts w:eastAsia="Times New Roman"/>
          <w:szCs w:val="28"/>
        </w:rPr>
        <w:t xml:space="preserve">Luật </w:t>
      </w:r>
      <w:r w:rsidRPr="004A023C">
        <w:rPr>
          <w:rFonts w:eastAsia="Times New Roman"/>
          <w:color w:val="000000" w:themeColor="text1"/>
          <w:szCs w:val="28"/>
        </w:rPr>
        <w:t xml:space="preserve"> giao</w:t>
      </w:r>
      <w:proofErr w:type="gramEnd"/>
      <w:r w:rsidRPr="004A023C">
        <w:rPr>
          <w:rFonts w:eastAsia="Times New Roman"/>
          <w:color w:val="000000" w:themeColor="text1"/>
          <w:szCs w:val="28"/>
        </w:rPr>
        <w:t xml:space="preserve"> Chính phủ quy định chi tiết về việc Nhà nước bồi thường khi thu hồi kho số viễn thông, tài nguyên Internet (khoản 4 Điều 48).</w:t>
      </w:r>
    </w:p>
    <w:p w14:paraId="321B99DA" w14:textId="2CEBC3A0" w:rsidR="005772E4" w:rsidRPr="004A023C" w:rsidRDefault="005772E4" w:rsidP="004A023C">
      <w:pPr>
        <w:widowControl w:val="0"/>
        <w:tabs>
          <w:tab w:val="left" w:pos="0"/>
          <w:tab w:val="left" w:pos="567"/>
        </w:tabs>
        <w:spacing w:before="120" w:after="120" w:line="264" w:lineRule="auto"/>
        <w:ind w:firstLine="709"/>
        <w:rPr>
          <w:rFonts w:eastAsia="Times New Roman"/>
          <w:b/>
          <w:szCs w:val="28"/>
        </w:rPr>
      </w:pPr>
      <w:r w:rsidRPr="004A023C">
        <w:rPr>
          <w:rFonts w:eastAsia="Times New Roman"/>
          <w:b/>
          <w:color w:val="000000" w:themeColor="text1"/>
          <w:szCs w:val="28"/>
        </w:rPr>
        <w:tab/>
      </w:r>
      <w:r w:rsidRPr="004A023C">
        <w:rPr>
          <w:rFonts w:eastAsia="Times New Roman"/>
          <w:b/>
          <w:szCs w:val="28"/>
          <w:lang w:val="vi-VN"/>
        </w:rPr>
        <w:t xml:space="preserve">5. Về ngăn chặn SIM rác, </w:t>
      </w:r>
      <w:r w:rsidRPr="004A023C">
        <w:rPr>
          <w:rFonts w:eastAsia="Times New Roman"/>
          <w:b/>
          <w:szCs w:val="28"/>
        </w:rPr>
        <w:t xml:space="preserve">tin nhắn rác, </w:t>
      </w:r>
      <w:r w:rsidRPr="004A023C">
        <w:rPr>
          <w:rFonts w:eastAsia="Times New Roman"/>
          <w:b/>
          <w:szCs w:val="28"/>
          <w:lang w:val="vi-VN"/>
        </w:rPr>
        <w:t xml:space="preserve">cuộc gọi </w:t>
      </w:r>
      <w:r w:rsidRPr="004A023C">
        <w:rPr>
          <w:rFonts w:eastAsia="Times New Roman"/>
          <w:b/>
          <w:szCs w:val="28"/>
        </w:rPr>
        <w:t>vi phạm pháp luật</w:t>
      </w:r>
    </w:p>
    <w:p w14:paraId="67EA116A"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rPr>
        <w:tab/>
      </w:r>
      <w:r w:rsidRPr="004A023C">
        <w:rPr>
          <w:rFonts w:eastAsia="Times New Roman"/>
          <w:szCs w:val="28"/>
          <w:lang w:val="vi-VN"/>
        </w:rPr>
        <w:t xml:space="preserve">Luật </w:t>
      </w:r>
      <w:r w:rsidRPr="004A023C">
        <w:rPr>
          <w:rFonts w:eastAsia="Times New Roman"/>
          <w:szCs w:val="28"/>
        </w:rPr>
        <w:t>Viễn thông năm 2023</w:t>
      </w:r>
      <w:r w:rsidRPr="004A023C">
        <w:rPr>
          <w:rFonts w:eastAsia="Times New Roman"/>
          <w:szCs w:val="28"/>
          <w:lang w:val="vi-VN"/>
        </w:rPr>
        <w:t xml:space="preserve"> bổ sung một số quy định về trách nhiệm của doanh nghiệp viễn thông, người sử dụng dịch vụ viễn thông trong việc quản lý thông tin thuê bao, ngăn chặn, xử lý SIM không đúng thông tin thuê bao, cuộc gọi, tin nhắn không mong muốn, cuộc gọi lừa đảo, cụ thể như sau:</w:t>
      </w:r>
    </w:p>
    <w:p w14:paraId="19AB0BD1"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lang w:val="vi-VN"/>
        </w:rPr>
        <w:t xml:space="preserve">- Đối với doanh nghiệp viễn thông, Luật bổ sung các nghĩa vụ sau: </w:t>
      </w:r>
    </w:p>
    <w:p w14:paraId="51F11183" w14:textId="77777777" w:rsidR="005772E4" w:rsidRPr="004A023C" w:rsidRDefault="005772E4" w:rsidP="004A023C">
      <w:pPr>
        <w:widowControl w:val="0"/>
        <w:tabs>
          <w:tab w:val="left" w:pos="0"/>
          <w:tab w:val="left" w:pos="567"/>
        </w:tabs>
        <w:spacing w:before="120" w:after="120" w:line="264" w:lineRule="auto"/>
        <w:ind w:firstLine="709"/>
        <w:rPr>
          <w:rFonts w:eastAsia="Times New Roman"/>
          <w:spacing w:val="-6"/>
          <w:szCs w:val="28"/>
          <w:lang w:val="vi-VN"/>
        </w:rPr>
      </w:pPr>
      <w:r w:rsidRPr="004A023C">
        <w:rPr>
          <w:rFonts w:eastAsia="Times New Roman"/>
          <w:spacing w:val="-6"/>
          <w:szCs w:val="28"/>
          <w:lang w:val="vi-VN"/>
        </w:rPr>
        <w:t xml:space="preserve">+ Bảo đảm thông tin thuê bao trùng khớp với thông tin trên giấy tờ tùy thân mà </w:t>
      </w:r>
      <w:r w:rsidRPr="004A023C">
        <w:rPr>
          <w:rFonts w:eastAsia="Times New Roman"/>
          <w:spacing w:val="-6"/>
          <w:szCs w:val="28"/>
          <w:lang w:val="vi-VN"/>
        </w:rPr>
        <w:lastRenderedPageBreak/>
        <w:t>người dùng đã xuất trình khi giao kết hợp đồng (điểm i khoản 2 Điều 13)</w:t>
      </w:r>
      <w:r w:rsidRPr="004A023C">
        <w:rPr>
          <w:rFonts w:eastAsia="Times New Roman"/>
          <w:spacing w:val="-6"/>
          <w:szCs w:val="28"/>
        </w:rPr>
        <w:t>.</w:t>
      </w:r>
    </w:p>
    <w:p w14:paraId="2839BE76"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lang w:val="vi-VN"/>
        </w:rPr>
      </w:pPr>
      <w:r w:rsidRPr="004A023C">
        <w:rPr>
          <w:rFonts w:eastAsia="Times New Roman"/>
          <w:szCs w:val="28"/>
        </w:rPr>
        <w:tab/>
      </w:r>
      <w:r w:rsidRPr="004A023C">
        <w:rPr>
          <w:rFonts w:eastAsia="Times New Roman"/>
          <w:szCs w:val="28"/>
          <w:lang w:val="vi-VN"/>
        </w:rPr>
        <w:t xml:space="preserve">+ Thực hiện </w:t>
      </w:r>
      <w:r w:rsidRPr="004A023C">
        <w:rPr>
          <w:rFonts w:eastAsia="Times New Roman"/>
          <w:szCs w:val="28"/>
        </w:rPr>
        <w:t xml:space="preserve">xác thực, </w:t>
      </w:r>
      <w:r w:rsidRPr="004A023C">
        <w:rPr>
          <w:rFonts w:eastAsia="Times New Roman"/>
          <w:szCs w:val="28"/>
          <w:lang w:val="vi-VN"/>
        </w:rPr>
        <w:t xml:space="preserve">lưu giữ, </w:t>
      </w:r>
      <w:r w:rsidRPr="004A023C">
        <w:rPr>
          <w:rFonts w:eastAsia="Times New Roman"/>
          <w:szCs w:val="28"/>
        </w:rPr>
        <w:t>sử dụng</w:t>
      </w:r>
      <w:r w:rsidRPr="004A023C">
        <w:rPr>
          <w:rFonts w:eastAsia="Times New Roman"/>
          <w:szCs w:val="28"/>
          <w:lang w:val="vi-VN"/>
        </w:rPr>
        <w:t xml:space="preserve"> thông tin thuê bao</w:t>
      </w:r>
      <w:r w:rsidRPr="004A023C">
        <w:rPr>
          <w:rFonts w:eastAsia="Times New Roman"/>
          <w:szCs w:val="28"/>
        </w:rPr>
        <w:t xml:space="preserve"> viễn thông và xử lý</w:t>
      </w:r>
      <w:r w:rsidRPr="004A023C">
        <w:rPr>
          <w:rFonts w:eastAsia="Times New Roman"/>
          <w:szCs w:val="28"/>
          <w:lang w:val="vi-VN"/>
        </w:rPr>
        <w:t xml:space="preserve"> </w:t>
      </w:r>
      <w:r w:rsidRPr="004A023C">
        <w:rPr>
          <w:rFonts w:eastAsia="Times New Roman"/>
          <w:szCs w:val="28"/>
        </w:rPr>
        <w:t xml:space="preserve">SIM có thông tin thuê bao viễn thông </w:t>
      </w:r>
      <w:r w:rsidRPr="004A023C">
        <w:rPr>
          <w:rFonts w:eastAsia="Times New Roman"/>
          <w:szCs w:val="28"/>
          <w:lang w:val="vi-VN"/>
        </w:rPr>
        <w:t xml:space="preserve">không đầy đủ, không chính xác (điểm </w:t>
      </w:r>
      <w:r w:rsidRPr="004A023C">
        <w:rPr>
          <w:rFonts w:eastAsia="Times New Roman"/>
          <w:szCs w:val="28"/>
        </w:rPr>
        <w:t>k</w:t>
      </w:r>
      <w:r w:rsidRPr="004A023C">
        <w:rPr>
          <w:rFonts w:eastAsia="Times New Roman"/>
          <w:szCs w:val="28"/>
          <w:lang w:val="vi-VN"/>
        </w:rPr>
        <w:t xml:space="preserve"> khoản 2 Điều 13).</w:t>
      </w:r>
    </w:p>
    <w:p w14:paraId="4A4C6F9C" w14:textId="77777777" w:rsidR="005772E4" w:rsidRPr="004A023C" w:rsidRDefault="005772E4" w:rsidP="004A023C">
      <w:pPr>
        <w:widowControl w:val="0"/>
        <w:tabs>
          <w:tab w:val="left" w:pos="0"/>
          <w:tab w:val="left" w:pos="567"/>
        </w:tabs>
        <w:spacing w:before="120" w:after="120" w:line="264" w:lineRule="auto"/>
        <w:ind w:firstLine="709"/>
        <w:rPr>
          <w:rFonts w:eastAsia="Times New Roman"/>
          <w:spacing w:val="-4"/>
          <w:szCs w:val="28"/>
          <w:lang w:val="vi-VN"/>
        </w:rPr>
      </w:pPr>
      <w:r w:rsidRPr="004A023C">
        <w:rPr>
          <w:rFonts w:eastAsia="Times New Roman"/>
          <w:spacing w:val="-4"/>
          <w:szCs w:val="28"/>
        </w:rPr>
        <w:tab/>
      </w:r>
      <w:r w:rsidRPr="004A023C">
        <w:rPr>
          <w:rFonts w:eastAsia="Times New Roman"/>
          <w:spacing w:val="-4"/>
          <w:szCs w:val="28"/>
          <w:lang w:val="vi-VN"/>
        </w:rPr>
        <w:t xml:space="preserve">+ Ngăn chặn tin nhắn, cuộc gọi </w:t>
      </w:r>
      <w:r w:rsidRPr="004A023C">
        <w:rPr>
          <w:rFonts w:eastAsia="Times New Roman"/>
          <w:spacing w:val="-4"/>
          <w:szCs w:val="28"/>
        </w:rPr>
        <w:t>vi phạm pháp luật</w:t>
      </w:r>
      <w:r w:rsidRPr="004A023C">
        <w:rPr>
          <w:rFonts w:eastAsia="Times New Roman"/>
          <w:spacing w:val="-4"/>
          <w:szCs w:val="28"/>
          <w:lang w:val="vi-VN"/>
        </w:rPr>
        <w:t xml:space="preserve"> (điểm </w:t>
      </w:r>
      <w:r w:rsidRPr="004A023C">
        <w:rPr>
          <w:rFonts w:eastAsia="Times New Roman"/>
          <w:spacing w:val="-4"/>
          <w:szCs w:val="28"/>
        </w:rPr>
        <w:t>l</w:t>
      </w:r>
      <w:r w:rsidRPr="004A023C">
        <w:rPr>
          <w:rFonts w:eastAsia="Times New Roman"/>
          <w:spacing w:val="-4"/>
          <w:szCs w:val="28"/>
          <w:lang w:val="vi-VN"/>
        </w:rPr>
        <w:t xml:space="preserve"> khoản 2 Điều 13).</w:t>
      </w:r>
    </w:p>
    <w:p w14:paraId="71629D18"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lang w:val="vi-VN"/>
        </w:rPr>
      </w:pPr>
      <w:r w:rsidRPr="004A023C">
        <w:rPr>
          <w:rFonts w:eastAsia="Times New Roman"/>
          <w:szCs w:val="28"/>
        </w:rPr>
        <w:tab/>
      </w:r>
      <w:r w:rsidRPr="004A023C">
        <w:rPr>
          <w:rFonts w:eastAsia="Times New Roman"/>
          <w:szCs w:val="28"/>
          <w:lang w:val="vi-VN"/>
        </w:rPr>
        <w:t xml:space="preserve">+ </w:t>
      </w:r>
      <w:r w:rsidRPr="004A023C">
        <w:rPr>
          <w:rFonts w:eastAsia="Times New Roman"/>
          <w:szCs w:val="28"/>
        </w:rPr>
        <w:t>Ngừng cung cấp</w:t>
      </w:r>
      <w:r w:rsidRPr="004A023C">
        <w:rPr>
          <w:rFonts w:eastAsia="Times New Roman"/>
          <w:szCs w:val="28"/>
          <w:lang w:val="vi-VN"/>
        </w:rPr>
        <w:t xml:space="preserve"> dịch vụ viễn thông </w:t>
      </w:r>
      <w:r w:rsidRPr="004A023C">
        <w:rPr>
          <w:rFonts w:eastAsia="Times New Roman"/>
          <w:szCs w:val="28"/>
        </w:rPr>
        <w:t>đối với thuê bao viễn thông vi phạm</w:t>
      </w:r>
      <w:r w:rsidRPr="004A023C">
        <w:rPr>
          <w:rFonts w:eastAsia="Times New Roman"/>
          <w:szCs w:val="28"/>
          <w:lang w:val="vi-VN"/>
        </w:rPr>
        <w:t xml:space="preserve"> pháp luật</w:t>
      </w:r>
      <w:r w:rsidRPr="004A023C">
        <w:rPr>
          <w:rFonts w:eastAsia="Times New Roman"/>
          <w:szCs w:val="28"/>
        </w:rPr>
        <w:t xml:space="preserve"> về viễn thông</w:t>
      </w:r>
      <w:r w:rsidRPr="004A023C">
        <w:rPr>
          <w:rFonts w:eastAsia="Times New Roman"/>
          <w:szCs w:val="28"/>
          <w:lang w:val="vi-VN"/>
        </w:rPr>
        <w:t xml:space="preserve"> (điểm </w:t>
      </w:r>
      <w:r w:rsidRPr="004A023C">
        <w:rPr>
          <w:rFonts w:eastAsia="Times New Roman"/>
          <w:szCs w:val="28"/>
        </w:rPr>
        <w:t>m</w:t>
      </w:r>
      <w:r w:rsidRPr="004A023C">
        <w:rPr>
          <w:rFonts w:eastAsia="Times New Roman"/>
          <w:szCs w:val="28"/>
          <w:lang w:val="vi-VN"/>
        </w:rPr>
        <w:t xml:space="preserve"> khoản 2 Điều 13).</w:t>
      </w:r>
    </w:p>
    <w:p w14:paraId="6F31915C"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lang w:val="vi-VN"/>
        </w:rPr>
      </w:pPr>
      <w:r w:rsidRPr="004A023C">
        <w:rPr>
          <w:rFonts w:eastAsia="Times New Roman"/>
          <w:szCs w:val="28"/>
        </w:rPr>
        <w:tab/>
      </w:r>
      <w:r w:rsidRPr="004A023C">
        <w:rPr>
          <w:rFonts w:eastAsia="Times New Roman"/>
          <w:szCs w:val="28"/>
          <w:lang w:val="vi-VN"/>
        </w:rPr>
        <w:t>- Đối với người sử dụng dịch vụ, Luật bổ sung các nghĩa vụ sau:</w:t>
      </w:r>
    </w:p>
    <w:p w14:paraId="5BA26923" w14:textId="77777777" w:rsidR="005772E4" w:rsidRPr="004A023C" w:rsidRDefault="005772E4" w:rsidP="004A023C">
      <w:pPr>
        <w:widowControl w:val="0"/>
        <w:tabs>
          <w:tab w:val="left" w:pos="0"/>
          <w:tab w:val="left" w:pos="567"/>
        </w:tabs>
        <w:spacing w:before="120" w:after="120" w:line="264" w:lineRule="auto"/>
        <w:ind w:firstLine="709"/>
        <w:rPr>
          <w:rFonts w:eastAsia="Times New Roman"/>
          <w:spacing w:val="-4"/>
          <w:szCs w:val="28"/>
        </w:rPr>
      </w:pPr>
      <w:r w:rsidRPr="004A023C">
        <w:rPr>
          <w:rFonts w:eastAsia="Times New Roman"/>
          <w:spacing w:val="-4"/>
          <w:szCs w:val="28"/>
        </w:rPr>
        <w:tab/>
      </w:r>
      <w:r w:rsidRPr="004A023C">
        <w:rPr>
          <w:rFonts w:eastAsia="Times New Roman"/>
          <w:spacing w:val="-4"/>
          <w:szCs w:val="28"/>
          <w:lang w:val="vi-VN"/>
        </w:rPr>
        <w:t xml:space="preserve">+ </w:t>
      </w:r>
      <w:r w:rsidRPr="004A023C">
        <w:rPr>
          <w:rFonts w:eastAsia="Times New Roman"/>
          <w:spacing w:val="-4"/>
          <w:szCs w:val="28"/>
        </w:rPr>
        <w:t xml:space="preserve">Không sử dụng thông tin trên giấy tờ tùy thân của mình để thực hiện giao kết hợp đồng cung cấp và sử dụng dịch vụ viễn thông cho người khác, trừ trường hợp được phép theo quy định của pháp luật về viễn thông </w:t>
      </w:r>
      <w:r w:rsidRPr="004A023C">
        <w:rPr>
          <w:rFonts w:eastAsia="Times New Roman"/>
          <w:spacing w:val="-4"/>
          <w:szCs w:val="28"/>
          <w:lang w:val="vi-VN"/>
        </w:rPr>
        <w:t xml:space="preserve">(điểm </w:t>
      </w:r>
      <w:r w:rsidRPr="004A023C">
        <w:rPr>
          <w:rFonts w:eastAsia="Times New Roman"/>
          <w:spacing w:val="-4"/>
          <w:szCs w:val="28"/>
        </w:rPr>
        <w:t>d</w:t>
      </w:r>
      <w:r w:rsidRPr="004A023C">
        <w:rPr>
          <w:rFonts w:eastAsia="Times New Roman"/>
          <w:spacing w:val="-4"/>
          <w:szCs w:val="28"/>
          <w:lang w:val="vi-VN"/>
        </w:rPr>
        <w:t xml:space="preserve"> khoản </w:t>
      </w:r>
      <w:r w:rsidRPr="004A023C">
        <w:rPr>
          <w:rFonts w:eastAsia="Times New Roman"/>
          <w:spacing w:val="-4"/>
          <w:szCs w:val="28"/>
        </w:rPr>
        <w:t>4</w:t>
      </w:r>
      <w:r w:rsidRPr="004A023C">
        <w:rPr>
          <w:rFonts w:eastAsia="Times New Roman"/>
          <w:spacing w:val="-4"/>
          <w:szCs w:val="28"/>
          <w:lang w:val="vi-VN"/>
        </w:rPr>
        <w:t xml:space="preserve"> Điều 15)</w:t>
      </w:r>
      <w:r w:rsidRPr="004A023C">
        <w:rPr>
          <w:rFonts w:eastAsia="Times New Roman"/>
          <w:spacing w:val="-4"/>
          <w:szCs w:val="28"/>
        </w:rPr>
        <w:t>.</w:t>
      </w:r>
    </w:p>
    <w:p w14:paraId="00A84128"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lang w:val="vi-VN"/>
        </w:rPr>
      </w:pPr>
      <w:r w:rsidRPr="004A023C">
        <w:rPr>
          <w:rFonts w:eastAsia="Times New Roman"/>
          <w:szCs w:val="28"/>
        </w:rPr>
        <w:tab/>
      </w:r>
      <w:r w:rsidRPr="004A023C">
        <w:rPr>
          <w:rFonts w:eastAsia="Times New Roman"/>
          <w:szCs w:val="28"/>
          <w:lang w:val="vi-VN"/>
        </w:rPr>
        <w:t>+ Chịu trách nhiệm trước pháp luật trong việc sử dụng số thuê bao viễn thông do mình đã giao kết hợp đồng với doanh nghiệp viễn thông (điểm đ khoản 4 Điều 15).</w:t>
      </w:r>
    </w:p>
    <w:p w14:paraId="51D83C0D" w14:textId="3D0C3907" w:rsidR="005772E4" w:rsidRPr="004A023C" w:rsidRDefault="005772E4" w:rsidP="004A023C">
      <w:pPr>
        <w:widowControl w:val="0"/>
        <w:tabs>
          <w:tab w:val="left" w:pos="0"/>
          <w:tab w:val="left" w:pos="567"/>
        </w:tabs>
        <w:spacing w:before="120" w:after="120" w:line="264" w:lineRule="auto"/>
        <w:ind w:firstLine="709"/>
        <w:rPr>
          <w:rFonts w:eastAsia="Times New Roman"/>
          <w:b/>
          <w:color w:val="000000" w:themeColor="text1"/>
          <w:szCs w:val="28"/>
        </w:rPr>
      </w:pPr>
      <w:r w:rsidRPr="004A023C">
        <w:rPr>
          <w:rFonts w:eastAsia="Times New Roman"/>
          <w:b/>
          <w:szCs w:val="28"/>
          <w:lang w:val="vi-VN"/>
        </w:rPr>
        <w:tab/>
        <w:t xml:space="preserve">6. Về </w:t>
      </w:r>
      <w:r w:rsidRPr="004A023C">
        <w:rPr>
          <w:rFonts w:eastAsia="Times New Roman"/>
          <w:b/>
          <w:szCs w:val="28"/>
        </w:rPr>
        <w:t>cấp giấy phép viễn thông</w:t>
      </w:r>
      <w:r w:rsidRPr="004A023C">
        <w:rPr>
          <w:rFonts w:eastAsia="Times New Roman"/>
          <w:b/>
          <w:szCs w:val="28"/>
          <w:lang w:val="vi-VN"/>
        </w:rPr>
        <w:t xml:space="preserve"> </w:t>
      </w:r>
    </w:p>
    <w:p w14:paraId="6F84921E" w14:textId="77777777" w:rsidR="005772E4" w:rsidRPr="004A023C" w:rsidRDefault="005772E4" w:rsidP="004A023C">
      <w:pPr>
        <w:widowControl w:val="0"/>
        <w:tabs>
          <w:tab w:val="left" w:pos="0"/>
          <w:tab w:val="left" w:pos="567"/>
        </w:tabs>
        <w:spacing w:before="120" w:after="120" w:line="264" w:lineRule="auto"/>
        <w:ind w:firstLine="709"/>
        <w:rPr>
          <w:rFonts w:eastAsia="Times New Roman"/>
          <w:bCs/>
          <w:iCs/>
          <w:szCs w:val="28"/>
          <w:lang w:val="vi-VN"/>
        </w:rPr>
      </w:pPr>
      <w:r w:rsidRPr="004A023C">
        <w:rPr>
          <w:rFonts w:eastAsia="Times New Roman"/>
          <w:bCs/>
          <w:iCs/>
          <w:color w:val="000000" w:themeColor="text1"/>
          <w:szCs w:val="28"/>
        </w:rPr>
        <w:tab/>
      </w:r>
      <w:r w:rsidRPr="004A023C">
        <w:rPr>
          <w:rFonts w:eastAsia="Times New Roman"/>
          <w:szCs w:val="28"/>
          <w:lang w:val="vi-VN"/>
        </w:rPr>
        <w:t xml:space="preserve">Luật </w:t>
      </w:r>
      <w:r w:rsidRPr="004A023C">
        <w:rPr>
          <w:rFonts w:eastAsia="Times New Roman"/>
          <w:szCs w:val="28"/>
        </w:rPr>
        <w:t xml:space="preserve">Viễn thông năm 2023 bổ sung </w:t>
      </w:r>
      <w:r w:rsidRPr="004A023C">
        <w:rPr>
          <w:rFonts w:eastAsia="Times New Roman"/>
          <w:szCs w:val="28"/>
          <w:lang w:val="vi-VN"/>
        </w:rPr>
        <w:t xml:space="preserve">quy định </w:t>
      </w:r>
      <w:r w:rsidRPr="004A023C">
        <w:rPr>
          <w:rFonts w:eastAsia="Times New Roman"/>
          <w:szCs w:val="28"/>
        </w:rPr>
        <w:t xml:space="preserve">về các </w:t>
      </w:r>
      <w:r w:rsidRPr="004A023C">
        <w:rPr>
          <w:rFonts w:eastAsia="Times New Roman"/>
          <w:szCs w:val="28"/>
          <w:lang w:val="vi-VN"/>
        </w:rPr>
        <w:t xml:space="preserve">hình thức cấp phép </w:t>
      </w:r>
      <w:r w:rsidRPr="004A023C">
        <w:rPr>
          <w:rFonts w:eastAsia="Times New Roman"/>
          <w:szCs w:val="28"/>
        </w:rPr>
        <w:t xml:space="preserve">tại Điều 35; </w:t>
      </w:r>
      <w:r w:rsidRPr="004A023C">
        <w:rPr>
          <w:rFonts w:eastAsia="Times New Roman"/>
          <w:szCs w:val="28"/>
          <w:lang w:val="vi-VN"/>
        </w:rPr>
        <w:t xml:space="preserve">quy định điều kiện cấp phép chặt chẽ đối với các trường hợp cung cấp dịch vụ có hạ tầng mạng, sử dụng tài nguyên viễn thông và mạng vệ tinh để bảo đảm an toàn, an ninh </w:t>
      </w:r>
      <w:r w:rsidRPr="004A023C">
        <w:rPr>
          <w:rFonts w:eastAsia="Times New Roman"/>
          <w:szCs w:val="28"/>
        </w:rPr>
        <w:t xml:space="preserve">và điều chỉnh </w:t>
      </w:r>
      <w:r w:rsidRPr="004A023C">
        <w:rPr>
          <w:rFonts w:eastAsia="Times New Roman"/>
          <w:szCs w:val="28"/>
          <w:lang w:val="vi-VN"/>
        </w:rPr>
        <w:t xml:space="preserve">điều kiện cấp phép </w:t>
      </w:r>
      <w:r w:rsidRPr="004A023C">
        <w:rPr>
          <w:rFonts w:eastAsia="Times New Roman"/>
          <w:szCs w:val="28"/>
        </w:rPr>
        <w:t xml:space="preserve">viễn thông đối với các trường hợp khác để tạo điều kiện thuận lợi cho doanh nghiệp tại Điều 36 và Điều 38 của Luật. </w:t>
      </w:r>
      <w:r w:rsidRPr="004A023C">
        <w:rPr>
          <w:rFonts w:eastAsia="Times New Roman"/>
          <w:bCs/>
          <w:iCs/>
          <w:szCs w:val="28"/>
        </w:rPr>
        <w:t>B</w:t>
      </w:r>
      <w:r w:rsidRPr="004A023C">
        <w:rPr>
          <w:rFonts w:eastAsia="Times New Roman"/>
          <w:bCs/>
          <w:iCs/>
          <w:szCs w:val="28"/>
          <w:lang w:val="vi-VN"/>
        </w:rPr>
        <w:t>ổ sung thêm hình thức</w:t>
      </w:r>
      <w:r w:rsidRPr="004A023C">
        <w:rPr>
          <w:rFonts w:eastAsia="Times New Roman"/>
          <w:bCs/>
          <w:iCs/>
          <w:szCs w:val="28"/>
        </w:rPr>
        <w:t xml:space="preserve"> đăng ký,</w:t>
      </w:r>
      <w:r w:rsidRPr="004A023C">
        <w:rPr>
          <w:rFonts w:eastAsia="Times New Roman"/>
          <w:bCs/>
          <w:iCs/>
          <w:szCs w:val="28"/>
          <w:lang w:val="vi-VN"/>
        </w:rPr>
        <w:t xml:space="preserve"> thông báo cung cấp dịch vụ viễn thông để áp dụng với các dịch vụ viễn thông cần quản lý nhẹ, đơn giản hóa thủ tục hành chính, </w:t>
      </w:r>
      <w:r w:rsidRPr="004A023C">
        <w:rPr>
          <w:rFonts w:eastAsia="Times New Roman"/>
          <w:szCs w:val="28"/>
          <w:lang w:val="vi-VN"/>
        </w:rPr>
        <w:t>khuyến khích gia nhập thị trường</w:t>
      </w:r>
      <w:r w:rsidRPr="004A023C">
        <w:rPr>
          <w:rFonts w:eastAsia="Times New Roman"/>
          <w:szCs w:val="28"/>
        </w:rPr>
        <w:t xml:space="preserve"> thuận lợi, dễ dàng hơn</w:t>
      </w:r>
      <w:r w:rsidRPr="004A023C">
        <w:rPr>
          <w:rFonts w:eastAsia="Times New Roman"/>
          <w:szCs w:val="28"/>
          <w:lang w:val="vi-VN"/>
        </w:rPr>
        <w:t xml:space="preserve"> đối với một số dịch vụ viễn thông không có hạ tầng mạng</w:t>
      </w:r>
      <w:r w:rsidRPr="004A023C">
        <w:rPr>
          <w:rFonts w:eastAsia="Times New Roman"/>
          <w:szCs w:val="28"/>
        </w:rPr>
        <w:t>.</w:t>
      </w:r>
      <w:r w:rsidRPr="004A023C">
        <w:rPr>
          <w:rFonts w:eastAsia="Times New Roman"/>
          <w:bCs/>
          <w:iCs/>
          <w:szCs w:val="28"/>
          <w:lang w:val="vi-VN"/>
        </w:rPr>
        <w:t xml:space="preserve"> Khi cung cấp các dịch vụ này, doanh nghiệp sẽ chỉ cần thực hiện kê khai thông tin về doanh nghiệp, loại hình dịch vụ cung cấp, các thông tin liên quan đến chất lượng dịch vụ mà mình cung cấp (khoản </w:t>
      </w:r>
      <w:r w:rsidRPr="004A023C">
        <w:rPr>
          <w:rFonts w:eastAsia="Times New Roman"/>
          <w:bCs/>
          <w:iCs/>
          <w:szCs w:val="28"/>
        </w:rPr>
        <w:t xml:space="preserve">1 và khoản </w:t>
      </w:r>
      <w:r w:rsidRPr="004A023C">
        <w:rPr>
          <w:rFonts w:eastAsia="Times New Roman"/>
          <w:bCs/>
          <w:iCs/>
          <w:szCs w:val="28"/>
          <w:lang w:val="vi-VN"/>
        </w:rPr>
        <w:t>2 Điều 41).</w:t>
      </w:r>
    </w:p>
    <w:p w14:paraId="4BE67492" w14:textId="7A86D571" w:rsidR="005772E4" w:rsidRPr="004A023C" w:rsidRDefault="005772E4" w:rsidP="004A023C">
      <w:pPr>
        <w:widowControl w:val="0"/>
        <w:tabs>
          <w:tab w:val="left" w:pos="0"/>
          <w:tab w:val="left" w:pos="567"/>
        </w:tabs>
        <w:spacing w:before="120" w:after="120" w:line="264" w:lineRule="auto"/>
        <w:ind w:firstLine="709"/>
        <w:rPr>
          <w:rFonts w:eastAsia="Times New Roman"/>
          <w:szCs w:val="28"/>
          <w:lang w:val="vi-VN"/>
        </w:rPr>
      </w:pPr>
      <w:r w:rsidRPr="004A023C">
        <w:rPr>
          <w:rFonts w:eastAsia="Times New Roman"/>
          <w:b/>
          <w:szCs w:val="28"/>
        </w:rPr>
        <w:tab/>
        <w:t>7. Về quản lý thị trường viễn thông</w:t>
      </w:r>
    </w:p>
    <w:p w14:paraId="6312DFA0" w14:textId="77777777" w:rsidR="005772E4" w:rsidRPr="004A023C" w:rsidRDefault="005772E4" w:rsidP="004A023C">
      <w:pPr>
        <w:widowControl w:val="0"/>
        <w:tabs>
          <w:tab w:val="left" w:pos="0"/>
          <w:tab w:val="left" w:pos="567"/>
        </w:tabs>
        <w:spacing w:before="120" w:after="120" w:line="264" w:lineRule="auto"/>
        <w:ind w:firstLine="709"/>
        <w:rPr>
          <w:rFonts w:eastAsia="Times New Roman"/>
          <w:szCs w:val="28"/>
        </w:rPr>
      </w:pPr>
      <w:r w:rsidRPr="004A023C">
        <w:rPr>
          <w:rFonts w:eastAsia="Times New Roman"/>
          <w:szCs w:val="28"/>
          <w:lang w:val="vi-VN"/>
        </w:rPr>
        <w:tab/>
      </w:r>
      <w:r w:rsidRPr="004A023C">
        <w:rPr>
          <w:rFonts w:eastAsia="Times New Roman"/>
          <w:szCs w:val="28"/>
        </w:rPr>
        <w:t xml:space="preserve">Về quản lý, phát triển thị trường viễn thông, Luật Viễn thông năm 2023 bổ sung quy định quản lý hoạt động bán buôn trong viễn thông để thúc đẩy cạnh tranh, phù hợp với thông lệ quốc tế tại Điều 16, Điều 17; bổ sung quy định về quản lý hoạt động cung cấp dịch vụ viễn thông của các tổ chức nước ngoài theo hình thức qua biên giới đến người sử dụng dịch vụ trên lãnh thổ Việt Nam tại Điều 21; hoàn thiện quy định sử dụng tài khoản SIM thuê bao di động để thanh toán cho dịch vụ viễn thông và dịch vụ nội dung thông tin trên mạng viễn thông di động </w:t>
      </w:r>
      <w:bookmarkStart w:id="1" w:name="bookmark36"/>
      <w:bookmarkEnd w:id="1"/>
      <w:r w:rsidRPr="004A023C">
        <w:rPr>
          <w:rFonts w:eastAsia="Times New Roman"/>
          <w:szCs w:val="28"/>
        </w:rPr>
        <w:t>tại Điều 61; bổ sung quy định về cơ chế thử nghiệm có kiểm soát công nghệ mới, mô hình mới trong hoạt động viễn thông tại Điều 68 của Luật.</w:t>
      </w:r>
    </w:p>
    <w:p w14:paraId="0A4F635E"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b/>
          <w:bCs/>
          <w:iCs/>
          <w:color w:val="000000" w:themeColor="text1"/>
          <w:szCs w:val="28"/>
        </w:rPr>
        <w:lastRenderedPageBreak/>
        <w:t>V. DỰ BÁO TÁC ĐỘNG CHÍNH SÁCH CỦA LUẬT ĐẾN NGƯỜI DÂN VÀ XÃ HỘI, NHỮNG VẤN ĐỀ NGƯỜI DÂN CẦN LƯU Ý KHI THỰC HIỆN</w:t>
      </w:r>
    </w:p>
    <w:p w14:paraId="22A3B144"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b/>
          <w:bCs/>
          <w:iCs/>
          <w:color w:val="000000" w:themeColor="text1"/>
          <w:szCs w:val="28"/>
        </w:rPr>
        <w:t>1. Dự báo tác động chính sách của Luật Viễn thông</w:t>
      </w:r>
    </w:p>
    <w:p w14:paraId="7CD4464E"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bCs/>
          <w:iCs/>
          <w:color w:val="000000" w:themeColor="text1"/>
          <w:szCs w:val="28"/>
        </w:rPr>
        <w:t>Thông qua việc đánh giá tác động chính sách của Luật Viễn thông khi xây dựng dự án Luật, Bộ Thông tin và Truyền thông đã dự báo một số tác động đến doanh nghiệp, người dân và xã hội khi Luật có hiệu lực thi hành như sau</w:t>
      </w:r>
    </w:p>
    <w:p w14:paraId="769A1EE9" w14:textId="77777777" w:rsidR="005772E4" w:rsidRPr="008068EC" w:rsidRDefault="005772E4" w:rsidP="004A023C">
      <w:pPr>
        <w:widowControl w:val="0"/>
        <w:tabs>
          <w:tab w:val="left" w:pos="0"/>
          <w:tab w:val="left" w:pos="567"/>
        </w:tabs>
        <w:spacing w:before="120" w:after="120" w:line="264" w:lineRule="auto"/>
        <w:ind w:left="102" w:firstLine="709"/>
        <w:rPr>
          <w:rFonts w:eastAsia="Times New Roman"/>
          <w:bCs/>
          <w:i/>
          <w:color w:val="000000" w:themeColor="text1"/>
          <w:szCs w:val="28"/>
        </w:rPr>
      </w:pPr>
      <w:r w:rsidRPr="008068EC">
        <w:rPr>
          <w:rFonts w:eastAsia="Times New Roman"/>
          <w:b/>
          <w:bCs/>
          <w:i/>
          <w:color w:val="000000" w:themeColor="text1"/>
          <w:szCs w:val="28"/>
        </w:rPr>
        <w:t>1.1. Đối với doanh nghiệp</w:t>
      </w:r>
    </w:p>
    <w:p w14:paraId="11A0C529"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bCs/>
          <w:iCs/>
          <w:color w:val="000000" w:themeColor="text1"/>
          <w:spacing w:val="2"/>
          <w:szCs w:val="28"/>
        </w:rPr>
        <w:t xml:space="preserve">Các doanh nghiệp phải điều chỉnh để đáp ứng sự thay đổi về chính sách, nghiên cứu để tuân thủ các quy định mới. </w:t>
      </w:r>
      <w:r w:rsidRPr="004A023C">
        <w:rPr>
          <w:rFonts w:eastAsia="Times New Roman"/>
          <w:spacing w:val="2"/>
          <w:szCs w:val="28"/>
          <w:lang w:val="pl-PL"/>
        </w:rPr>
        <w:t>Các doanh nghiệp cung cấp các dịch vụ mới gồm dịch vụ viễn thông cơ bản trên Internet, dịch vụ trung tâm dữ liệu, dịch vụ điện toán đám mây cần thời gian và chi phí để tuân thủ các quy định mới về quản lý các dịch vụ này trong Luật Viễn thông năm 2023. Tuy nhiên, bên cạnh đó, các doanh nghiệp cung cấp dịch vụ không có hạ tầng mạng sẽ thuận lợi, dễ dàng hơn, tiết kiệm được thời gian và chi phí do thực hiện hình thức đăng ký hoặc thông báo. Các doanh nghiệp cũng được tạo điều kiện thúc đẩy hoạt động kinh doanh do thị trưởng mở cửa hơn, không gian phát triển được mở rộng hơn.</w:t>
      </w:r>
    </w:p>
    <w:p w14:paraId="5FB87AC1" w14:textId="77777777" w:rsidR="005772E4" w:rsidRPr="008068EC" w:rsidRDefault="005772E4" w:rsidP="004A023C">
      <w:pPr>
        <w:widowControl w:val="0"/>
        <w:tabs>
          <w:tab w:val="left" w:pos="0"/>
          <w:tab w:val="left" w:pos="567"/>
        </w:tabs>
        <w:spacing w:before="120" w:after="120" w:line="264" w:lineRule="auto"/>
        <w:ind w:left="102" w:firstLine="709"/>
        <w:rPr>
          <w:rFonts w:eastAsia="Times New Roman"/>
          <w:bCs/>
          <w:i/>
          <w:iCs/>
          <w:color w:val="000000" w:themeColor="text1"/>
          <w:szCs w:val="28"/>
        </w:rPr>
      </w:pPr>
      <w:r w:rsidRPr="008068EC">
        <w:rPr>
          <w:rFonts w:eastAsia="Times New Roman"/>
          <w:b/>
          <w:i/>
          <w:iCs/>
          <w:szCs w:val="28"/>
          <w:lang w:val="pl-PL"/>
        </w:rPr>
        <w:t>1.2. Đối với người dân</w:t>
      </w:r>
    </w:p>
    <w:p w14:paraId="434A152E"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szCs w:val="28"/>
          <w:lang w:val="pl-PL"/>
        </w:rPr>
        <w:t xml:space="preserve">Người dân sẽ được tiếp cận nhiều hơn các dịch vụ mới, đa dạng cả về dịch vụ lẫn giá cước, được cung cấp dịch vụ kịp thời, đặc biệt các khu vực không thuận lợi, sớm được sử dụng các công nghệ, hạ tầng, dịch vụ tiên tiến, chất lượng cao, được đảm bảo an toàn dữ liệu, bảo vệ các quyền lợi có liên quan trên môi trường mạng. Người dân cũng sẽ </w:t>
      </w:r>
      <w:r w:rsidRPr="004A023C">
        <w:rPr>
          <w:rFonts w:eastAsia="Times New Roman"/>
          <w:szCs w:val="28"/>
          <w:shd w:val="clear" w:color="auto" w:fill="FFFFFF"/>
          <w:lang w:val="pl-PL"/>
        </w:rPr>
        <w:t>giảm chi phí và thời gian đăng ký sử dụng dịch vụ viễn thông do sử dụng được định danh điện tử và các phần mềm, ứng dụng của doanh nghiệp khi đăng ký thuê bao viễn thông.</w:t>
      </w:r>
    </w:p>
    <w:p w14:paraId="0C1B621A"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b/>
          <w:spacing w:val="4"/>
          <w:szCs w:val="28"/>
          <w:shd w:val="clear" w:color="auto" w:fill="FFFFFF"/>
          <w:lang w:val="pl-PL"/>
        </w:rPr>
        <w:t>2. Một số điểm người dân cần lưu ý khi thực hiện Luật Viễn thông năm 2023</w:t>
      </w:r>
    </w:p>
    <w:p w14:paraId="118F3180"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szCs w:val="28"/>
          <w:shd w:val="clear" w:color="auto" w:fill="FFFFFF"/>
          <w:lang w:val="pl-PL"/>
        </w:rPr>
        <w:t xml:space="preserve">- Người dân cần lưu ý không được sử dụng giấy tờ tùy thân của mình để giao </w:t>
      </w:r>
      <w:r w:rsidRPr="004A023C">
        <w:rPr>
          <w:rFonts w:eastAsia="Times New Roman"/>
          <w:szCs w:val="28"/>
        </w:rPr>
        <w:t>kết hợp đồng cung cấp và sử dụng dịch vụ viễn thông cho người khác (trừ trường hợp được phép theo quy định của pháp luật về viễn thông. Các trường hợp được phép sẽ được quy định cụ thể trong Nghị định hướng dẫn chi tiết thi hành Luật).</w:t>
      </w:r>
    </w:p>
    <w:p w14:paraId="3D6ABBDD"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szCs w:val="28"/>
        </w:rPr>
        <w:t>- Người dân phải c</w:t>
      </w:r>
      <w:r w:rsidRPr="004A023C">
        <w:rPr>
          <w:rFonts w:eastAsia="Times New Roman"/>
          <w:szCs w:val="28"/>
          <w:lang w:val="vi-VN"/>
        </w:rPr>
        <w:t>hịu trách nhiệm trước pháp luật trong việc sử dụng số thuê bao viễn thông do mình đã giao kết hợp đồng với doanh nghiệp viễn thông, do đó, cần quản lý</w:t>
      </w:r>
      <w:r w:rsidRPr="004A023C">
        <w:rPr>
          <w:rFonts w:eastAsia="Times New Roman"/>
          <w:szCs w:val="28"/>
        </w:rPr>
        <w:t>, bảo quản tốt</w:t>
      </w:r>
      <w:r w:rsidRPr="004A023C">
        <w:rPr>
          <w:rFonts w:eastAsia="Times New Roman"/>
          <w:szCs w:val="28"/>
          <w:lang w:val="vi-VN"/>
        </w:rPr>
        <w:t xml:space="preserve"> số thuê b</w:t>
      </w:r>
      <w:r w:rsidRPr="004A023C">
        <w:rPr>
          <w:rFonts w:eastAsia="Times New Roman"/>
          <w:szCs w:val="28"/>
        </w:rPr>
        <w:t>ao viễn thông của cá nhân, tránh để người khác sử dụng thực hiện các hành vi vi phạm pháp luật.</w:t>
      </w:r>
    </w:p>
    <w:p w14:paraId="42B5E840"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szCs w:val="28"/>
        </w:rPr>
        <w:lastRenderedPageBreak/>
        <w:t>- Người dân có thể chủ động phối hợp cùng với cơ quan quản lý Nhà nước kiểm tra, giám sát việc các doanh nghiệp viễn thông tuân thủ các quy định của Luật Viễn thông năm 2023 về đảm bảo chất lượng, bảo vệ dữ liệu của người dùng… trong quá trình sử dụng các dịch vụ của doanh nghiệp và kịp thời phản ánh thông tin đến cơ quan quản lý Nhà nước khi cần.</w:t>
      </w:r>
    </w:p>
    <w:p w14:paraId="579BA65B"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b/>
          <w:bCs/>
          <w:iCs/>
          <w:color w:val="000000" w:themeColor="text1"/>
          <w:szCs w:val="28"/>
        </w:rPr>
        <w:t>VI. TRIỂN KHAI HOẠT ĐỘNG THI HÀNH LUẬT</w:t>
      </w:r>
    </w:p>
    <w:p w14:paraId="0949D95D"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pacing w:val="2"/>
          <w:szCs w:val="28"/>
        </w:rPr>
      </w:pPr>
      <w:r w:rsidRPr="004A023C">
        <w:rPr>
          <w:rFonts w:eastAsia="Times New Roman"/>
          <w:spacing w:val="2"/>
          <w:szCs w:val="28"/>
        </w:rPr>
        <w:t>Để</w:t>
      </w:r>
      <w:r w:rsidRPr="004A023C">
        <w:rPr>
          <w:rFonts w:eastAsia="Times New Roman"/>
          <w:spacing w:val="2"/>
          <w:szCs w:val="28"/>
          <w:lang w:val="vi-VN"/>
        </w:rPr>
        <w:t xml:space="preserve"> triển khai</w:t>
      </w:r>
      <w:r w:rsidRPr="004A023C">
        <w:rPr>
          <w:rFonts w:eastAsia="Times New Roman"/>
          <w:spacing w:val="2"/>
          <w:szCs w:val="28"/>
        </w:rPr>
        <w:t xml:space="preserve"> thi hành</w:t>
      </w:r>
      <w:r w:rsidRPr="004A023C">
        <w:rPr>
          <w:rFonts w:eastAsia="Times New Roman"/>
          <w:spacing w:val="2"/>
          <w:szCs w:val="28"/>
          <w:lang w:val="vi-VN"/>
        </w:rPr>
        <w:t xml:space="preserve"> Luật</w:t>
      </w:r>
      <w:r w:rsidRPr="004A023C">
        <w:rPr>
          <w:rFonts w:eastAsia="Times New Roman"/>
          <w:spacing w:val="2"/>
          <w:szCs w:val="28"/>
        </w:rPr>
        <w:t xml:space="preserve"> Viễn thông</w:t>
      </w:r>
      <w:r w:rsidRPr="004A023C">
        <w:rPr>
          <w:rFonts w:eastAsia="Times New Roman"/>
          <w:spacing w:val="2"/>
          <w:szCs w:val="28"/>
          <w:lang w:val="vi-VN"/>
        </w:rPr>
        <w:t xml:space="preserve"> </w:t>
      </w:r>
      <w:r w:rsidRPr="004A023C">
        <w:rPr>
          <w:rFonts w:eastAsia="Times New Roman"/>
          <w:spacing w:val="2"/>
          <w:szCs w:val="28"/>
        </w:rPr>
        <w:t xml:space="preserve">năm 2023 </w:t>
      </w:r>
      <w:r w:rsidRPr="004A023C">
        <w:rPr>
          <w:rFonts w:eastAsia="Times New Roman"/>
          <w:spacing w:val="2"/>
          <w:szCs w:val="28"/>
          <w:lang w:val="vi-VN"/>
        </w:rPr>
        <w:t>kịp thời,</w:t>
      </w:r>
      <w:r w:rsidRPr="004A023C">
        <w:rPr>
          <w:rFonts w:eastAsia="Times New Roman"/>
          <w:spacing w:val="2"/>
          <w:szCs w:val="28"/>
        </w:rPr>
        <w:t xml:space="preserve"> đồng bộ,</w:t>
      </w:r>
      <w:r w:rsidRPr="004A023C">
        <w:rPr>
          <w:rFonts w:eastAsia="Times New Roman"/>
          <w:spacing w:val="2"/>
          <w:szCs w:val="28"/>
          <w:lang w:val="vi-VN"/>
        </w:rPr>
        <w:t xml:space="preserve"> thống nhất và hiệu quả</w:t>
      </w:r>
      <w:r w:rsidRPr="004A023C">
        <w:rPr>
          <w:rFonts w:eastAsia="Times New Roman"/>
          <w:spacing w:val="2"/>
          <w:szCs w:val="28"/>
        </w:rPr>
        <w:t>, Bộ Thông tin và Truyền thông hiện đang dự thảo Quyết định ban hành Kế hoạch triển khai thi hành Luật, dự kiến một số nội dung như sau:</w:t>
      </w:r>
    </w:p>
    <w:p w14:paraId="71247244"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b/>
          <w:szCs w:val="28"/>
        </w:rPr>
        <w:t>1. Ban hành các văn bản hướng dẫn</w:t>
      </w:r>
    </w:p>
    <w:p w14:paraId="67A6F8A8" w14:textId="07FE0AE1" w:rsidR="005772E4" w:rsidRPr="004A023C" w:rsidRDefault="005772E4" w:rsidP="008068E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bCs/>
          <w:iCs/>
          <w:color w:val="000000" w:themeColor="text1"/>
          <w:szCs w:val="28"/>
        </w:rPr>
        <w:t xml:space="preserve">- Bộ Thông tin và Truyền thông dự kiến phối hợp với các cơ quan, bộ ngành, Ủy ban nhân dân các tỉnh, thành phố trực thuộc trung ương, các cơ quan, tổ chức, cá nhân có liên quan xây dựng và trình Chính phủ ban hành 03 Nghị định hướng dẫn quy định chi tiết thi hành Luật bao gồm: </w:t>
      </w:r>
      <w:r w:rsidR="008068EC">
        <w:rPr>
          <w:rFonts w:eastAsia="Times New Roman"/>
          <w:bCs/>
          <w:iCs/>
          <w:color w:val="000000" w:themeColor="text1"/>
          <w:szCs w:val="28"/>
        </w:rPr>
        <w:t xml:space="preserve">(1) </w:t>
      </w:r>
      <w:r w:rsidRPr="004A023C">
        <w:rPr>
          <w:rFonts w:eastAsia="Times New Roman"/>
          <w:bCs/>
          <w:iCs/>
          <w:color w:val="000000" w:themeColor="text1"/>
          <w:szCs w:val="28"/>
        </w:rPr>
        <w:t>Nghị định của Chính phủ quy định chi tiết một</w:t>
      </w:r>
      <w:r w:rsidRPr="004A023C">
        <w:rPr>
          <w:rFonts w:eastAsia="Times New Roman"/>
          <w:bCs/>
          <w:iCs/>
          <w:color w:val="000000" w:themeColor="text1"/>
          <w:szCs w:val="28"/>
          <w:lang w:val="vi-VN"/>
        </w:rPr>
        <w:t xml:space="preserve"> số điều và biện pháp </w:t>
      </w:r>
      <w:r w:rsidRPr="004A023C">
        <w:rPr>
          <w:rFonts w:eastAsia="Times New Roman"/>
          <w:bCs/>
          <w:iCs/>
          <w:color w:val="000000" w:themeColor="text1"/>
          <w:szCs w:val="28"/>
        </w:rPr>
        <w:t>thi hành Luật</w:t>
      </w:r>
      <w:r w:rsidRPr="004A023C">
        <w:rPr>
          <w:rFonts w:eastAsia="Times New Roman"/>
          <w:bCs/>
          <w:iCs/>
          <w:color w:val="000000" w:themeColor="text1"/>
          <w:szCs w:val="28"/>
          <w:lang w:val="vi-VN"/>
        </w:rPr>
        <w:t xml:space="preserve"> Viễn thông</w:t>
      </w:r>
      <w:r w:rsidRPr="004A023C">
        <w:rPr>
          <w:rFonts w:eastAsia="Times New Roman"/>
          <w:bCs/>
          <w:iCs/>
          <w:color w:val="000000" w:themeColor="text1"/>
          <w:szCs w:val="28"/>
        </w:rPr>
        <w:t xml:space="preserve">; </w:t>
      </w:r>
      <w:r w:rsidR="008068EC">
        <w:rPr>
          <w:rFonts w:eastAsia="Times New Roman"/>
          <w:bCs/>
          <w:iCs/>
          <w:color w:val="000000" w:themeColor="text1"/>
          <w:szCs w:val="28"/>
        </w:rPr>
        <w:t xml:space="preserve">(2) </w:t>
      </w:r>
      <w:r w:rsidRPr="004A023C">
        <w:rPr>
          <w:rFonts w:eastAsia="Times New Roman"/>
          <w:bCs/>
          <w:iCs/>
          <w:color w:val="000000" w:themeColor="text1"/>
          <w:szCs w:val="28"/>
        </w:rPr>
        <w:t xml:space="preserve">Nghị định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 </w:t>
      </w:r>
      <w:r w:rsidR="008068EC">
        <w:rPr>
          <w:rFonts w:eastAsia="Times New Roman"/>
          <w:bCs/>
          <w:iCs/>
          <w:color w:val="000000" w:themeColor="text1"/>
          <w:szCs w:val="28"/>
        </w:rPr>
        <w:t xml:space="preserve">(3) </w:t>
      </w:r>
      <w:r w:rsidRPr="004A023C">
        <w:rPr>
          <w:rFonts w:eastAsia="Times New Roman"/>
          <w:bCs/>
          <w:iCs/>
          <w:color w:val="000000" w:themeColor="text1"/>
          <w:szCs w:val="28"/>
        </w:rPr>
        <w:t>Nghị định quy định chi tiết Luật Viễn thông về hoạt động viễn thông công ích. Thời gian trình Chính phủ: Tháng 4/2024.</w:t>
      </w:r>
    </w:p>
    <w:p w14:paraId="5B7133DD" w14:textId="29D5FDD1" w:rsidR="005772E4" w:rsidRPr="004A023C" w:rsidRDefault="005772E4" w:rsidP="008068E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bCs/>
          <w:iCs/>
          <w:color w:val="000000" w:themeColor="text1"/>
          <w:szCs w:val="28"/>
        </w:rPr>
        <w:t xml:space="preserve">- Bộ Thông tin và Truyền thông chủ trì xây dựng 02 Thông tư quy định chi tiết Luật gồm: </w:t>
      </w:r>
      <w:r w:rsidR="008068EC">
        <w:rPr>
          <w:rFonts w:eastAsia="Times New Roman"/>
          <w:bCs/>
          <w:iCs/>
          <w:color w:val="000000" w:themeColor="text1"/>
          <w:szCs w:val="28"/>
        </w:rPr>
        <w:t xml:space="preserve">(1) </w:t>
      </w:r>
      <w:r w:rsidRPr="004A023C">
        <w:rPr>
          <w:rFonts w:eastAsia="Times New Roman"/>
          <w:bCs/>
          <w:iCs/>
          <w:color w:val="000000" w:themeColor="text1"/>
          <w:szCs w:val="28"/>
        </w:rPr>
        <w:t xml:space="preserve">Thông tư quy định chi tiết hoạt động bán buôn trong viễn thông; </w:t>
      </w:r>
      <w:r w:rsidR="008068EC">
        <w:rPr>
          <w:rFonts w:eastAsia="Times New Roman"/>
          <w:bCs/>
          <w:iCs/>
          <w:color w:val="000000" w:themeColor="text1"/>
          <w:szCs w:val="28"/>
        </w:rPr>
        <w:t xml:space="preserve">(2) </w:t>
      </w:r>
      <w:r w:rsidRPr="004A023C">
        <w:rPr>
          <w:rFonts w:eastAsia="Times New Roman"/>
          <w:bCs/>
          <w:iCs/>
          <w:color w:val="000000" w:themeColor="text1"/>
          <w:szCs w:val="28"/>
        </w:rPr>
        <w:t>Thông tư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 Thời gian ban hành: Tháng 5/2024.</w:t>
      </w:r>
    </w:p>
    <w:p w14:paraId="2036326C" w14:textId="1DA68E67" w:rsidR="005772E4" w:rsidRPr="004A023C" w:rsidRDefault="005772E4" w:rsidP="008068E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bCs/>
          <w:iCs/>
          <w:color w:val="000000" w:themeColor="text1"/>
          <w:szCs w:val="28"/>
        </w:rPr>
        <w:t>- Bộ Tài chính chủ trì xây dựng 02 Thông tư quy định chi tiết Luật gồm:</w:t>
      </w:r>
      <w:r w:rsidR="008068EC">
        <w:rPr>
          <w:rFonts w:eastAsia="Times New Roman"/>
          <w:bCs/>
          <w:iCs/>
          <w:color w:val="000000" w:themeColor="text1"/>
          <w:szCs w:val="28"/>
        </w:rPr>
        <w:t xml:space="preserve"> (1) </w:t>
      </w:r>
      <w:r w:rsidRPr="004A023C">
        <w:rPr>
          <w:rFonts w:eastAsia="Times New Roman"/>
          <w:bCs/>
          <w:iCs/>
          <w:color w:val="000000" w:themeColor="text1"/>
          <w:szCs w:val="28"/>
        </w:rPr>
        <w:t xml:space="preserve">Thông tư của Bộ trưởng Bộ Tài chính quy định về lệ phí cấp phép và phí quyền hoạt động viễn thông; </w:t>
      </w:r>
      <w:r w:rsidR="008068EC">
        <w:rPr>
          <w:rFonts w:eastAsia="Times New Roman"/>
          <w:bCs/>
          <w:iCs/>
          <w:color w:val="000000" w:themeColor="text1"/>
          <w:szCs w:val="28"/>
        </w:rPr>
        <w:t xml:space="preserve">(2) </w:t>
      </w:r>
      <w:r w:rsidRPr="004A023C">
        <w:rPr>
          <w:rFonts w:eastAsia="Times New Roman"/>
          <w:bCs/>
          <w:iCs/>
          <w:color w:val="000000" w:themeColor="text1"/>
          <w:szCs w:val="28"/>
        </w:rPr>
        <w:t>Thông tư của Bộ trưởng Bộ Tài chính quy định lệ phí phân bổ mã, số viễn thông và phí sử dụng mã, số viễn thông. Thời gian ban hành: Năm 2024.</w:t>
      </w:r>
    </w:p>
    <w:p w14:paraId="5A392D9A"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b/>
          <w:bCs/>
          <w:iCs/>
          <w:color w:val="000000" w:themeColor="text1"/>
          <w:szCs w:val="28"/>
        </w:rPr>
        <w:t>2. Tổ chức phổ biến Luật Viễn thông</w:t>
      </w:r>
    </w:p>
    <w:p w14:paraId="5E975B03" w14:textId="77777777" w:rsidR="005772E4" w:rsidRPr="004A023C" w:rsidRDefault="005772E4" w:rsidP="004A023C">
      <w:pPr>
        <w:widowControl w:val="0"/>
        <w:tabs>
          <w:tab w:val="left" w:pos="0"/>
          <w:tab w:val="left" w:pos="567"/>
        </w:tabs>
        <w:spacing w:before="120" w:after="120" w:line="264" w:lineRule="auto"/>
        <w:ind w:left="102" w:firstLine="709"/>
        <w:rPr>
          <w:rFonts w:eastAsia="Times New Roman"/>
          <w:bCs/>
          <w:iCs/>
          <w:color w:val="000000" w:themeColor="text1"/>
          <w:szCs w:val="28"/>
        </w:rPr>
      </w:pPr>
      <w:r w:rsidRPr="004A023C">
        <w:rPr>
          <w:rFonts w:eastAsia="Times New Roman"/>
          <w:bCs/>
          <w:iCs/>
          <w:color w:val="000000" w:themeColor="text1"/>
          <w:szCs w:val="28"/>
        </w:rPr>
        <w:t xml:space="preserve">Trong năm 2024, Bộ Thông tin và Truyền thông sẽ chủ trì, phối hợp với các bộ, cơ quan ngang bộ, Ủy ban nhân dân các tỉnh, thành phố trực thuộc trung ương, các cơ quan, tổ chức liên quan tổ chức Hội nghị quán triệt, phổ biến Luật Viễn thông và các văn bản quy định chi tiết một số điều của Luật theo hình thức trực tiếp và trực tuyến; đồng thời, tổ chức phổ biến Luật và các văn bản quy định chi tiết một số điều của Luật trên các phương tiện thông tin đại chúng. Các cơ </w:t>
      </w:r>
      <w:r w:rsidRPr="004A023C">
        <w:rPr>
          <w:rFonts w:eastAsia="Times New Roman"/>
          <w:bCs/>
          <w:iCs/>
          <w:color w:val="000000" w:themeColor="text1"/>
          <w:szCs w:val="28"/>
        </w:rPr>
        <w:lastRenderedPageBreak/>
        <w:t xml:space="preserve">quan, tổ chức, doanh nghiệp, người dân cũng có thể cập nhật các thông tin về Luật được đăng tải, phát hành, phổ biến rộng rãi trên Cổng Thông tin điện tử phổ biến giáo dục pháp luật quốc gia </w:t>
      </w:r>
      <w:hyperlink r:id="rId6" w:history="1">
        <w:r w:rsidRPr="004A023C">
          <w:rPr>
            <w:rFonts w:eastAsia="Times New Roman"/>
            <w:bCs/>
            <w:iCs/>
            <w:color w:val="0563C1" w:themeColor="hyperlink"/>
            <w:szCs w:val="28"/>
            <w:u w:val="single"/>
          </w:rPr>
          <w:t>http://pbgdpl.gov.vn</w:t>
        </w:r>
      </w:hyperlink>
      <w:r w:rsidRPr="004A023C">
        <w:rPr>
          <w:rFonts w:eastAsia="Times New Roman"/>
          <w:bCs/>
          <w:iCs/>
          <w:color w:val="000000" w:themeColor="text1"/>
          <w:szCs w:val="28"/>
        </w:rPr>
        <w:t>./.</w:t>
      </w:r>
    </w:p>
    <w:p w14:paraId="50ED8F48" w14:textId="45622CCE" w:rsidR="00522B87" w:rsidRPr="003223FB" w:rsidRDefault="00522B87" w:rsidP="003223FB">
      <w:pPr>
        <w:spacing w:before="120" w:after="120" w:line="380" w:lineRule="exact"/>
        <w:ind w:firstLine="567"/>
        <w:rPr>
          <w:kern w:val="2"/>
          <w:szCs w:val="28"/>
          <w:lang w:val="pt-BR"/>
          <w14:ligatures w14:val="standardContextual"/>
        </w:rPr>
      </w:pPr>
    </w:p>
    <w:sectPr w:rsidR="00522B87" w:rsidRPr="003223FB" w:rsidSect="00AA7AA0">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7712C" w14:textId="77777777" w:rsidR="00E42E85" w:rsidRDefault="00E42E85" w:rsidP="00FC32D8">
      <w:r>
        <w:separator/>
      </w:r>
    </w:p>
  </w:endnote>
  <w:endnote w:type="continuationSeparator" w:id="0">
    <w:p w14:paraId="70D7C781" w14:textId="77777777" w:rsidR="00E42E85" w:rsidRDefault="00E42E85" w:rsidP="00FC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1ED66" w14:textId="77777777" w:rsidR="00E42E85" w:rsidRDefault="00E42E85" w:rsidP="00FC32D8">
      <w:r>
        <w:separator/>
      </w:r>
    </w:p>
  </w:footnote>
  <w:footnote w:type="continuationSeparator" w:id="0">
    <w:p w14:paraId="2EC8A7B4" w14:textId="77777777" w:rsidR="00E42E85" w:rsidRDefault="00E42E85" w:rsidP="00FC32D8">
      <w:r>
        <w:continuationSeparator/>
      </w:r>
    </w:p>
  </w:footnote>
  <w:footnote w:id="1">
    <w:p w14:paraId="6F8B7BC5" w14:textId="77777777" w:rsidR="005772E4" w:rsidRPr="000A1DF0" w:rsidRDefault="005772E4" w:rsidP="005772E4">
      <w:pPr>
        <w:pStyle w:val="FootnoteText"/>
        <w:jc w:val="both"/>
        <w:rPr>
          <w:b/>
          <w:sz w:val="22"/>
          <w:szCs w:val="22"/>
        </w:rPr>
      </w:pPr>
      <w:r w:rsidRPr="000A1DF0">
        <w:rPr>
          <w:rStyle w:val="FootnoteReference"/>
          <w:sz w:val="22"/>
          <w:szCs w:val="22"/>
        </w:rPr>
        <w:footnoteRef/>
      </w:r>
      <w:r w:rsidRPr="000A1DF0">
        <w:rPr>
          <w:sz w:val="22"/>
          <w:szCs w:val="22"/>
        </w:rPr>
        <w:t xml:space="preserve"> Nghị quyết số 81/2023/QH15 ngày 09/</w:t>
      </w:r>
      <w:r>
        <w:rPr>
          <w:sz w:val="22"/>
          <w:szCs w:val="22"/>
        </w:rPr>
        <w:t>0</w:t>
      </w:r>
      <w:r w:rsidRPr="000A1DF0">
        <w:rPr>
          <w:sz w:val="22"/>
          <w:szCs w:val="22"/>
        </w:rPr>
        <w:t>1/2023 của Quốc hội về Quy hoạch tổng thể quốc gia thời kỳ 2021-2030, tầm nhìn đến 2050.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1267105"/>
      <w:docPartObj>
        <w:docPartGallery w:val="Page Numbers (Top of Page)"/>
        <w:docPartUnique/>
      </w:docPartObj>
    </w:sdtPr>
    <w:sdtEndPr>
      <w:rPr>
        <w:noProof/>
        <w:sz w:val="24"/>
        <w:szCs w:val="24"/>
      </w:rPr>
    </w:sdtEndPr>
    <w:sdtContent>
      <w:p w14:paraId="34C84494" w14:textId="77777777" w:rsidR="000C7676" w:rsidRPr="00633414" w:rsidRDefault="00000000" w:rsidP="00633414">
        <w:pPr>
          <w:pStyle w:val="Header"/>
          <w:jc w:val="center"/>
          <w:rPr>
            <w:sz w:val="24"/>
            <w:szCs w:val="24"/>
          </w:rPr>
        </w:pPr>
        <w:r w:rsidRPr="0071749A">
          <w:rPr>
            <w:sz w:val="24"/>
            <w:szCs w:val="24"/>
          </w:rPr>
          <w:fldChar w:fldCharType="begin"/>
        </w:r>
        <w:r w:rsidRPr="0071749A">
          <w:rPr>
            <w:sz w:val="24"/>
            <w:szCs w:val="24"/>
          </w:rPr>
          <w:instrText xml:space="preserve"> PAGE   \* MERGEFORMAT </w:instrText>
        </w:r>
        <w:r w:rsidRPr="0071749A">
          <w:rPr>
            <w:sz w:val="24"/>
            <w:szCs w:val="24"/>
          </w:rPr>
          <w:fldChar w:fldCharType="separate"/>
        </w:r>
        <w:r>
          <w:rPr>
            <w:noProof/>
            <w:sz w:val="24"/>
            <w:szCs w:val="24"/>
          </w:rPr>
          <w:t>12</w:t>
        </w:r>
        <w:r w:rsidRPr="0071749A">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D8"/>
    <w:rsid w:val="000613B2"/>
    <w:rsid w:val="0007631A"/>
    <w:rsid w:val="000A7BEF"/>
    <w:rsid w:val="000C65DC"/>
    <w:rsid w:val="000C7676"/>
    <w:rsid w:val="000F64F2"/>
    <w:rsid w:val="000F737E"/>
    <w:rsid w:val="00107A37"/>
    <w:rsid w:val="0012071D"/>
    <w:rsid w:val="001A603B"/>
    <w:rsid w:val="002036A3"/>
    <w:rsid w:val="002860CD"/>
    <w:rsid w:val="002E1C9D"/>
    <w:rsid w:val="003223FB"/>
    <w:rsid w:val="00352FB5"/>
    <w:rsid w:val="0037759D"/>
    <w:rsid w:val="00391E04"/>
    <w:rsid w:val="00491377"/>
    <w:rsid w:val="0049211C"/>
    <w:rsid w:val="004A023C"/>
    <w:rsid w:val="004F1EB5"/>
    <w:rsid w:val="00517211"/>
    <w:rsid w:val="00522B87"/>
    <w:rsid w:val="00574D68"/>
    <w:rsid w:val="005772E4"/>
    <w:rsid w:val="005C3074"/>
    <w:rsid w:val="00626887"/>
    <w:rsid w:val="00691591"/>
    <w:rsid w:val="006A4299"/>
    <w:rsid w:val="006B1C9E"/>
    <w:rsid w:val="006D2DEF"/>
    <w:rsid w:val="00737026"/>
    <w:rsid w:val="0076521A"/>
    <w:rsid w:val="00775BB4"/>
    <w:rsid w:val="007E2C21"/>
    <w:rsid w:val="008068EC"/>
    <w:rsid w:val="008A424F"/>
    <w:rsid w:val="00905E02"/>
    <w:rsid w:val="00964ED1"/>
    <w:rsid w:val="00A112A7"/>
    <w:rsid w:val="00A12888"/>
    <w:rsid w:val="00A40D20"/>
    <w:rsid w:val="00A618FF"/>
    <w:rsid w:val="00A81D49"/>
    <w:rsid w:val="00A9760D"/>
    <w:rsid w:val="00AA7AA0"/>
    <w:rsid w:val="00AC2994"/>
    <w:rsid w:val="00AF03FC"/>
    <w:rsid w:val="00B52F3A"/>
    <w:rsid w:val="00B64D38"/>
    <w:rsid w:val="00B9018F"/>
    <w:rsid w:val="00C21E53"/>
    <w:rsid w:val="00C30EBF"/>
    <w:rsid w:val="00C82715"/>
    <w:rsid w:val="00D035B1"/>
    <w:rsid w:val="00DC3F5C"/>
    <w:rsid w:val="00E16104"/>
    <w:rsid w:val="00E42E85"/>
    <w:rsid w:val="00E57B86"/>
    <w:rsid w:val="00E61D72"/>
    <w:rsid w:val="00E70A95"/>
    <w:rsid w:val="00E82F75"/>
    <w:rsid w:val="00F366A1"/>
    <w:rsid w:val="00F637F3"/>
    <w:rsid w:val="00F73E91"/>
    <w:rsid w:val="00F92179"/>
    <w:rsid w:val="00FB0CB1"/>
    <w:rsid w:val="00FB1394"/>
    <w:rsid w:val="00FC32D8"/>
    <w:rsid w:val="00FE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FFA5"/>
  <w15:chartTrackingRefBased/>
  <w15:docId w15:val="{7AEF8EE8-C608-43AF-9A6B-5C3B0D6B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2D8"/>
    <w:pPr>
      <w:spacing w:after="0" w:line="240" w:lineRule="auto"/>
      <w:jc w:val="both"/>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2D8"/>
    <w:pPr>
      <w:spacing w:before="100" w:beforeAutospacing="1" w:after="100" w:afterAutospacing="1"/>
      <w:jc w:val="left"/>
    </w:pPr>
    <w:rPr>
      <w:rFonts w:eastAsia="Times New Roman"/>
      <w:sz w:val="24"/>
      <w:szCs w:val="24"/>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
    <w:basedOn w:val="Normal"/>
    <w:link w:val="ListParagraphChar"/>
    <w:uiPriority w:val="34"/>
    <w:qFormat/>
    <w:rsid w:val="00FC32D8"/>
    <w:pPr>
      <w:ind w:left="720"/>
      <w:contextualSpacing/>
    </w:p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
    <w:link w:val="ListParagraph"/>
    <w:uiPriority w:val="34"/>
    <w:qFormat/>
    <w:locked/>
    <w:rsid w:val="00FC32D8"/>
    <w:rPr>
      <w:rFonts w:cs="Times New Roman"/>
    </w:rPr>
  </w:style>
  <w:style w:type="paragraph" w:styleId="Header">
    <w:name w:val="header"/>
    <w:basedOn w:val="Normal"/>
    <w:link w:val="HeaderChar"/>
    <w:uiPriority w:val="99"/>
    <w:unhideWhenUsed/>
    <w:rsid w:val="00FC32D8"/>
    <w:pPr>
      <w:tabs>
        <w:tab w:val="center" w:pos="4680"/>
        <w:tab w:val="right" w:pos="9360"/>
      </w:tabs>
    </w:pPr>
  </w:style>
  <w:style w:type="character" w:customStyle="1" w:styleId="HeaderChar">
    <w:name w:val="Header Char"/>
    <w:basedOn w:val="DefaultParagraphFont"/>
    <w:link w:val="Header"/>
    <w:uiPriority w:val="99"/>
    <w:rsid w:val="00FC32D8"/>
    <w:rPr>
      <w:rFonts w:cs="Times New Roman"/>
    </w:rPr>
  </w:style>
  <w:style w:type="paragraph" w:styleId="FootnoteText">
    <w:name w:val="footnote text"/>
    <w:basedOn w:val="Normal"/>
    <w:link w:val="FootnoteTextChar"/>
    <w:semiHidden/>
    <w:rsid w:val="00FC32D8"/>
    <w:pPr>
      <w:jc w:val="left"/>
    </w:pPr>
    <w:rPr>
      <w:rFonts w:eastAsia="Times New Roman"/>
      <w:sz w:val="20"/>
      <w:szCs w:val="20"/>
    </w:rPr>
  </w:style>
  <w:style w:type="character" w:customStyle="1" w:styleId="FootnoteTextChar">
    <w:name w:val="Footnote Text Char"/>
    <w:basedOn w:val="DefaultParagraphFont"/>
    <w:link w:val="FootnoteText"/>
    <w:semiHidden/>
    <w:rsid w:val="00FC32D8"/>
    <w:rPr>
      <w:rFonts w:eastAsia="Times New Roman" w:cs="Times New Roman"/>
      <w:sz w:val="20"/>
      <w:szCs w:val="20"/>
    </w:rPr>
  </w:style>
  <w:style w:type="character" w:styleId="FootnoteReference">
    <w:name w:val="footnote reference"/>
    <w:aliases w:val="BVI fnr, BVI fnr,(Footnote Reference),Footnote Reference/,Ref,de nota al pie,Footnote,Footnote text + 13 pt,Footnote text,ftref,BearingPoint,16 Point,Superscript 6 Point,fr,Footnote Text1,f,(NECG) Footnote Reference,footnote ref,f1,R"/>
    <w:link w:val="CharChar1CharCharCharChar1CharCharCharCharCharCharCharChar"/>
    <w:uiPriority w:val="99"/>
    <w:qFormat/>
    <w:rsid w:val="00FC32D8"/>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5772E4"/>
    <w:pPr>
      <w:spacing w:after="160" w:line="240" w:lineRule="exact"/>
      <w:jc w:val="left"/>
    </w:pPr>
    <w:rPr>
      <w:rFonts w:cstheme="minorBidi"/>
      <w:vertAlign w:val="superscript"/>
    </w:rPr>
  </w:style>
  <w:style w:type="character" w:customStyle="1" w:styleId="fontstyle01">
    <w:name w:val="fontstyle01"/>
    <w:basedOn w:val="DefaultParagraphFont"/>
    <w:rsid w:val="005C3074"/>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5C307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bgdpl.gov.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12</Pages>
  <Words>4307</Words>
  <Characters>24552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56</cp:revision>
  <cp:lastPrinted>2024-03-13T02:11:00Z</cp:lastPrinted>
  <dcterms:created xsi:type="dcterms:W3CDTF">2023-09-27T09:27:00Z</dcterms:created>
  <dcterms:modified xsi:type="dcterms:W3CDTF">2024-06-06T00:32:00Z</dcterms:modified>
</cp:coreProperties>
</file>